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5" w:type="dxa"/>
        <w:jc w:val="center"/>
        <w:tblLayout w:type="fixed"/>
        <w:tblLook w:val="0000" w:firstRow="0" w:lastRow="0" w:firstColumn="0" w:lastColumn="0" w:noHBand="0" w:noVBand="0"/>
      </w:tblPr>
      <w:tblGrid>
        <w:gridCol w:w="3509"/>
        <w:gridCol w:w="6096"/>
      </w:tblGrid>
      <w:tr w:rsidR="00402E4F" w:rsidRPr="00203F3F" w14:paraId="01B904A0" w14:textId="77777777" w:rsidTr="00FB2C6C">
        <w:trPr>
          <w:jc w:val="center"/>
        </w:trPr>
        <w:tc>
          <w:tcPr>
            <w:tcW w:w="3509" w:type="dxa"/>
          </w:tcPr>
          <w:p w14:paraId="37A64998" w14:textId="5AD83893" w:rsidR="00402E4F" w:rsidRPr="00203F3F" w:rsidRDefault="00402E4F" w:rsidP="00FB2C6C">
            <w:pPr>
              <w:pStyle w:val="Heading7"/>
              <w:keepNext w:val="0"/>
              <w:widowControl w:val="0"/>
              <w:spacing w:after="60" w:line="240" w:lineRule="auto"/>
              <w:ind w:left="-57" w:right="-57"/>
              <w:rPr>
                <w:rFonts w:ascii="Times New Roman" w:hAnsi="Times New Roman"/>
                <w:sz w:val="28"/>
                <w:szCs w:val="28"/>
              </w:rPr>
            </w:pPr>
            <w:r w:rsidRPr="00203F3F">
              <w:rPr>
                <w:rFonts w:ascii="Times New Roman" w:hAnsi="Times New Roman"/>
                <w:b w:val="0"/>
                <w:noProof/>
                <w:szCs w:val="28"/>
              </w:rPr>
              <mc:AlternateContent>
                <mc:Choice Requires="wps">
                  <w:drawing>
                    <wp:anchor distT="0" distB="0" distL="114300" distR="114300" simplePos="0" relativeHeight="251662336" behindDoc="0" locked="0" layoutInCell="1" allowOverlap="1" wp14:anchorId="343C68EB" wp14:editId="59CE4FCC">
                      <wp:simplePos x="0" y="0"/>
                      <wp:positionH relativeFrom="column">
                        <wp:posOffset>691515</wp:posOffset>
                      </wp:positionH>
                      <wp:positionV relativeFrom="paragraph">
                        <wp:posOffset>223520</wp:posOffset>
                      </wp:positionV>
                      <wp:extent cx="737870" cy="0"/>
                      <wp:effectExtent l="5715" t="13970" r="889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7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E7CE22"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17.6pt" to="112.5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"/>
                  </w:pict>
                </mc:Fallback>
              </mc:AlternateContent>
            </w:r>
            <w:r w:rsidRPr="00203F3F">
              <w:rPr>
                <w:rFonts w:ascii="Times New Roman" w:hAnsi="Times New Roman"/>
                <w:sz w:val="28"/>
                <w:szCs w:val="28"/>
              </w:rPr>
              <w:t>CHÍNH PHỦ</w:t>
            </w:r>
          </w:p>
          <w:p w14:paraId="01621115" w14:textId="77777777" w:rsidR="00402E4F" w:rsidRPr="00203F3F" w:rsidRDefault="00402E4F" w:rsidP="00FB2C6C">
            <w:pPr>
              <w:widowControl w:val="0"/>
              <w:spacing w:after="60"/>
              <w:jc w:val="center"/>
              <w:rPr>
                <w:i/>
                <w:szCs w:val="28"/>
              </w:rPr>
            </w:pPr>
          </w:p>
        </w:tc>
        <w:tc>
          <w:tcPr>
            <w:tcW w:w="6096" w:type="dxa"/>
          </w:tcPr>
          <w:p w14:paraId="2A360355" w14:textId="77777777" w:rsidR="00402E4F" w:rsidRPr="00203F3F" w:rsidRDefault="00402E4F" w:rsidP="00FB2C6C">
            <w:pPr>
              <w:widowControl w:val="0"/>
              <w:spacing w:after="60"/>
              <w:ind w:left="-320" w:firstLine="320"/>
              <w:jc w:val="center"/>
              <w:rPr>
                <w:b/>
                <w:szCs w:val="28"/>
              </w:rPr>
            </w:pPr>
            <w:r w:rsidRPr="00203F3F">
              <w:rPr>
                <w:b/>
                <w:szCs w:val="28"/>
              </w:rPr>
              <w:t>CỘNG HÒA XÃ HỘI CHỦ NGHĨA VIỆT NAM</w:t>
            </w:r>
          </w:p>
          <w:p w14:paraId="752AB044" w14:textId="2A2355DF" w:rsidR="00402E4F" w:rsidRPr="00203F3F" w:rsidRDefault="00402E4F" w:rsidP="00FB2C6C">
            <w:pPr>
              <w:widowControl w:val="0"/>
              <w:spacing w:after="60"/>
              <w:jc w:val="center"/>
              <w:rPr>
                <w:sz w:val="28"/>
                <w:szCs w:val="28"/>
              </w:rPr>
            </w:pPr>
            <w:r w:rsidRPr="00203F3F">
              <w:rPr>
                <w:noProof/>
                <w:szCs w:val="28"/>
              </w:rPr>
              <mc:AlternateContent>
                <mc:Choice Requires="wps">
                  <w:drawing>
                    <wp:anchor distT="0" distB="0" distL="114300" distR="114300" simplePos="0" relativeHeight="251661312" behindDoc="0" locked="0" layoutInCell="1" allowOverlap="1" wp14:anchorId="0C91DB9C" wp14:editId="20632587">
                      <wp:simplePos x="0" y="0"/>
                      <wp:positionH relativeFrom="column">
                        <wp:posOffset>745490</wp:posOffset>
                      </wp:positionH>
                      <wp:positionV relativeFrom="paragraph">
                        <wp:posOffset>239395</wp:posOffset>
                      </wp:positionV>
                      <wp:extent cx="2232025" cy="0"/>
                      <wp:effectExtent l="12065" t="10795" r="1333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47F912"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pt,18.85pt" to="234.4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"/>
                  </w:pict>
                </mc:Fallback>
              </mc:AlternateContent>
            </w:r>
            <w:r w:rsidRPr="00203F3F">
              <w:rPr>
                <w:b/>
                <w:sz w:val="28"/>
                <w:szCs w:val="28"/>
              </w:rPr>
              <w:t>Độc lập - Tự do - Hạnh phúc</w:t>
            </w:r>
          </w:p>
        </w:tc>
      </w:tr>
      <w:tr w:rsidR="00402E4F" w:rsidRPr="00203F3F" w14:paraId="19D3278A" w14:textId="77777777" w:rsidTr="00FB2C6C">
        <w:trPr>
          <w:jc w:val="center"/>
        </w:trPr>
        <w:tc>
          <w:tcPr>
            <w:tcW w:w="3509" w:type="dxa"/>
          </w:tcPr>
          <w:p w14:paraId="31F316D0" w14:textId="39B9557A" w:rsidR="00402E4F" w:rsidRPr="00203F3F" w:rsidRDefault="00402E4F" w:rsidP="00FB2C6C">
            <w:pPr>
              <w:pStyle w:val="Heading7"/>
              <w:keepNext w:val="0"/>
              <w:widowControl w:val="0"/>
              <w:spacing w:before="240" w:after="120" w:line="240" w:lineRule="auto"/>
              <w:rPr>
                <w:rFonts w:ascii="Times New Roman" w:hAnsi="Times New Roman"/>
                <w:b w:val="0"/>
                <w:szCs w:val="26"/>
              </w:rPr>
            </w:pPr>
            <w:r w:rsidRPr="00203F3F">
              <w:rPr>
                <w:rFonts w:ascii="Times New Roman" w:hAnsi="Times New Roman"/>
                <w:b w:val="0"/>
                <w:szCs w:val="26"/>
              </w:rPr>
              <w:t>Số:             /</w:t>
            </w:r>
            <w:r w:rsidRPr="00203F3F">
              <w:rPr>
                <w:rFonts w:ascii="Times New Roman" w:hAnsi="Times New Roman"/>
                <w:b w:val="0"/>
                <w:szCs w:val="26"/>
                <w:lang w:val="vi-VN"/>
              </w:rPr>
              <w:t>202</w:t>
            </w:r>
            <w:r w:rsidR="00AC155C" w:rsidRPr="00203F3F">
              <w:rPr>
                <w:rFonts w:ascii="Times New Roman" w:hAnsi="Times New Roman"/>
                <w:b w:val="0"/>
                <w:szCs w:val="26"/>
              </w:rPr>
              <w:t>5</w:t>
            </w:r>
            <w:r w:rsidRPr="00203F3F">
              <w:rPr>
                <w:rFonts w:ascii="Times New Roman" w:hAnsi="Times New Roman"/>
                <w:b w:val="0"/>
                <w:szCs w:val="26"/>
              </w:rPr>
              <w:t>/NĐ-CP</w:t>
            </w:r>
          </w:p>
        </w:tc>
        <w:tc>
          <w:tcPr>
            <w:tcW w:w="6096" w:type="dxa"/>
          </w:tcPr>
          <w:p w14:paraId="55BEF53E" w14:textId="1380EB08" w:rsidR="00402E4F" w:rsidRPr="00203F3F" w:rsidRDefault="00402E4F" w:rsidP="00FB2C6C">
            <w:pPr>
              <w:widowControl w:val="0"/>
              <w:spacing w:before="240" w:after="120"/>
              <w:jc w:val="center"/>
              <w:rPr>
                <w:b/>
                <w:i/>
                <w:sz w:val="28"/>
                <w:szCs w:val="28"/>
              </w:rPr>
            </w:pPr>
            <w:r w:rsidRPr="00203F3F">
              <w:rPr>
                <w:i/>
                <w:szCs w:val="28"/>
              </w:rPr>
              <w:t xml:space="preserve">              </w:t>
            </w:r>
            <w:r w:rsidRPr="00203F3F">
              <w:rPr>
                <w:i/>
                <w:sz w:val="28"/>
                <w:szCs w:val="28"/>
              </w:rPr>
              <w:t xml:space="preserve">Hà Nội, ngày        tháng         năm </w:t>
            </w:r>
            <w:r w:rsidRPr="00203F3F">
              <w:rPr>
                <w:i/>
                <w:sz w:val="28"/>
                <w:szCs w:val="28"/>
                <w:lang w:val="vi-VN"/>
              </w:rPr>
              <w:t>202</w:t>
            </w:r>
            <w:r w:rsidR="00AC155C" w:rsidRPr="00203F3F">
              <w:rPr>
                <w:i/>
                <w:sz w:val="28"/>
                <w:szCs w:val="28"/>
              </w:rPr>
              <w:t>5</w:t>
            </w:r>
          </w:p>
        </w:tc>
      </w:tr>
    </w:tbl>
    <w:p w14:paraId="54A08EB5" w14:textId="7A3394F5" w:rsidR="00402E4F" w:rsidRPr="00203F3F" w:rsidRDefault="00402E4F" w:rsidP="00402E4F">
      <w:pPr>
        <w:widowControl w:val="0"/>
        <w:spacing w:after="120"/>
        <w:jc w:val="both"/>
        <w:rPr>
          <w:szCs w:val="28"/>
        </w:rPr>
      </w:pPr>
      <w:r w:rsidRPr="00203F3F">
        <w:rPr>
          <w:noProof/>
          <w:szCs w:val="28"/>
        </w:rPr>
        <mc:AlternateContent>
          <mc:Choice Requires="wps">
            <w:drawing>
              <wp:anchor distT="0" distB="0" distL="114300" distR="114300" simplePos="0" relativeHeight="251663360" behindDoc="0" locked="0" layoutInCell="1" allowOverlap="1" wp14:anchorId="52A2BA26" wp14:editId="4D4E51D0">
                <wp:simplePos x="0" y="0"/>
                <wp:positionH relativeFrom="column">
                  <wp:posOffset>-661035</wp:posOffset>
                </wp:positionH>
                <wp:positionV relativeFrom="paragraph">
                  <wp:posOffset>82550</wp:posOffset>
                </wp:positionV>
                <wp:extent cx="1168400" cy="311150"/>
                <wp:effectExtent l="5715" t="6350" r="698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311150"/>
                        </a:xfrm>
                        <a:prstGeom prst="rect">
                          <a:avLst/>
                        </a:prstGeom>
                        <a:solidFill>
                          <a:srgbClr val="FFFFFF"/>
                        </a:solidFill>
                        <a:ln w="9525">
                          <a:solidFill>
                            <a:srgbClr val="000000"/>
                          </a:solidFill>
                          <a:miter lim="800000"/>
                          <a:headEnd/>
                          <a:tailEnd/>
                        </a:ln>
                      </wps:spPr>
                      <wps:txbx>
                        <w:txbxContent>
                          <w:p w14:paraId="47CC32C6" w14:textId="5AB8E933" w:rsidR="0039380F" w:rsidRPr="004B1779" w:rsidRDefault="0039380F" w:rsidP="00402E4F">
                            <w:pPr>
                              <w:jc w:val="center"/>
                              <w:rPr>
                                <w:b/>
                              </w:rPr>
                            </w:pPr>
                            <w:r>
                              <w:rPr>
                                <w:b/>
                              </w:rPr>
                              <w:t>DỰ</w:t>
                            </w:r>
                            <w:r w:rsidRPr="00880466">
                              <w:rPr>
                                <w:b/>
                              </w:rPr>
                              <w:t xml:space="preserve"> THẢO</w:t>
                            </w:r>
                            <w:r>
                              <w:rPr>
                                <w:b/>
                              </w:rPr>
                              <w:t xml:space="preserve"> </w:t>
                            </w:r>
                            <w:r w:rsidR="00644184">
                              <w:rPr>
                                <w:b/>
                              </w:rPr>
                              <w:t>2</w:t>
                            </w:r>
                            <w:bookmarkStart w:id="0" w:name="_GoBack"/>
                            <w:bookmarkEnd w:id="0"/>
                            <w:r w:rsidR="00644184">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2BA26" id="_x0000_t202" coordsize="21600,21600" o:spt="202" path="m,l,21600r21600,l21600,xe">
                <v:stroke joinstyle="miter"/>
                <v:path gradientshapeok="t" o:connecttype="rect"/>
              </v:shapetype>
              <v:shape id="Text Box 1" o:spid="_x0000_s1026" type="#_x0000_t202" style="position:absolute;left:0;text-align:left;margin-left:-52.05pt;margin-top:6.5pt;width:92pt;height: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">
                <v:textbox>
                  <w:txbxContent>
                    <w:p w14:paraId="47CC32C6" w14:textId="5AB8E933" w:rsidR="0039380F" w:rsidRPr="004B1779" w:rsidRDefault="0039380F" w:rsidP="00402E4F">
                      <w:pPr>
                        <w:jc w:val="center"/>
                        <w:rPr>
                          <w:b/>
                        </w:rPr>
                      </w:pPr>
                      <w:r>
                        <w:rPr>
                          <w:b/>
                        </w:rPr>
                        <w:t>DỰ</w:t>
                      </w:r>
                      <w:r w:rsidRPr="00880466">
                        <w:rPr>
                          <w:b/>
                        </w:rPr>
                        <w:t xml:space="preserve"> THẢO</w:t>
                      </w:r>
                      <w:r>
                        <w:rPr>
                          <w:b/>
                        </w:rPr>
                        <w:t xml:space="preserve"> </w:t>
                      </w:r>
                      <w:r w:rsidR="00644184">
                        <w:rPr>
                          <w:b/>
                        </w:rPr>
                        <w:t>2</w:t>
                      </w:r>
                      <w:bookmarkStart w:id="1" w:name="_GoBack"/>
                      <w:bookmarkEnd w:id="1"/>
                      <w:r w:rsidR="00644184">
                        <w:rPr>
                          <w:b/>
                        </w:rPr>
                        <w:t xml:space="preserve"> </w:t>
                      </w:r>
                    </w:p>
                  </w:txbxContent>
                </v:textbox>
              </v:shape>
            </w:pict>
          </mc:Fallback>
        </mc:AlternateContent>
      </w:r>
    </w:p>
    <w:p w14:paraId="2E8F8AB9" w14:textId="3D693974" w:rsidR="00402E4F" w:rsidRPr="00203F3F" w:rsidRDefault="00402E4F" w:rsidP="00402E4F">
      <w:pPr>
        <w:tabs>
          <w:tab w:val="left" w:pos="540"/>
        </w:tabs>
        <w:spacing w:before="100" w:after="100"/>
        <w:jc w:val="center"/>
        <w:outlineLvl w:val="0"/>
        <w:rPr>
          <w:b/>
          <w:sz w:val="28"/>
          <w:szCs w:val="28"/>
        </w:rPr>
      </w:pPr>
      <w:r w:rsidRPr="00203F3F">
        <w:rPr>
          <w:b/>
          <w:sz w:val="28"/>
          <w:szCs w:val="28"/>
        </w:rPr>
        <w:t>NGHỊ ĐỊNH</w:t>
      </w:r>
    </w:p>
    <w:p w14:paraId="5C986783" w14:textId="6113754B" w:rsidR="00573D65" w:rsidRPr="00203F3F" w:rsidRDefault="00402B1D" w:rsidP="00AE4D66">
      <w:pPr>
        <w:widowControl w:val="0"/>
        <w:spacing w:before="120" w:after="120"/>
        <w:jc w:val="center"/>
        <w:rPr>
          <w:noProof/>
          <w:sz w:val="28"/>
          <w:szCs w:val="28"/>
          <w:lang w:val="vi-VN"/>
        </w:rPr>
      </w:pPr>
      <w:r w:rsidRPr="00203F3F">
        <w:rPr>
          <w:b/>
          <w:spacing w:val="2"/>
          <w:sz w:val="28"/>
          <w:szCs w:val="28"/>
        </w:rPr>
        <w:t>Q</w:t>
      </w:r>
      <w:r w:rsidR="00530FB8" w:rsidRPr="00203F3F">
        <w:rPr>
          <w:b/>
          <w:spacing w:val="2"/>
          <w:sz w:val="28"/>
          <w:szCs w:val="28"/>
        </w:rPr>
        <w:t>uy định về xử phạt vi phạm hành chính trong lĩnh vực điện lực</w:t>
      </w:r>
      <w:r w:rsidR="00AE4D66" w:rsidRPr="00203F3F">
        <w:rPr>
          <w:b/>
          <w:spacing w:val="2"/>
          <w:sz w:val="28"/>
          <w:szCs w:val="28"/>
        </w:rPr>
        <w:t xml:space="preserve"> và </w:t>
      </w:r>
      <w:r w:rsidR="00AE4D66" w:rsidRPr="00203F3F">
        <w:rPr>
          <w:b/>
          <w:spacing w:val="2"/>
          <w:sz w:val="28"/>
          <w:szCs w:val="28"/>
        </w:rPr>
        <w:br/>
        <w:t>sử dụng năng lượng tiết kiệm và hiệu quả</w:t>
      </w:r>
    </w:p>
    <w:p w14:paraId="4016C53D" w14:textId="766F5493" w:rsidR="00AE4D66" w:rsidRPr="00203F3F" w:rsidRDefault="00AE4D66" w:rsidP="00CB03F0">
      <w:pPr>
        <w:spacing w:before="120"/>
        <w:ind w:firstLine="561"/>
        <w:jc w:val="both"/>
        <w:rPr>
          <w:i/>
          <w:iCs/>
          <w:sz w:val="28"/>
          <w:szCs w:val="28"/>
        </w:rPr>
      </w:pPr>
      <w:r w:rsidRPr="00203F3F">
        <w:rPr>
          <w:noProof/>
          <w:szCs w:val="28"/>
        </w:rPr>
        <mc:AlternateContent>
          <mc:Choice Requires="wps">
            <w:drawing>
              <wp:anchor distT="0" distB="0" distL="114300" distR="114300" simplePos="0" relativeHeight="251665408" behindDoc="0" locked="0" layoutInCell="1" allowOverlap="1" wp14:anchorId="1E5CF51B" wp14:editId="73165937">
                <wp:simplePos x="0" y="0"/>
                <wp:positionH relativeFrom="column">
                  <wp:posOffset>1814822</wp:posOffset>
                </wp:positionH>
                <wp:positionV relativeFrom="paragraph">
                  <wp:posOffset>18547</wp:posOffset>
                </wp:positionV>
                <wp:extent cx="2232025" cy="0"/>
                <wp:effectExtent l="12065" t="10795" r="13335"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E43CD0"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9pt,1.45pt" to="318.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"/>
            </w:pict>
          </mc:Fallback>
        </mc:AlternateContent>
      </w:r>
    </w:p>
    <w:p w14:paraId="73E67F42" w14:textId="23A016BA" w:rsidR="00AE4D66" w:rsidRPr="00203F3F" w:rsidRDefault="00AE4D66" w:rsidP="00CB03F0">
      <w:pPr>
        <w:spacing w:before="120"/>
        <w:ind w:firstLine="561"/>
        <w:jc w:val="both"/>
        <w:rPr>
          <w:i/>
          <w:iCs/>
          <w:sz w:val="28"/>
          <w:szCs w:val="28"/>
        </w:rPr>
      </w:pPr>
      <w:r w:rsidRPr="00203F3F">
        <w:rPr>
          <w:i/>
          <w:iCs/>
          <w:sz w:val="28"/>
          <w:szCs w:val="28"/>
        </w:rPr>
        <w:t>Căn cứ Luật Tổ chức Chính phủ </w:t>
      </w:r>
      <w:r w:rsidRPr="00203F3F">
        <w:rPr>
          <w:i/>
          <w:sz w:val="28"/>
          <w:szCs w:val="28"/>
        </w:rPr>
        <w:t>số 63/202</w:t>
      </w:r>
      <w:r w:rsidR="00EA5FDD" w:rsidRPr="00203F3F">
        <w:rPr>
          <w:i/>
          <w:sz w:val="28"/>
          <w:szCs w:val="28"/>
        </w:rPr>
        <w:t>5</w:t>
      </w:r>
      <w:r w:rsidRPr="00203F3F">
        <w:rPr>
          <w:i/>
          <w:sz w:val="28"/>
          <w:szCs w:val="28"/>
        </w:rPr>
        <w:t>/QH1</w:t>
      </w:r>
      <w:r w:rsidR="00EA5FDD" w:rsidRPr="00203F3F">
        <w:rPr>
          <w:i/>
          <w:sz w:val="28"/>
          <w:szCs w:val="28"/>
        </w:rPr>
        <w:t>5</w:t>
      </w:r>
      <w:r w:rsidRPr="00203F3F">
        <w:rPr>
          <w:i/>
          <w:iCs/>
          <w:sz w:val="28"/>
          <w:szCs w:val="28"/>
        </w:rPr>
        <w:t>;</w:t>
      </w:r>
    </w:p>
    <w:p w14:paraId="390B3FBA" w14:textId="08BC115B" w:rsidR="008C08C6" w:rsidRPr="00203F3F" w:rsidRDefault="00CB03F0" w:rsidP="00CB03F0">
      <w:pPr>
        <w:spacing w:before="120"/>
        <w:ind w:firstLine="561"/>
        <w:jc w:val="both"/>
        <w:rPr>
          <w:i/>
          <w:iCs/>
          <w:sz w:val="28"/>
          <w:szCs w:val="28"/>
          <w:lang w:val="vi-VN"/>
        </w:rPr>
      </w:pPr>
      <w:r w:rsidRPr="00203F3F">
        <w:rPr>
          <w:i/>
          <w:iCs/>
          <w:sz w:val="28"/>
          <w:szCs w:val="28"/>
        </w:rPr>
        <w:t xml:space="preserve">Căn cứ Luật </w:t>
      </w:r>
      <w:r w:rsidR="007031E2" w:rsidRPr="00203F3F">
        <w:rPr>
          <w:i/>
          <w:iCs/>
          <w:sz w:val="28"/>
          <w:szCs w:val="28"/>
          <w:lang w:val="vi-VN"/>
        </w:rPr>
        <w:t>X</w:t>
      </w:r>
      <w:r w:rsidR="007031E2" w:rsidRPr="00203F3F">
        <w:rPr>
          <w:i/>
          <w:iCs/>
          <w:sz w:val="28"/>
          <w:szCs w:val="28"/>
        </w:rPr>
        <w:t xml:space="preserve">ử </w:t>
      </w:r>
      <w:r w:rsidRPr="00203F3F">
        <w:rPr>
          <w:i/>
          <w:iCs/>
          <w:sz w:val="28"/>
          <w:szCs w:val="28"/>
        </w:rPr>
        <w:t xml:space="preserve">lý vi phạm hành chính </w:t>
      </w:r>
      <w:r w:rsidR="00AE4D66" w:rsidRPr="00203F3F">
        <w:rPr>
          <w:i/>
          <w:iCs/>
          <w:sz w:val="28"/>
          <w:szCs w:val="28"/>
        </w:rPr>
        <w:t>số 15/2012/QH13</w:t>
      </w:r>
      <w:r w:rsidR="00B008B2" w:rsidRPr="00203F3F">
        <w:rPr>
          <w:i/>
          <w:iCs/>
          <w:sz w:val="28"/>
          <w:szCs w:val="28"/>
          <w:lang w:val="vi-VN"/>
        </w:rPr>
        <w:t xml:space="preserve"> </w:t>
      </w:r>
      <w:hyperlink r:id="rId8" w:tgtFrame="_blank" w:history="1">
        <w:r w:rsidR="00482475" w:rsidRPr="00203F3F">
          <w:rPr>
            <w:i/>
            <w:sz w:val="28"/>
            <w:szCs w:val="28"/>
            <w:lang w:val="vi-VN"/>
          </w:rPr>
          <w:t xml:space="preserve">đã được </w:t>
        </w:r>
        <w:r w:rsidR="00482475" w:rsidRPr="00203F3F">
          <w:rPr>
            <w:i/>
            <w:sz w:val="28"/>
            <w:szCs w:val="28"/>
          </w:rPr>
          <w:t>sửa đổi, bổ sung</w:t>
        </w:r>
        <w:r w:rsidR="00482475" w:rsidRPr="00203F3F">
          <w:rPr>
            <w:i/>
            <w:sz w:val="28"/>
            <w:szCs w:val="28"/>
            <w:lang w:val="vi-VN"/>
          </w:rPr>
          <w:t xml:space="preserve"> bởi </w:t>
        </w:r>
        <w:r w:rsidR="00482475" w:rsidRPr="00203F3F">
          <w:rPr>
            <w:i/>
            <w:sz w:val="28"/>
            <w:szCs w:val="28"/>
          </w:rPr>
          <w:t xml:space="preserve">Luật số 54/2014/QH13, Luật số </w:t>
        </w:r>
        <w:r w:rsidR="009E4E68" w:rsidRPr="00203F3F">
          <w:rPr>
            <w:i/>
            <w:sz w:val="28"/>
            <w:szCs w:val="28"/>
          </w:rPr>
          <w:t>1</w:t>
        </w:r>
        <w:r w:rsidR="00482475" w:rsidRPr="00203F3F">
          <w:rPr>
            <w:i/>
            <w:sz w:val="28"/>
            <w:szCs w:val="28"/>
          </w:rPr>
          <w:t xml:space="preserve">8/2017/QH14, </w:t>
        </w:r>
        <w:r w:rsidR="00482475" w:rsidRPr="00203F3F">
          <w:rPr>
            <w:i/>
            <w:sz w:val="28"/>
            <w:szCs w:val="28"/>
            <w:lang w:val="vi-VN"/>
          </w:rPr>
          <w:t>L</w:t>
        </w:r>
        <w:r w:rsidR="00482475" w:rsidRPr="00203F3F">
          <w:rPr>
            <w:i/>
            <w:sz w:val="28"/>
            <w:szCs w:val="28"/>
          </w:rPr>
          <w:t>uật</w:t>
        </w:r>
      </w:hyperlink>
      <w:r w:rsidR="00482475" w:rsidRPr="00203F3F">
        <w:rPr>
          <w:i/>
          <w:iCs/>
          <w:sz w:val="28"/>
          <w:szCs w:val="28"/>
        </w:rPr>
        <w:t> </w:t>
      </w:r>
      <w:r w:rsidR="00482475" w:rsidRPr="00203F3F">
        <w:rPr>
          <w:i/>
          <w:sz w:val="28"/>
          <w:szCs w:val="28"/>
        </w:rPr>
        <w:t>số 67/2020/QH14</w:t>
      </w:r>
      <w:r w:rsidR="00482475" w:rsidRPr="00203F3F">
        <w:rPr>
          <w:i/>
          <w:sz w:val="28"/>
          <w:szCs w:val="28"/>
          <w:lang w:val="vi-VN"/>
        </w:rPr>
        <w:t xml:space="preserve">, </w:t>
      </w:r>
      <w:r w:rsidR="00482475" w:rsidRPr="00203F3F">
        <w:rPr>
          <w:i/>
          <w:sz w:val="28"/>
          <w:szCs w:val="28"/>
        </w:rPr>
        <w:t>Luật số 09/2022/QH15, Luật số 11/2022/QH15, Luật số 56/2024/QH15</w:t>
      </w:r>
      <w:r w:rsidR="00654F04" w:rsidRPr="00203F3F">
        <w:rPr>
          <w:i/>
          <w:sz w:val="28"/>
          <w:szCs w:val="28"/>
        </w:rPr>
        <w:t xml:space="preserve"> và</w:t>
      </w:r>
      <w:r w:rsidR="007031E2" w:rsidRPr="00203F3F">
        <w:rPr>
          <w:i/>
          <w:sz w:val="28"/>
          <w:szCs w:val="28"/>
          <w:lang w:val="vi-VN"/>
        </w:rPr>
        <w:t xml:space="preserve"> </w:t>
      </w:r>
      <w:r w:rsidR="007031E2" w:rsidRPr="00203F3F">
        <w:rPr>
          <w:i/>
          <w:iCs/>
          <w:sz w:val="28"/>
          <w:szCs w:val="28"/>
          <w:lang w:val="vi-VN"/>
        </w:rPr>
        <w:t xml:space="preserve">Luật </w:t>
      </w:r>
      <w:r w:rsidR="00AE4D66" w:rsidRPr="00203F3F">
        <w:rPr>
          <w:i/>
          <w:sz w:val="28"/>
          <w:szCs w:val="28"/>
        </w:rPr>
        <w:t>số 88/2025/QH1</w:t>
      </w:r>
      <w:r w:rsidR="00EA5FDD" w:rsidRPr="00203F3F">
        <w:rPr>
          <w:i/>
          <w:sz w:val="28"/>
          <w:szCs w:val="28"/>
        </w:rPr>
        <w:t>5</w:t>
      </w:r>
      <w:r w:rsidR="00213E79" w:rsidRPr="00203F3F">
        <w:rPr>
          <w:i/>
          <w:iCs/>
          <w:sz w:val="28"/>
          <w:szCs w:val="28"/>
        </w:rPr>
        <w:t>;</w:t>
      </w:r>
    </w:p>
    <w:p w14:paraId="75782566" w14:textId="17FF1129" w:rsidR="00402E4F" w:rsidRPr="00203F3F" w:rsidRDefault="00402E4F" w:rsidP="00402E4F">
      <w:pPr>
        <w:spacing w:before="120"/>
        <w:ind w:firstLine="561"/>
        <w:jc w:val="both"/>
        <w:rPr>
          <w:i/>
          <w:iCs/>
          <w:sz w:val="28"/>
          <w:szCs w:val="28"/>
        </w:rPr>
      </w:pPr>
      <w:r w:rsidRPr="00203F3F">
        <w:rPr>
          <w:i/>
          <w:iCs/>
          <w:sz w:val="28"/>
          <w:szCs w:val="28"/>
        </w:rPr>
        <w:t xml:space="preserve">Căn cứ Luật Điện lực </w:t>
      </w:r>
      <w:r w:rsidR="00AE4D66" w:rsidRPr="00203F3F">
        <w:rPr>
          <w:i/>
          <w:sz w:val="28"/>
          <w:szCs w:val="28"/>
        </w:rPr>
        <w:t>số 61/2024/QH1</w:t>
      </w:r>
      <w:r w:rsidR="00EA5FDD" w:rsidRPr="00203F3F">
        <w:rPr>
          <w:i/>
          <w:sz w:val="28"/>
          <w:szCs w:val="28"/>
        </w:rPr>
        <w:t>5</w:t>
      </w:r>
      <w:r w:rsidRPr="00203F3F">
        <w:rPr>
          <w:i/>
          <w:iCs/>
          <w:sz w:val="28"/>
          <w:szCs w:val="28"/>
        </w:rPr>
        <w:t>;</w:t>
      </w:r>
    </w:p>
    <w:p w14:paraId="053F652A" w14:textId="0217F1E6" w:rsidR="00AE4D66" w:rsidRPr="00203F3F" w:rsidRDefault="00AE4D66" w:rsidP="00402E4F">
      <w:pPr>
        <w:spacing w:before="120"/>
        <w:ind w:firstLine="561"/>
        <w:jc w:val="both"/>
        <w:rPr>
          <w:i/>
          <w:sz w:val="28"/>
          <w:szCs w:val="28"/>
        </w:rPr>
      </w:pPr>
      <w:r w:rsidRPr="00203F3F">
        <w:rPr>
          <w:i/>
          <w:sz w:val="28"/>
          <w:szCs w:val="28"/>
        </w:rPr>
        <w:t>Căn cứ </w:t>
      </w:r>
      <w:bookmarkStart w:id="2" w:name="tvpllink_sbfjqtpthu"/>
      <w:r w:rsidRPr="00203F3F">
        <w:rPr>
          <w:i/>
          <w:sz w:val="28"/>
          <w:szCs w:val="28"/>
        </w:rPr>
        <w:fldChar w:fldCharType="begin"/>
      </w:r>
      <w:r w:rsidRPr="00203F3F">
        <w:rPr>
          <w:i/>
          <w:sz w:val="28"/>
          <w:szCs w:val="28"/>
        </w:rPr>
        <w:instrText xml:space="preserve"> HYPERLINK "https://thuvienphapluat.vn/van-ban/Tai-nguyen-Moi-truong/Luat-su-dung-nang-luong-tiet-kiem-va-hieu-qua-2010-108073.aspx" \t "_blank" </w:instrText>
      </w:r>
      <w:r w:rsidRPr="00203F3F">
        <w:rPr>
          <w:i/>
          <w:sz w:val="28"/>
          <w:szCs w:val="28"/>
        </w:rPr>
        <w:fldChar w:fldCharType="separate"/>
      </w:r>
      <w:r w:rsidRPr="00203F3F">
        <w:rPr>
          <w:i/>
          <w:sz w:val="28"/>
          <w:szCs w:val="28"/>
        </w:rPr>
        <w:t>Luật Sử dụng năng lượng tiết kiệm và hiệu quả</w:t>
      </w:r>
      <w:r w:rsidRPr="00203F3F">
        <w:rPr>
          <w:i/>
          <w:sz w:val="28"/>
          <w:szCs w:val="28"/>
        </w:rPr>
        <w:fldChar w:fldCharType="end"/>
      </w:r>
      <w:bookmarkEnd w:id="2"/>
      <w:r w:rsidRPr="00203F3F">
        <w:rPr>
          <w:i/>
          <w:sz w:val="28"/>
          <w:szCs w:val="28"/>
        </w:rPr>
        <w:t xml:space="preserve"> số 50/2010/QH12 </w:t>
      </w:r>
      <w:r w:rsidR="007031E2" w:rsidRPr="00203F3F">
        <w:rPr>
          <w:i/>
          <w:sz w:val="28"/>
          <w:szCs w:val="28"/>
          <w:lang w:val="vi-VN"/>
        </w:rPr>
        <w:t xml:space="preserve">đã được </w:t>
      </w:r>
      <w:r w:rsidRPr="00203F3F">
        <w:rPr>
          <w:i/>
          <w:sz w:val="28"/>
          <w:szCs w:val="28"/>
        </w:rPr>
        <w:t xml:space="preserve">sửa đổi, bổ sung </w:t>
      </w:r>
      <w:r w:rsidR="007031E2" w:rsidRPr="00203F3F">
        <w:rPr>
          <w:i/>
          <w:sz w:val="28"/>
          <w:szCs w:val="28"/>
        </w:rPr>
        <w:t xml:space="preserve">bởi </w:t>
      </w:r>
      <w:r w:rsidR="00E31896" w:rsidRPr="00203F3F">
        <w:rPr>
          <w:i/>
          <w:sz w:val="28"/>
          <w:szCs w:val="28"/>
        </w:rPr>
        <w:t>Luật số </w:t>
      </w:r>
      <w:bookmarkStart w:id="3" w:name="tvpllink_mnfbmulzqk"/>
      <w:r w:rsidR="00E31896" w:rsidRPr="00203F3F">
        <w:rPr>
          <w:i/>
          <w:sz w:val="28"/>
          <w:szCs w:val="28"/>
        </w:rPr>
        <w:fldChar w:fldCharType="begin"/>
      </w:r>
      <w:r w:rsidR="00E31896" w:rsidRPr="00203F3F">
        <w:rPr>
          <w:i/>
          <w:sz w:val="28"/>
          <w:szCs w:val="28"/>
        </w:rPr>
        <w:instrText xml:space="preserve"> HYPERLINK "https://thuvienphapluat.vn/van-ban/Thuong-mai/Luat-sua-doi-bo-sung-mot-so-dieu-cua-11-Luat-co-lien-quan-den-quy-hoach-376177.aspx" \t "_blank" </w:instrText>
      </w:r>
      <w:r w:rsidR="00E31896" w:rsidRPr="00203F3F">
        <w:rPr>
          <w:i/>
          <w:sz w:val="28"/>
          <w:szCs w:val="28"/>
        </w:rPr>
        <w:fldChar w:fldCharType="separate"/>
      </w:r>
      <w:r w:rsidR="00E31896" w:rsidRPr="00203F3F">
        <w:rPr>
          <w:i/>
          <w:sz w:val="28"/>
          <w:szCs w:val="28"/>
        </w:rPr>
        <w:t>28/2018/QH14</w:t>
      </w:r>
      <w:r w:rsidR="00E31896" w:rsidRPr="00203F3F">
        <w:rPr>
          <w:i/>
          <w:sz w:val="28"/>
          <w:szCs w:val="28"/>
        </w:rPr>
        <w:fldChar w:fldCharType="end"/>
      </w:r>
      <w:bookmarkEnd w:id="3"/>
      <w:r w:rsidR="00E31896" w:rsidRPr="00203F3F">
        <w:rPr>
          <w:i/>
          <w:sz w:val="28"/>
          <w:szCs w:val="28"/>
        </w:rPr>
        <w:t xml:space="preserve"> và </w:t>
      </w:r>
      <w:r w:rsidR="007031E2" w:rsidRPr="00203F3F">
        <w:rPr>
          <w:i/>
          <w:sz w:val="28"/>
          <w:szCs w:val="28"/>
        </w:rPr>
        <w:t>Luật</w:t>
      </w:r>
      <w:hyperlink r:id="rId9" w:tgtFrame="_blank" w:history="1">
        <w:r w:rsidRPr="00203F3F">
          <w:rPr>
            <w:i/>
            <w:sz w:val="28"/>
            <w:szCs w:val="28"/>
          </w:rPr>
          <w:t xml:space="preserve"> số </w:t>
        </w:r>
        <w:r w:rsidR="00235395" w:rsidRPr="00203F3F">
          <w:rPr>
            <w:i/>
            <w:sz w:val="28"/>
            <w:szCs w:val="28"/>
          </w:rPr>
          <w:t>77</w:t>
        </w:r>
        <w:r w:rsidRPr="00203F3F">
          <w:rPr>
            <w:i/>
            <w:sz w:val="28"/>
            <w:szCs w:val="28"/>
          </w:rPr>
          <w:t>/20</w:t>
        </w:r>
        <w:r w:rsidR="00235395" w:rsidRPr="00203F3F">
          <w:rPr>
            <w:i/>
            <w:sz w:val="28"/>
            <w:szCs w:val="28"/>
          </w:rPr>
          <w:t>25</w:t>
        </w:r>
        <w:r w:rsidRPr="00203F3F">
          <w:rPr>
            <w:i/>
            <w:sz w:val="28"/>
            <w:szCs w:val="28"/>
          </w:rPr>
          <w:t>/QH1</w:t>
        </w:r>
        <w:r w:rsidR="00235395" w:rsidRPr="00203F3F">
          <w:rPr>
            <w:i/>
            <w:sz w:val="28"/>
            <w:szCs w:val="28"/>
          </w:rPr>
          <w:t>5</w:t>
        </w:r>
      </w:hyperlink>
      <w:r w:rsidRPr="00203F3F">
        <w:rPr>
          <w:i/>
          <w:sz w:val="28"/>
          <w:szCs w:val="28"/>
        </w:rPr>
        <w:t>;</w:t>
      </w:r>
    </w:p>
    <w:p w14:paraId="5216B7AF" w14:textId="77777777" w:rsidR="008C08C6" w:rsidRPr="00203F3F" w:rsidRDefault="008C08C6" w:rsidP="00402E4F">
      <w:pPr>
        <w:spacing w:before="120"/>
        <w:ind w:firstLine="561"/>
        <w:jc w:val="both"/>
        <w:rPr>
          <w:i/>
          <w:iCs/>
          <w:sz w:val="28"/>
          <w:szCs w:val="28"/>
        </w:rPr>
      </w:pPr>
      <w:r w:rsidRPr="00203F3F">
        <w:rPr>
          <w:i/>
          <w:iCs/>
          <w:sz w:val="28"/>
          <w:szCs w:val="28"/>
        </w:rPr>
        <w:t>Theo đề nghị của Bộ trưởng Bộ Công Thương;</w:t>
      </w:r>
    </w:p>
    <w:p w14:paraId="4C919049" w14:textId="4287B96E" w:rsidR="008C08C6" w:rsidRPr="00203F3F" w:rsidRDefault="008C08C6" w:rsidP="00402E4F">
      <w:pPr>
        <w:spacing w:before="120"/>
        <w:ind w:firstLine="561"/>
        <w:jc w:val="both"/>
        <w:rPr>
          <w:i/>
          <w:iCs/>
          <w:sz w:val="28"/>
          <w:szCs w:val="28"/>
        </w:rPr>
      </w:pPr>
      <w:r w:rsidRPr="00203F3F">
        <w:rPr>
          <w:i/>
          <w:iCs/>
          <w:sz w:val="28"/>
          <w:szCs w:val="28"/>
        </w:rPr>
        <w:t>Chính phủ ban hành Nghị định quy định về xử phạt vi phạm hành chính trong lĩnh vực điện lực</w:t>
      </w:r>
      <w:r w:rsidR="00386508" w:rsidRPr="00203F3F">
        <w:rPr>
          <w:i/>
          <w:iCs/>
          <w:sz w:val="28"/>
          <w:szCs w:val="28"/>
        </w:rPr>
        <w:t xml:space="preserve"> và sử dụng năng lượng tiết kiệm và hiệu quả</w:t>
      </w:r>
      <w:r w:rsidR="00573D65" w:rsidRPr="00203F3F">
        <w:rPr>
          <w:i/>
          <w:iCs/>
          <w:sz w:val="28"/>
          <w:szCs w:val="28"/>
        </w:rPr>
        <w:t>.</w:t>
      </w:r>
    </w:p>
    <w:p w14:paraId="075926F3" w14:textId="5FD797F1" w:rsidR="00331EBA" w:rsidRPr="00203F3F" w:rsidRDefault="00331EBA" w:rsidP="00C87C3B">
      <w:pPr>
        <w:tabs>
          <w:tab w:val="left" w:pos="540"/>
        </w:tabs>
        <w:spacing w:before="100" w:after="100"/>
        <w:jc w:val="center"/>
        <w:outlineLvl w:val="0"/>
        <w:rPr>
          <w:b/>
          <w:sz w:val="28"/>
          <w:szCs w:val="28"/>
        </w:rPr>
      </w:pPr>
      <w:r w:rsidRPr="00203F3F">
        <w:rPr>
          <w:b/>
          <w:sz w:val="28"/>
          <w:szCs w:val="28"/>
        </w:rPr>
        <w:t xml:space="preserve">Chương </w:t>
      </w:r>
      <w:r w:rsidR="00A66890" w:rsidRPr="00203F3F">
        <w:rPr>
          <w:b/>
          <w:sz w:val="28"/>
          <w:szCs w:val="28"/>
        </w:rPr>
        <w:t>I</w:t>
      </w:r>
    </w:p>
    <w:p w14:paraId="0237F75F" w14:textId="77777777" w:rsidR="00331EBA" w:rsidRPr="00203F3F" w:rsidRDefault="00331EBA" w:rsidP="00C87C3B">
      <w:pPr>
        <w:tabs>
          <w:tab w:val="left" w:pos="540"/>
        </w:tabs>
        <w:spacing w:before="100" w:after="100"/>
        <w:jc w:val="center"/>
        <w:outlineLvl w:val="0"/>
        <w:rPr>
          <w:b/>
          <w:sz w:val="28"/>
          <w:szCs w:val="28"/>
        </w:rPr>
      </w:pPr>
      <w:r w:rsidRPr="00203F3F">
        <w:rPr>
          <w:b/>
          <w:sz w:val="28"/>
          <w:szCs w:val="28"/>
        </w:rPr>
        <w:t>NHỮNG QUY ĐỊNH CHUNG</w:t>
      </w:r>
    </w:p>
    <w:p w14:paraId="3819A8BE" w14:textId="10E89225" w:rsidR="00331EBA" w:rsidRPr="00203F3F" w:rsidRDefault="00331EBA" w:rsidP="00AF30B3">
      <w:pPr>
        <w:pStyle w:val="Heading3"/>
        <w:numPr>
          <w:ilvl w:val="0"/>
          <w:numId w:val="10"/>
        </w:numPr>
        <w:tabs>
          <w:tab w:val="left" w:pos="1560"/>
        </w:tabs>
        <w:spacing w:before="120" w:line="247" w:lineRule="auto"/>
        <w:ind w:left="0" w:firstLine="567"/>
        <w:rPr>
          <w:rFonts w:ascii="Times New Roman" w:hAnsi="Times New Roman"/>
          <w:sz w:val="28"/>
          <w:szCs w:val="28"/>
        </w:rPr>
      </w:pPr>
      <w:r w:rsidRPr="00203F3F">
        <w:rPr>
          <w:rFonts w:ascii="Times New Roman" w:hAnsi="Times New Roman"/>
          <w:sz w:val="28"/>
          <w:szCs w:val="28"/>
          <w:lang w:val="vi-VN"/>
        </w:rPr>
        <w:t>Phạm vi điều chỉnh</w:t>
      </w:r>
    </w:p>
    <w:p w14:paraId="699DBB0B" w14:textId="0A0BE395" w:rsidR="00D172C0" w:rsidRPr="00203F3F" w:rsidRDefault="00482475" w:rsidP="00573D65">
      <w:pPr>
        <w:widowControl w:val="0"/>
        <w:tabs>
          <w:tab w:val="left" w:pos="810"/>
        </w:tabs>
        <w:snapToGrid w:val="0"/>
        <w:spacing w:before="120" w:line="247" w:lineRule="auto"/>
        <w:ind w:firstLine="567"/>
        <w:jc w:val="both"/>
        <w:rPr>
          <w:iCs/>
          <w:sz w:val="28"/>
          <w:szCs w:val="28"/>
          <w:lang w:val="vi-VN"/>
        </w:rPr>
      </w:pPr>
      <w:bookmarkStart w:id="4" w:name="_Hlk201669860"/>
      <w:bookmarkStart w:id="5" w:name="_Hlk179463883"/>
      <w:r w:rsidRPr="00203F3F">
        <w:rPr>
          <w:sz w:val="28"/>
          <w:szCs w:val="28"/>
        </w:rPr>
        <w:t xml:space="preserve">1. </w:t>
      </w:r>
      <w:r w:rsidR="00573D65" w:rsidRPr="00203F3F">
        <w:rPr>
          <w:sz w:val="28"/>
          <w:szCs w:val="28"/>
        </w:rPr>
        <w:t>Nghị định này quy định hành vi vi phạm hành chính, hình thức xử phạt, mức xử phạt, các biện pháp khắc phục hậu quả; thẩm quyền lập biên bản vi phạm hành chính</w:t>
      </w:r>
      <w:r w:rsidR="00AE1EDD" w:rsidRPr="00203F3F">
        <w:rPr>
          <w:sz w:val="28"/>
          <w:szCs w:val="28"/>
        </w:rPr>
        <w:t xml:space="preserve"> và</w:t>
      </w:r>
      <w:r w:rsidR="00573D65" w:rsidRPr="00203F3F">
        <w:rPr>
          <w:sz w:val="28"/>
          <w:szCs w:val="28"/>
        </w:rPr>
        <w:t xml:space="preserve"> thẩm quyền xử phạt vi phạm hành chính trong lĩnh vực điện lực</w:t>
      </w:r>
      <w:bookmarkEnd w:id="4"/>
      <w:r w:rsidR="00386508" w:rsidRPr="00203F3F">
        <w:rPr>
          <w:sz w:val="28"/>
          <w:szCs w:val="28"/>
        </w:rPr>
        <w:t xml:space="preserve"> và </w:t>
      </w:r>
      <w:r w:rsidR="00386508" w:rsidRPr="00203F3F">
        <w:rPr>
          <w:iCs/>
          <w:sz w:val="28"/>
          <w:szCs w:val="28"/>
        </w:rPr>
        <w:t>sử dụng năng lượng tiết kiệm và hiệu quả</w:t>
      </w:r>
      <w:r w:rsidR="00D172C0" w:rsidRPr="00203F3F">
        <w:rPr>
          <w:iCs/>
          <w:sz w:val="28"/>
          <w:szCs w:val="28"/>
          <w:lang w:val="vi-VN"/>
        </w:rPr>
        <w:t>.</w:t>
      </w:r>
    </w:p>
    <w:p w14:paraId="7D22AFFF" w14:textId="77777777" w:rsidR="0036738E" w:rsidRPr="00203F3F" w:rsidRDefault="004F6AA2" w:rsidP="00573D65">
      <w:pPr>
        <w:widowControl w:val="0"/>
        <w:tabs>
          <w:tab w:val="left" w:pos="810"/>
        </w:tabs>
        <w:snapToGrid w:val="0"/>
        <w:spacing w:before="120" w:line="247" w:lineRule="auto"/>
        <w:ind w:firstLine="567"/>
        <w:jc w:val="both"/>
        <w:rPr>
          <w:iCs/>
          <w:sz w:val="28"/>
          <w:szCs w:val="28"/>
        </w:rPr>
      </w:pPr>
      <w:r w:rsidRPr="00203F3F">
        <w:rPr>
          <w:iCs/>
          <w:sz w:val="28"/>
          <w:szCs w:val="28"/>
        </w:rPr>
        <w:t xml:space="preserve">2. </w:t>
      </w:r>
      <w:r w:rsidRPr="00203F3F">
        <w:rPr>
          <w:iCs/>
          <w:sz w:val="28"/>
          <w:szCs w:val="28"/>
          <w:lang w:val="vi-VN"/>
        </w:rPr>
        <w:t>Đối với các hành vi vi phạm hành chính về hoạt động xây dựng công trình điện lực thì xử phạt theo quy định tại nghị định của Chính phủ về xử phạt vi phạm hành chính về xây dựng</w:t>
      </w:r>
      <w:r w:rsidR="001C1A36" w:rsidRPr="00203F3F">
        <w:rPr>
          <w:iCs/>
          <w:sz w:val="28"/>
          <w:szCs w:val="28"/>
        </w:rPr>
        <w:t xml:space="preserve">. </w:t>
      </w:r>
    </w:p>
    <w:p w14:paraId="76C87E6F" w14:textId="1255B58D" w:rsidR="004F6AA2" w:rsidRPr="00203F3F" w:rsidRDefault="001C1A36" w:rsidP="00573D65">
      <w:pPr>
        <w:widowControl w:val="0"/>
        <w:tabs>
          <w:tab w:val="left" w:pos="810"/>
        </w:tabs>
        <w:snapToGrid w:val="0"/>
        <w:spacing w:before="120" w:line="247" w:lineRule="auto"/>
        <w:ind w:firstLine="567"/>
        <w:jc w:val="both"/>
        <w:rPr>
          <w:iCs/>
          <w:sz w:val="28"/>
          <w:szCs w:val="28"/>
        </w:rPr>
      </w:pPr>
      <w:r w:rsidRPr="00203F3F">
        <w:rPr>
          <w:iCs/>
          <w:sz w:val="28"/>
          <w:szCs w:val="28"/>
        </w:rPr>
        <w:t>C</w:t>
      </w:r>
      <w:r w:rsidR="004F6AA2" w:rsidRPr="00203F3F">
        <w:rPr>
          <w:iCs/>
          <w:sz w:val="28"/>
          <w:szCs w:val="28"/>
          <w:lang w:val="vi-VN"/>
        </w:rPr>
        <w:t xml:space="preserve">ác vi phạm hành chính khác </w:t>
      </w:r>
      <w:r w:rsidR="004F6AA2" w:rsidRPr="00203F3F">
        <w:rPr>
          <w:sz w:val="28"/>
          <w:szCs w:val="28"/>
          <w:lang w:val="vi-VN"/>
        </w:rPr>
        <w:t xml:space="preserve">chưa được quy định tại Nghị định này thì </w:t>
      </w:r>
      <w:r w:rsidR="004F6AA2" w:rsidRPr="00203F3F">
        <w:rPr>
          <w:iCs/>
          <w:sz w:val="28"/>
          <w:szCs w:val="28"/>
          <w:lang w:val="vi-VN"/>
        </w:rPr>
        <w:t>áp dụng quy định xử phạt vi phạm hành chính trong các lĩnh vực quản lý nhà nước có liên quan</w:t>
      </w:r>
      <w:r w:rsidRPr="00203F3F">
        <w:rPr>
          <w:iCs/>
          <w:sz w:val="28"/>
          <w:szCs w:val="28"/>
        </w:rPr>
        <w:t>.</w:t>
      </w:r>
    </w:p>
    <w:p w14:paraId="3E61D907" w14:textId="568167A2" w:rsidR="00186576" w:rsidRPr="00203F3F" w:rsidRDefault="00186576" w:rsidP="00573D65">
      <w:pPr>
        <w:widowControl w:val="0"/>
        <w:tabs>
          <w:tab w:val="left" w:pos="810"/>
        </w:tabs>
        <w:snapToGrid w:val="0"/>
        <w:spacing w:before="120" w:line="247" w:lineRule="auto"/>
        <w:ind w:firstLine="567"/>
        <w:jc w:val="both"/>
        <w:rPr>
          <w:iCs/>
          <w:sz w:val="28"/>
          <w:szCs w:val="28"/>
          <w:lang w:val="vi-VN"/>
        </w:rPr>
      </w:pPr>
      <w:r w:rsidRPr="00203F3F">
        <w:rPr>
          <w:iCs/>
          <w:sz w:val="28"/>
          <w:szCs w:val="28"/>
        </w:rPr>
        <w:t>3. Trường hợp hành vi vi phạm hành chính được quy định tại Nghị định này và các nghị định khác liên quan thì áp dụng quy định tại Nghị định này để xử phạt vi phạm hành chính.</w:t>
      </w:r>
    </w:p>
    <w:p w14:paraId="56C143D5" w14:textId="156F2341" w:rsidR="00530FB8" w:rsidRPr="00203F3F" w:rsidRDefault="00530FB8" w:rsidP="007F0A17">
      <w:pPr>
        <w:pStyle w:val="Heading3"/>
        <w:numPr>
          <w:ilvl w:val="0"/>
          <w:numId w:val="10"/>
        </w:numPr>
        <w:tabs>
          <w:tab w:val="left" w:pos="1560"/>
        </w:tabs>
        <w:spacing w:before="120" w:line="247" w:lineRule="auto"/>
        <w:ind w:left="0" w:firstLine="567"/>
        <w:rPr>
          <w:rFonts w:ascii="Times New Roman" w:hAnsi="Times New Roman"/>
          <w:sz w:val="28"/>
          <w:szCs w:val="28"/>
          <w:lang w:val="vi-VN"/>
        </w:rPr>
      </w:pPr>
      <w:r w:rsidRPr="00203F3F">
        <w:rPr>
          <w:rFonts w:ascii="Times New Roman" w:hAnsi="Times New Roman"/>
          <w:sz w:val="28"/>
          <w:szCs w:val="28"/>
          <w:lang w:val="vi-VN"/>
        </w:rPr>
        <w:lastRenderedPageBreak/>
        <w:t>Đối tượng áp dụng</w:t>
      </w:r>
    </w:p>
    <w:bookmarkEnd w:id="5"/>
    <w:p w14:paraId="1943359E" w14:textId="77777777" w:rsidR="009E2DD4" w:rsidRPr="00203F3F" w:rsidRDefault="001D631A" w:rsidP="007F0A17">
      <w:pPr>
        <w:widowControl w:val="0"/>
        <w:tabs>
          <w:tab w:val="left" w:pos="810"/>
        </w:tabs>
        <w:snapToGrid w:val="0"/>
        <w:spacing w:before="120" w:line="247" w:lineRule="auto"/>
        <w:ind w:firstLine="567"/>
        <w:jc w:val="both"/>
        <w:rPr>
          <w:iCs/>
          <w:sz w:val="28"/>
          <w:szCs w:val="28"/>
        </w:rPr>
      </w:pPr>
      <w:r w:rsidRPr="00203F3F">
        <w:rPr>
          <w:iCs/>
          <w:sz w:val="28"/>
          <w:szCs w:val="28"/>
        </w:rPr>
        <w:t>1. Tổ chức, cá nhân Việt Nam và tổ chức, cá nhân nước ngoài (sau đây viết tắt là tổ chức, cá nhân) thực hiện hành vi vi phạm hành chính quy định tại Nghị định này trên lãnh thổ Việt Nam</w:t>
      </w:r>
      <w:r w:rsidR="009E2DD4" w:rsidRPr="00203F3F">
        <w:rPr>
          <w:iCs/>
          <w:sz w:val="28"/>
          <w:szCs w:val="28"/>
        </w:rPr>
        <w:t>.</w:t>
      </w:r>
    </w:p>
    <w:p w14:paraId="09C26253" w14:textId="77777777" w:rsidR="009E2DD4" w:rsidRPr="00203F3F" w:rsidRDefault="009E2DD4" w:rsidP="006943C1">
      <w:pPr>
        <w:widowControl w:val="0"/>
        <w:tabs>
          <w:tab w:val="left" w:pos="810"/>
        </w:tabs>
        <w:snapToGrid w:val="0"/>
        <w:spacing w:before="120" w:after="120"/>
        <w:ind w:firstLine="567"/>
        <w:jc w:val="both"/>
        <w:rPr>
          <w:iCs/>
          <w:sz w:val="28"/>
          <w:szCs w:val="28"/>
        </w:rPr>
      </w:pPr>
      <w:r w:rsidRPr="00203F3F">
        <w:rPr>
          <w:iCs/>
          <w:sz w:val="28"/>
          <w:szCs w:val="28"/>
        </w:rPr>
        <w:t>2. Tổ chức quy định tại khoản 1 Điều này bao gồm:</w:t>
      </w:r>
    </w:p>
    <w:p w14:paraId="6AD5850D" w14:textId="62D0DF08" w:rsidR="007451D2" w:rsidRPr="00203F3F" w:rsidRDefault="007451D2" w:rsidP="006943C1">
      <w:pPr>
        <w:spacing w:before="120" w:after="120"/>
        <w:ind w:firstLine="567"/>
        <w:jc w:val="both"/>
        <w:rPr>
          <w:rFonts w:eastAsia="Calibri"/>
          <w:sz w:val="28"/>
          <w:szCs w:val="22"/>
        </w:rPr>
      </w:pPr>
      <w:r w:rsidRPr="00203F3F">
        <w:rPr>
          <w:rFonts w:eastAsia="Calibri"/>
          <w:sz w:val="28"/>
          <w:szCs w:val="22"/>
        </w:rPr>
        <w:t>a) Cơ quan nhà nước có hành vi vi phạm mà hành vi đó không thuộc nhiệm vụ quản lý nhà nước được giao;</w:t>
      </w:r>
    </w:p>
    <w:p w14:paraId="1C5E2E20" w14:textId="77777777" w:rsidR="007451D2" w:rsidRPr="00203F3F" w:rsidRDefault="007451D2" w:rsidP="006943C1">
      <w:pPr>
        <w:spacing w:before="120" w:after="120"/>
        <w:ind w:firstLine="567"/>
        <w:jc w:val="both"/>
        <w:rPr>
          <w:rFonts w:eastAsia="Calibri"/>
          <w:sz w:val="28"/>
          <w:szCs w:val="22"/>
        </w:rPr>
      </w:pPr>
      <w:r w:rsidRPr="00203F3F">
        <w:rPr>
          <w:rFonts w:eastAsia="Calibri"/>
          <w:sz w:val="28"/>
          <w:szCs w:val="22"/>
        </w:rPr>
        <w:t>b) Đơn vị sự nghiệp công lập;</w:t>
      </w:r>
    </w:p>
    <w:p w14:paraId="641C3267" w14:textId="77777777" w:rsidR="007451D2" w:rsidRPr="00203F3F" w:rsidRDefault="007451D2" w:rsidP="006943C1">
      <w:pPr>
        <w:spacing w:before="120" w:after="120"/>
        <w:ind w:firstLine="567"/>
        <w:jc w:val="both"/>
        <w:rPr>
          <w:rFonts w:eastAsia="Calibri"/>
          <w:sz w:val="28"/>
          <w:szCs w:val="22"/>
        </w:rPr>
      </w:pPr>
      <w:r w:rsidRPr="00203F3F">
        <w:rPr>
          <w:rFonts w:eastAsia="Calibri"/>
          <w:sz w:val="28"/>
          <w:szCs w:val="22"/>
        </w:rPr>
        <w:t>c) Tổ chức chính trị - xã hội, tổ chức chính trị xã hội nghề nghiệp, tổ chức xã hội, tổ chức xã hội nghề nghiệp;</w:t>
      </w:r>
    </w:p>
    <w:p w14:paraId="28C67CC6" w14:textId="77777777" w:rsidR="007451D2" w:rsidRPr="00203F3F" w:rsidRDefault="007451D2" w:rsidP="006943C1">
      <w:pPr>
        <w:spacing w:before="120" w:after="120"/>
        <w:ind w:firstLine="567"/>
        <w:jc w:val="both"/>
        <w:rPr>
          <w:rFonts w:eastAsia="Calibri"/>
          <w:sz w:val="28"/>
          <w:szCs w:val="22"/>
        </w:rPr>
      </w:pPr>
      <w:r w:rsidRPr="00203F3F">
        <w:rPr>
          <w:rFonts w:eastAsia="Calibri"/>
          <w:sz w:val="28"/>
          <w:szCs w:val="22"/>
        </w:rPr>
        <w:t>d) Tổ chức kinh tế được thành lập theo quy định của </w:t>
      </w:r>
      <w:hyperlink r:id="rId10" w:tgtFrame="_blank" w:history="1">
        <w:r w:rsidRPr="00203F3F">
          <w:rPr>
            <w:rFonts w:eastAsia="Calibri"/>
            <w:sz w:val="28"/>
            <w:szCs w:val="22"/>
            <w:u w:val="single"/>
          </w:rPr>
          <w:t>Luật Doanh nghiệp</w:t>
        </w:r>
      </w:hyperlink>
      <w:r w:rsidRPr="00203F3F">
        <w:rPr>
          <w:rFonts w:eastAsia="Calibri"/>
          <w:sz w:val="28"/>
          <w:szCs w:val="22"/>
        </w:rPr>
        <w:t> gồm: doanh nghiệp tư nhân, công ty cổ phần, công ty trách nhiệm hữu hạn, công ty hợp danh và các đơn vị phụ thuộc doanh nghiệp (chi nhánh, văn phòng đại diện, địa điểm kinh doanh);</w:t>
      </w:r>
    </w:p>
    <w:p w14:paraId="61AD8C39" w14:textId="77777777" w:rsidR="007451D2" w:rsidRPr="00203F3F" w:rsidRDefault="007451D2" w:rsidP="006943C1">
      <w:pPr>
        <w:spacing w:before="120" w:after="120"/>
        <w:ind w:firstLine="567"/>
        <w:jc w:val="both"/>
        <w:rPr>
          <w:rFonts w:eastAsia="Calibri"/>
          <w:sz w:val="28"/>
          <w:szCs w:val="22"/>
        </w:rPr>
      </w:pPr>
      <w:r w:rsidRPr="00203F3F">
        <w:rPr>
          <w:rFonts w:eastAsia="Calibri"/>
          <w:sz w:val="28"/>
          <w:szCs w:val="22"/>
        </w:rPr>
        <w:t>đ) Tổ chức kinh tế được thành lập theo quy định của </w:t>
      </w:r>
      <w:bookmarkStart w:id="6" w:name="tvpllink_vkhttfmgzy"/>
      <w:r w:rsidRPr="00203F3F">
        <w:rPr>
          <w:rFonts w:eastAsia="Calibri"/>
          <w:sz w:val="28"/>
          <w:szCs w:val="22"/>
        </w:rPr>
        <w:fldChar w:fldCharType="begin"/>
      </w:r>
      <w:r w:rsidRPr="00203F3F">
        <w:rPr>
          <w:rFonts w:eastAsia="Calibri"/>
          <w:sz w:val="28"/>
          <w:szCs w:val="22"/>
        </w:rPr>
        <w:instrText xml:space="preserve"> HYPERLINK "https://thuvienphapluat.vn/van-ban/Doanh-nghiep/Luat-Hop-tac-xa-2023-17-2023-QH15-499239.aspx" \t "_blank" </w:instrText>
      </w:r>
      <w:r w:rsidRPr="00203F3F">
        <w:rPr>
          <w:rFonts w:eastAsia="Calibri"/>
          <w:sz w:val="28"/>
          <w:szCs w:val="22"/>
        </w:rPr>
        <w:fldChar w:fldCharType="separate"/>
      </w:r>
      <w:r w:rsidRPr="00203F3F">
        <w:rPr>
          <w:rFonts w:eastAsia="Calibri"/>
          <w:sz w:val="28"/>
          <w:szCs w:val="22"/>
          <w:u w:val="single"/>
        </w:rPr>
        <w:t>Luật Hợp tác xã</w:t>
      </w:r>
      <w:r w:rsidRPr="00203F3F">
        <w:rPr>
          <w:rFonts w:eastAsia="Calibri"/>
          <w:sz w:val="28"/>
          <w:szCs w:val="22"/>
        </w:rPr>
        <w:fldChar w:fldCharType="end"/>
      </w:r>
      <w:bookmarkEnd w:id="6"/>
      <w:r w:rsidRPr="00203F3F">
        <w:rPr>
          <w:rFonts w:eastAsia="Calibri"/>
          <w:sz w:val="28"/>
          <w:szCs w:val="22"/>
        </w:rPr>
        <w:t> gồm: tổ hợp tác, hợp tác xã, liên hiệp hợp tác xã;</w:t>
      </w:r>
    </w:p>
    <w:p w14:paraId="59E94DCF" w14:textId="77777777" w:rsidR="007451D2" w:rsidRPr="00203F3F" w:rsidRDefault="007451D2" w:rsidP="006943C1">
      <w:pPr>
        <w:spacing w:before="120" w:after="120"/>
        <w:ind w:firstLine="567"/>
        <w:jc w:val="both"/>
        <w:rPr>
          <w:rFonts w:eastAsia="Calibri"/>
          <w:sz w:val="28"/>
          <w:szCs w:val="22"/>
        </w:rPr>
      </w:pPr>
      <w:r w:rsidRPr="00203F3F">
        <w:rPr>
          <w:rFonts w:eastAsia="Calibri"/>
          <w:sz w:val="28"/>
          <w:szCs w:val="22"/>
        </w:rPr>
        <w:t>e) Tổ chức được thành lập theo quy định của Luật Đầu tư, Luật Thương mại gồm: nhà đầu tư trong nước, nhà đầu tư nước ngoài (trừ nhà đầu tư là cá nhân) và tổ chức kinh tế có vốn đầu tư nước ngoài; văn phòng đại diện, chi nhánh của thương nhân nước ngoài tại Việt Nam; văn phòng đại diện của tổ chức xúc tiến thương mại nước ngoài tại Việt Nam;</w:t>
      </w:r>
    </w:p>
    <w:p w14:paraId="5D505239" w14:textId="390702B8" w:rsidR="007451D2" w:rsidRPr="00203F3F" w:rsidRDefault="00987B1E" w:rsidP="006943C1">
      <w:pPr>
        <w:spacing w:before="120" w:after="120"/>
        <w:ind w:firstLine="567"/>
        <w:jc w:val="both"/>
        <w:rPr>
          <w:rFonts w:eastAsia="Calibri"/>
          <w:sz w:val="28"/>
          <w:szCs w:val="22"/>
        </w:rPr>
      </w:pPr>
      <w:r w:rsidRPr="00203F3F">
        <w:rPr>
          <w:rFonts w:eastAsia="Calibri"/>
          <w:sz w:val="28"/>
          <w:szCs w:val="22"/>
        </w:rPr>
        <w:t>g</w:t>
      </w:r>
      <w:r w:rsidR="007451D2" w:rsidRPr="00203F3F">
        <w:rPr>
          <w:rFonts w:eastAsia="Calibri"/>
          <w:sz w:val="28"/>
          <w:szCs w:val="22"/>
        </w:rPr>
        <w:t>) Các tổ chức khác được thành lập theo quy định của pháp luật</w:t>
      </w:r>
      <w:r w:rsidR="00720EE6" w:rsidRPr="00203F3F">
        <w:rPr>
          <w:rFonts w:eastAsia="Calibri"/>
          <w:sz w:val="28"/>
          <w:szCs w:val="22"/>
        </w:rPr>
        <w:t>.</w:t>
      </w:r>
    </w:p>
    <w:p w14:paraId="7B98AD81" w14:textId="5D001599" w:rsidR="00C34F92" w:rsidRPr="00203F3F" w:rsidRDefault="001261E4" w:rsidP="007F0A17">
      <w:pPr>
        <w:widowControl w:val="0"/>
        <w:tabs>
          <w:tab w:val="left" w:pos="810"/>
        </w:tabs>
        <w:snapToGrid w:val="0"/>
        <w:spacing w:before="120" w:line="247" w:lineRule="auto"/>
        <w:ind w:firstLine="567"/>
        <w:jc w:val="both"/>
        <w:rPr>
          <w:iCs/>
          <w:sz w:val="28"/>
          <w:szCs w:val="28"/>
        </w:rPr>
      </w:pPr>
      <w:r w:rsidRPr="00203F3F">
        <w:rPr>
          <w:iCs/>
          <w:sz w:val="28"/>
          <w:szCs w:val="28"/>
        </w:rPr>
        <w:t>3</w:t>
      </w:r>
      <w:r w:rsidR="001D631A" w:rsidRPr="00203F3F">
        <w:rPr>
          <w:iCs/>
          <w:sz w:val="28"/>
          <w:szCs w:val="28"/>
        </w:rPr>
        <w:t>. Người có thẩm quyền lập biên bản, xử phạt vi phạm hành chính theo quy định tại Nghị định này.</w:t>
      </w:r>
    </w:p>
    <w:p w14:paraId="40766B51" w14:textId="674976BB" w:rsidR="00454784" w:rsidRPr="00203F3F" w:rsidRDefault="001261E4" w:rsidP="00454784">
      <w:pPr>
        <w:pStyle w:val="NormalWeb"/>
        <w:shd w:val="clear" w:color="auto" w:fill="FFFFFF"/>
        <w:spacing w:before="120" w:beforeAutospacing="0" w:after="120" w:afterAutospacing="0" w:line="234" w:lineRule="atLeast"/>
        <w:ind w:firstLine="567"/>
        <w:jc w:val="both"/>
        <w:rPr>
          <w:sz w:val="28"/>
          <w:szCs w:val="28"/>
        </w:rPr>
      </w:pPr>
      <w:r w:rsidRPr="00203F3F">
        <w:rPr>
          <w:iCs/>
          <w:sz w:val="28"/>
          <w:szCs w:val="28"/>
        </w:rPr>
        <w:t>4</w:t>
      </w:r>
      <w:r w:rsidR="00454784" w:rsidRPr="00203F3F">
        <w:rPr>
          <w:iCs/>
          <w:sz w:val="28"/>
          <w:szCs w:val="28"/>
        </w:rPr>
        <w:t xml:space="preserve">. </w:t>
      </w:r>
      <w:r w:rsidR="00454784" w:rsidRPr="00203F3F">
        <w:rPr>
          <w:sz w:val="28"/>
          <w:szCs w:val="28"/>
        </w:rPr>
        <w:t xml:space="preserve">Việc xử phạt đối với chi nhánh, văn phòng đại diện, địa điểm kinh doanh; hộ kinh doanh, hộ gia đình, cộng đồng dân cư; cán bộ, công chức, viên chức, người thuộc lực lượng Quân đội nhân dân, Công an nhân dân và người làm công tác cơ yếu thực hiện hành vi vi phạm vi phạm khi đang thi hành công vụ, nhiệm vụ; cơ quan nhà nước thực hiện hành vi vi phạm thuộc nhiệm vụ quản lý nhà nước được thực hiện theo quy định tại Điều 3 Nghị định số 118/2021/NĐ-CP </w:t>
      </w:r>
      <w:r w:rsidR="00454784" w:rsidRPr="00203F3F">
        <w:rPr>
          <w:bCs/>
          <w:sz w:val="28"/>
          <w:szCs w:val="28"/>
          <w:lang w:val="vi-VN"/>
        </w:rPr>
        <w:t>ngày 23 tháng 12 năm 2021 của Chính phủ quy định chi tiết một số điều và biện pháp thi hành Luật Xử lý vi phạm hành chính</w:t>
      </w:r>
      <w:r w:rsidR="00454784" w:rsidRPr="00203F3F">
        <w:rPr>
          <w:sz w:val="28"/>
          <w:szCs w:val="28"/>
        </w:rPr>
        <w:t xml:space="preserve"> (đã được sửa đổi, bổ sung bởi Nghị định số 68/2025/NĐ-CP ngày 18 tháng 3 năm 2025 của Chính phủ sửa đổi, bổ sung một số điều của Nghị định số 118/2021/NĐ-CP ngày 23 tháng 12 năm 2021 của Chính phủ quy định chi tiết một số điều và biện pháp thi hành Luật Xử lý vi phạm hành chính và Nghị định số 190/2025/NĐ-CP</w:t>
      </w:r>
      <w:r w:rsidR="00454784" w:rsidRPr="00203F3F">
        <w:rPr>
          <w:sz w:val="28"/>
          <w:szCs w:val="28"/>
          <w:shd w:val="clear" w:color="auto" w:fill="FFFFFF"/>
        </w:rPr>
        <w:t xml:space="preserve"> ng</w:t>
      </w:r>
      <w:r w:rsidR="00454784" w:rsidRPr="00203F3F">
        <w:rPr>
          <w:rFonts w:hint="eastAsia"/>
          <w:sz w:val="28"/>
          <w:szCs w:val="28"/>
          <w:shd w:val="clear" w:color="auto" w:fill="FFFFFF"/>
        </w:rPr>
        <w:t>à</w:t>
      </w:r>
      <w:r w:rsidR="00454784" w:rsidRPr="00203F3F">
        <w:rPr>
          <w:sz w:val="28"/>
          <w:szCs w:val="28"/>
          <w:shd w:val="clear" w:color="auto" w:fill="FFFFFF"/>
        </w:rPr>
        <w:t>y 01 th</w:t>
      </w:r>
      <w:r w:rsidR="00454784" w:rsidRPr="00203F3F">
        <w:rPr>
          <w:rFonts w:hint="eastAsia"/>
          <w:sz w:val="28"/>
          <w:szCs w:val="28"/>
          <w:shd w:val="clear" w:color="auto" w:fill="FFFFFF"/>
        </w:rPr>
        <w:t>á</w:t>
      </w:r>
      <w:r w:rsidR="00454784" w:rsidRPr="00203F3F">
        <w:rPr>
          <w:sz w:val="28"/>
          <w:szCs w:val="28"/>
          <w:shd w:val="clear" w:color="auto" w:fill="FFFFFF"/>
        </w:rPr>
        <w:t>ng 7 n</w:t>
      </w:r>
      <w:r w:rsidR="00454784" w:rsidRPr="00203F3F">
        <w:rPr>
          <w:rFonts w:hint="eastAsia"/>
          <w:sz w:val="28"/>
          <w:szCs w:val="28"/>
          <w:shd w:val="clear" w:color="auto" w:fill="FFFFFF"/>
        </w:rPr>
        <w:t>ă</w:t>
      </w:r>
      <w:r w:rsidR="00454784" w:rsidRPr="00203F3F">
        <w:rPr>
          <w:sz w:val="28"/>
          <w:szCs w:val="28"/>
          <w:shd w:val="clear" w:color="auto" w:fill="FFFFFF"/>
        </w:rPr>
        <w:t>m 2025 của Ch</w:t>
      </w:r>
      <w:r w:rsidR="00454784" w:rsidRPr="00203F3F">
        <w:rPr>
          <w:rFonts w:hint="eastAsia"/>
          <w:sz w:val="28"/>
          <w:szCs w:val="28"/>
          <w:shd w:val="clear" w:color="auto" w:fill="FFFFFF"/>
        </w:rPr>
        <w:t>í</w:t>
      </w:r>
      <w:r w:rsidR="00454784" w:rsidRPr="00203F3F">
        <w:rPr>
          <w:sz w:val="28"/>
          <w:szCs w:val="28"/>
          <w:shd w:val="clear" w:color="auto" w:fill="FFFFFF"/>
        </w:rPr>
        <w:t xml:space="preserve">nh phủ sửa </w:t>
      </w:r>
      <w:r w:rsidR="00454784" w:rsidRPr="00203F3F">
        <w:rPr>
          <w:rFonts w:hint="eastAsia"/>
          <w:sz w:val="28"/>
          <w:szCs w:val="28"/>
          <w:shd w:val="clear" w:color="auto" w:fill="FFFFFF"/>
        </w:rPr>
        <w:t>đ</w:t>
      </w:r>
      <w:r w:rsidR="00454784" w:rsidRPr="00203F3F">
        <w:rPr>
          <w:sz w:val="28"/>
          <w:szCs w:val="28"/>
          <w:shd w:val="clear" w:color="auto" w:fill="FFFFFF"/>
        </w:rPr>
        <w:t xml:space="preserve">ổi, bổ sung một số </w:t>
      </w:r>
      <w:r w:rsidR="00454784" w:rsidRPr="00203F3F">
        <w:rPr>
          <w:rFonts w:hint="eastAsia"/>
          <w:sz w:val="28"/>
          <w:szCs w:val="28"/>
          <w:shd w:val="clear" w:color="auto" w:fill="FFFFFF"/>
        </w:rPr>
        <w:t>đ</w:t>
      </w:r>
      <w:r w:rsidR="00454784" w:rsidRPr="00203F3F">
        <w:rPr>
          <w:sz w:val="28"/>
          <w:szCs w:val="28"/>
          <w:shd w:val="clear" w:color="auto" w:fill="FFFFFF"/>
        </w:rPr>
        <w:t xml:space="preserve">iều của Nghị </w:t>
      </w:r>
      <w:r w:rsidR="00454784" w:rsidRPr="00203F3F">
        <w:rPr>
          <w:rFonts w:hint="eastAsia"/>
          <w:sz w:val="28"/>
          <w:szCs w:val="28"/>
          <w:shd w:val="clear" w:color="auto" w:fill="FFFFFF"/>
        </w:rPr>
        <w:t>đ</w:t>
      </w:r>
      <w:r w:rsidR="00454784" w:rsidRPr="00203F3F">
        <w:rPr>
          <w:sz w:val="28"/>
          <w:szCs w:val="28"/>
          <w:shd w:val="clear" w:color="auto" w:fill="FFFFFF"/>
        </w:rPr>
        <w:t>ịnh số 118/2021/N</w:t>
      </w:r>
      <w:r w:rsidR="00454784" w:rsidRPr="00203F3F">
        <w:rPr>
          <w:rFonts w:hint="eastAsia"/>
          <w:sz w:val="28"/>
          <w:szCs w:val="28"/>
          <w:shd w:val="clear" w:color="auto" w:fill="FFFFFF"/>
        </w:rPr>
        <w:t>Đ</w:t>
      </w:r>
      <w:r w:rsidR="00454784" w:rsidRPr="00203F3F">
        <w:rPr>
          <w:sz w:val="28"/>
          <w:szCs w:val="28"/>
          <w:shd w:val="clear" w:color="auto" w:fill="FFFFFF"/>
        </w:rPr>
        <w:t>-CP ng</w:t>
      </w:r>
      <w:r w:rsidR="00454784" w:rsidRPr="00203F3F">
        <w:rPr>
          <w:rFonts w:hint="eastAsia"/>
          <w:sz w:val="28"/>
          <w:szCs w:val="28"/>
          <w:shd w:val="clear" w:color="auto" w:fill="FFFFFF"/>
        </w:rPr>
        <w:t>à</w:t>
      </w:r>
      <w:r w:rsidR="00454784" w:rsidRPr="00203F3F">
        <w:rPr>
          <w:sz w:val="28"/>
          <w:szCs w:val="28"/>
          <w:shd w:val="clear" w:color="auto" w:fill="FFFFFF"/>
        </w:rPr>
        <w:t>y 23 th</w:t>
      </w:r>
      <w:r w:rsidR="00454784" w:rsidRPr="00203F3F">
        <w:rPr>
          <w:rFonts w:hint="eastAsia"/>
          <w:sz w:val="28"/>
          <w:szCs w:val="28"/>
          <w:shd w:val="clear" w:color="auto" w:fill="FFFFFF"/>
        </w:rPr>
        <w:t>á</w:t>
      </w:r>
      <w:r w:rsidR="00454784" w:rsidRPr="00203F3F">
        <w:rPr>
          <w:sz w:val="28"/>
          <w:szCs w:val="28"/>
          <w:shd w:val="clear" w:color="auto" w:fill="FFFFFF"/>
        </w:rPr>
        <w:t>ng 12 n</w:t>
      </w:r>
      <w:r w:rsidR="00454784" w:rsidRPr="00203F3F">
        <w:rPr>
          <w:rFonts w:hint="eastAsia"/>
          <w:sz w:val="28"/>
          <w:szCs w:val="28"/>
          <w:shd w:val="clear" w:color="auto" w:fill="FFFFFF"/>
        </w:rPr>
        <w:t>ă</w:t>
      </w:r>
      <w:r w:rsidR="00454784" w:rsidRPr="00203F3F">
        <w:rPr>
          <w:sz w:val="28"/>
          <w:szCs w:val="28"/>
          <w:shd w:val="clear" w:color="auto" w:fill="FFFFFF"/>
        </w:rPr>
        <w:t>m 2021 của Ch</w:t>
      </w:r>
      <w:r w:rsidR="00454784" w:rsidRPr="00203F3F">
        <w:rPr>
          <w:rFonts w:hint="eastAsia"/>
          <w:sz w:val="28"/>
          <w:szCs w:val="28"/>
          <w:shd w:val="clear" w:color="auto" w:fill="FFFFFF"/>
        </w:rPr>
        <w:t>í</w:t>
      </w:r>
      <w:r w:rsidR="00454784" w:rsidRPr="00203F3F">
        <w:rPr>
          <w:sz w:val="28"/>
          <w:szCs w:val="28"/>
          <w:shd w:val="clear" w:color="auto" w:fill="FFFFFF"/>
        </w:rPr>
        <w:t xml:space="preserve">nh phủ quy </w:t>
      </w:r>
      <w:r w:rsidR="00454784" w:rsidRPr="00203F3F">
        <w:rPr>
          <w:rFonts w:hint="eastAsia"/>
          <w:sz w:val="28"/>
          <w:szCs w:val="28"/>
          <w:shd w:val="clear" w:color="auto" w:fill="FFFFFF"/>
        </w:rPr>
        <w:t>đ</w:t>
      </w:r>
      <w:r w:rsidR="00454784" w:rsidRPr="00203F3F">
        <w:rPr>
          <w:sz w:val="28"/>
          <w:szCs w:val="28"/>
          <w:shd w:val="clear" w:color="auto" w:fill="FFFFFF"/>
        </w:rPr>
        <w:t xml:space="preserve">ịnh chi tiết một số </w:t>
      </w:r>
      <w:r w:rsidR="00454784" w:rsidRPr="00203F3F">
        <w:rPr>
          <w:rFonts w:hint="eastAsia"/>
          <w:sz w:val="28"/>
          <w:szCs w:val="28"/>
          <w:shd w:val="clear" w:color="auto" w:fill="FFFFFF"/>
        </w:rPr>
        <w:t>đ</w:t>
      </w:r>
      <w:r w:rsidR="00454784" w:rsidRPr="00203F3F">
        <w:rPr>
          <w:sz w:val="28"/>
          <w:szCs w:val="28"/>
          <w:shd w:val="clear" w:color="auto" w:fill="FFFFFF"/>
        </w:rPr>
        <w:t>iều v</w:t>
      </w:r>
      <w:r w:rsidR="00454784" w:rsidRPr="00203F3F">
        <w:rPr>
          <w:rFonts w:hint="eastAsia"/>
          <w:sz w:val="28"/>
          <w:szCs w:val="28"/>
          <w:shd w:val="clear" w:color="auto" w:fill="FFFFFF"/>
        </w:rPr>
        <w:t>à</w:t>
      </w:r>
      <w:r w:rsidR="00454784" w:rsidRPr="00203F3F">
        <w:rPr>
          <w:sz w:val="28"/>
          <w:szCs w:val="28"/>
          <w:shd w:val="clear" w:color="auto" w:fill="FFFFFF"/>
        </w:rPr>
        <w:t xml:space="preserve"> biện ph</w:t>
      </w:r>
      <w:r w:rsidR="00454784" w:rsidRPr="00203F3F">
        <w:rPr>
          <w:rFonts w:hint="eastAsia"/>
          <w:sz w:val="28"/>
          <w:szCs w:val="28"/>
          <w:shd w:val="clear" w:color="auto" w:fill="FFFFFF"/>
        </w:rPr>
        <w:t>á</w:t>
      </w:r>
      <w:r w:rsidR="00454784" w:rsidRPr="00203F3F">
        <w:rPr>
          <w:sz w:val="28"/>
          <w:szCs w:val="28"/>
          <w:shd w:val="clear" w:color="auto" w:fill="FFFFFF"/>
        </w:rPr>
        <w:t>p thi h</w:t>
      </w:r>
      <w:r w:rsidR="00454784" w:rsidRPr="00203F3F">
        <w:rPr>
          <w:rFonts w:hint="eastAsia"/>
          <w:sz w:val="28"/>
          <w:szCs w:val="28"/>
          <w:shd w:val="clear" w:color="auto" w:fill="FFFFFF"/>
        </w:rPr>
        <w:t>à</w:t>
      </w:r>
      <w:r w:rsidR="00454784" w:rsidRPr="00203F3F">
        <w:rPr>
          <w:sz w:val="28"/>
          <w:szCs w:val="28"/>
          <w:shd w:val="clear" w:color="auto" w:fill="FFFFFF"/>
        </w:rPr>
        <w:t>nh Luật Xử l</w:t>
      </w:r>
      <w:r w:rsidR="00454784" w:rsidRPr="00203F3F">
        <w:rPr>
          <w:rFonts w:hint="eastAsia"/>
          <w:sz w:val="28"/>
          <w:szCs w:val="28"/>
          <w:shd w:val="clear" w:color="auto" w:fill="FFFFFF"/>
        </w:rPr>
        <w:t>ý</w:t>
      </w:r>
      <w:r w:rsidR="00454784" w:rsidRPr="00203F3F">
        <w:rPr>
          <w:sz w:val="28"/>
          <w:szCs w:val="28"/>
          <w:shd w:val="clear" w:color="auto" w:fill="FFFFFF"/>
        </w:rPr>
        <w:t xml:space="preserve"> vi phạm h</w:t>
      </w:r>
      <w:r w:rsidR="00454784" w:rsidRPr="00203F3F">
        <w:rPr>
          <w:rFonts w:hint="eastAsia"/>
          <w:sz w:val="28"/>
          <w:szCs w:val="28"/>
          <w:shd w:val="clear" w:color="auto" w:fill="FFFFFF"/>
        </w:rPr>
        <w:t>à</w:t>
      </w:r>
      <w:r w:rsidR="00454784" w:rsidRPr="00203F3F">
        <w:rPr>
          <w:sz w:val="28"/>
          <w:szCs w:val="28"/>
          <w:shd w:val="clear" w:color="auto" w:fill="FFFFFF"/>
        </w:rPr>
        <w:t>nh ch</w:t>
      </w:r>
      <w:r w:rsidR="00454784" w:rsidRPr="00203F3F">
        <w:rPr>
          <w:rFonts w:hint="eastAsia"/>
          <w:sz w:val="28"/>
          <w:szCs w:val="28"/>
          <w:shd w:val="clear" w:color="auto" w:fill="FFFFFF"/>
        </w:rPr>
        <w:t>í</w:t>
      </w:r>
      <w:r w:rsidR="00454784" w:rsidRPr="00203F3F">
        <w:rPr>
          <w:sz w:val="28"/>
          <w:szCs w:val="28"/>
          <w:shd w:val="clear" w:color="auto" w:fill="FFFFFF"/>
        </w:rPr>
        <w:t xml:space="preserve">nh </w:t>
      </w:r>
      <w:r w:rsidR="00454784" w:rsidRPr="00203F3F">
        <w:rPr>
          <w:rFonts w:hint="eastAsia"/>
          <w:sz w:val="28"/>
          <w:szCs w:val="28"/>
          <w:shd w:val="clear" w:color="auto" w:fill="FFFFFF"/>
        </w:rPr>
        <w:t>đư</w:t>
      </w:r>
      <w:r w:rsidR="00454784" w:rsidRPr="00203F3F">
        <w:rPr>
          <w:sz w:val="28"/>
          <w:szCs w:val="28"/>
          <w:shd w:val="clear" w:color="auto" w:fill="FFFFFF"/>
        </w:rPr>
        <w:t xml:space="preserve">ợc sửa </w:t>
      </w:r>
      <w:r w:rsidR="00454784" w:rsidRPr="00203F3F">
        <w:rPr>
          <w:rFonts w:hint="eastAsia"/>
          <w:sz w:val="28"/>
          <w:szCs w:val="28"/>
          <w:shd w:val="clear" w:color="auto" w:fill="FFFFFF"/>
        </w:rPr>
        <w:t>đ</w:t>
      </w:r>
      <w:r w:rsidR="00454784" w:rsidRPr="00203F3F">
        <w:rPr>
          <w:sz w:val="28"/>
          <w:szCs w:val="28"/>
          <w:shd w:val="clear" w:color="auto" w:fill="FFFFFF"/>
        </w:rPr>
        <w:t xml:space="preserve">ổi, bổ sung theo Nghị </w:t>
      </w:r>
      <w:r w:rsidR="00454784" w:rsidRPr="00203F3F">
        <w:rPr>
          <w:rFonts w:hint="eastAsia"/>
          <w:sz w:val="28"/>
          <w:szCs w:val="28"/>
          <w:shd w:val="clear" w:color="auto" w:fill="FFFFFF"/>
        </w:rPr>
        <w:t>đ</w:t>
      </w:r>
      <w:r w:rsidR="00454784" w:rsidRPr="00203F3F">
        <w:rPr>
          <w:sz w:val="28"/>
          <w:szCs w:val="28"/>
          <w:shd w:val="clear" w:color="auto" w:fill="FFFFFF"/>
        </w:rPr>
        <w:t>ịnh số 68/2025/N</w:t>
      </w:r>
      <w:r w:rsidR="00454784" w:rsidRPr="00203F3F">
        <w:rPr>
          <w:rFonts w:hint="eastAsia"/>
          <w:sz w:val="28"/>
          <w:szCs w:val="28"/>
          <w:shd w:val="clear" w:color="auto" w:fill="FFFFFF"/>
        </w:rPr>
        <w:t>Đ</w:t>
      </w:r>
      <w:r w:rsidR="00454784" w:rsidRPr="00203F3F">
        <w:rPr>
          <w:sz w:val="28"/>
          <w:szCs w:val="28"/>
          <w:shd w:val="clear" w:color="auto" w:fill="FFFFFF"/>
        </w:rPr>
        <w:t>-CP ng</w:t>
      </w:r>
      <w:r w:rsidR="00454784" w:rsidRPr="00203F3F">
        <w:rPr>
          <w:rFonts w:hint="eastAsia"/>
          <w:sz w:val="28"/>
          <w:szCs w:val="28"/>
          <w:shd w:val="clear" w:color="auto" w:fill="FFFFFF"/>
        </w:rPr>
        <w:t>à</w:t>
      </w:r>
      <w:r w:rsidR="00454784" w:rsidRPr="00203F3F">
        <w:rPr>
          <w:sz w:val="28"/>
          <w:szCs w:val="28"/>
          <w:shd w:val="clear" w:color="auto" w:fill="FFFFFF"/>
        </w:rPr>
        <w:t>y 18 th</w:t>
      </w:r>
      <w:r w:rsidR="00454784" w:rsidRPr="00203F3F">
        <w:rPr>
          <w:rFonts w:hint="eastAsia"/>
          <w:sz w:val="28"/>
          <w:szCs w:val="28"/>
          <w:shd w:val="clear" w:color="auto" w:fill="FFFFFF"/>
        </w:rPr>
        <w:t>á</w:t>
      </w:r>
      <w:r w:rsidR="00454784" w:rsidRPr="00203F3F">
        <w:rPr>
          <w:sz w:val="28"/>
          <w:szCs w:val="28"/>
          <w:shd w:val="clear" w:color="auto" w:fill="FFFFFF"/>
        </w:rPr>
        <w:t>ng 3 n</w:t>
      </w:r>
      <w:r w:rsidR="00454784" w:rsidRPr="00203F3F">
        <w:rPr>
          <w:rFonts w:hint="eastAsia"/>
          <w:sz w:val="28"/>
          <w:szCs w:val="28"/>
          <w:shd w:val="clear" w:color="auto" w:fill="FFFFFF"/>
        </w:rPr>
        <w:t>ă</w:t>
      </w:r>
      <w:r w:rsidR="00454784" w:rsidRPr="00203F3F">
        <w:rPr>
          <w:sz w:val="28"/>
          <w:szCs w:val="28"/>
          <w:shd w:val="clear" w:color="auto" w:fill="FFFFFF"/>
        </w:rPr>
        <w:t>m 2025 của Ch</w:t>
      </w:r>
      <w:r w:rsidR="00454784" w:rsidRPr="00203F3F">
        <w:rPr>
          <w:rFonts w:hint="eastAsia"/>
          <w:sz w:val="28"/>
          <w:szCs w:val="28"/>
          <w:shd w:val="clear" w:color="auto" w:fill="FFFFFF"/>
        </w:rPr>
        <w:t>í</w:t>
      </w:r>
      <w:r w:rsidR="00454784" w:rsidRPr="00203F3F">
        <w:rPr>
          <w:sz w:val="28"/>
          <w:szCs w:val="28"/>
          <w:shd w:val="clear" w:color="auto" w:fill="FFFFFF"/>
        </w:rPr>
        <w:t>nh phủ v</w:t>
      </w:r>
      <w:r w:rsidR="00454784" w:rsidRPr="00203F3F">
        <w:rPr>
          <w:rFonts w:hint="eastAsia"/>
          <w:sz w:val="28"/>
          <w:szCs w:val="28"/>
          <w:shd w:val="clear" w:color="auto" w:fill="FFFFFF"/>
        </w:rPr>
        <w:t>à</w:t>
      </w:r>
      <w:r w:rsidR="00454784" w:rsidRPr="00203F3F">
        <w:rPr>
          <w:sz w:val="28"/>
          <w:szCs w:val="28"/>
          <w:shd w:val="clear" w:color="auto" w:fill="FFFFFF"/>
        </w:rPr>
        <w:t xml:space="preserve"> Nghị </w:t>
      </w:r>
      <w:r w:rsidR="00454784" w:rsidRPr="00203F3F">
        <w:rPr>
          <w:rFonts w:hint="eastAsia"/>
          <w:sz w:val="28"/>
          <w:szCs w:val="28"/>
          <w:shd w:val="clear" w:color="auto" w:fill="FFFFFF"/>
        </w:rPr>
        <w:t>đ</w:t>
      </w:r>
      <w:r w:rsidR="00454784" w:rsidRPr="00203F3F">
        <w:rPr>
          <w:sz w:val="28"/>
          <w:szCs w:val="28"/>
          <w:shd w:val="clear" w:color="auto" w:fill="FFFFFF"/>
        </w:rPr>
        <w:t xml:space="preserve">ịnh số </w:t>
      </w:r>
      <w:r w:rsidR="00454784" w:rsidRPr="00203F3F">
        <w:rPr>
          <w:sz w:val="28"/>
          <w:szCs w:val="28"/>
          <w:shd w:val="clear" w:color="auto" w:fill="FFFFFF"/>
        </w:rPr>
        <w:lastRenderedPageBreak/>
        <w:t>120/2021/N</w:t>
      </w:r>
      <w:r w:rsidR="00454784" w:rsidRPr="00203F3F">
        <w:rPr>
          <w:rFonts w:hint="eastAsia"/>
          <w:sz w:val="28"/>
          <w:szCs w:val="28"/>
          <w:shd w:val="clear" w:color="auto" w:fill="FFFFFF"/>
        </w:rPr>
        <w:t>Đ</w:t>
      </w:r>
      <w:r w:rsidR="00454784" w:rsidRPr="00203F3F">
        <w:rPr>
          <w:sz w:val="28"/>
          <w:szCs w:val="28"/>
          <w:shd w:val="clear" w:color="auto" w:fill="FFFFFF"/>
        </w:rPr>
        <w:t>-CP ng</w:t>
      </w:r>
      <w:r w:rsidR="00454784" w:rsidRPr="00203F3F">
        <w:rPr>
          <w:rFonts w:hint="eastAsia"/>
          <w:sz w:val="28"/>
          <w:szCs w:val="28"/>
          <w:shd w:val="clear" w:color="auto" w:fill="FFFFFF"/>
        </w:rPr>
        <w:t>à</w:t>
      </w:r>
      <w:r w:rsidR="00454784" w:rsidRPr="00203F3F">
        <w:rPr>
          <w:sz w:val="28"/>
          <w:szCs w:val="28"/>
          <w:shd w:val="clear" w:color="auto" w:fill="FFFFFF"/>
        </w:rPr>
        <w:t>y 24 th</w:t>
      </w:r>
      <w:r w:rsidR="00454784" w:rsidRPr="00203F3F">
        <w:rPr>
          <w:rFonts w:hint="eastAsia"/>
          <w:sz w:val="28"/>
          <w:szCs w:val="28"/>
          <w:shd w:val="clear" w:color="auto" w:fill="FFFFFF"/>
        </w:rPr>
        <w:t>á</w:t>
      </w:r>
      <w:r w:rsidR="00454784" w:rsidRPr="00203F3F">
        <w:rPr>
          <w:sz w:val="28"/>
          <w:szCs w:val="28"/>
          <w:shd w:val="clear" w:color="auto" w:fill="FFFFFF"/>
        </w:rPr>
        <w:t>ng 12 n</w:t>
      </w:r>
      <w:r w:rsidR="00454784" w:rsidRPr="00203F3F">
        <w:rPr>
          <w:rFonts w:hint="eastAsia"/>
          <w:sz w:val="28"/>
          <w:szCs w:val="28"/>
          <w:shd w:val="clear" w:color="auto" w:fill="FFFFFF"/>
        </w:rPr>
        <w:t>ă</w:t>
      </w:r>
      <w:r w:rsidR="00454784" w:rsidRPr="00203F3F">
        <w:rPr>
          <w:sz w:val="28"/>
          <w:szCs w:val="28"/>
          <w:shd w:val="clear" w:color="auto" w:fill="FFFFFF"/>
        </w:rPr>
        <w:t>m 2021 của Ch</w:t>
      </w:r>
      <w:r w:rsidR="00454784" w:rsidRPr="00203F3F">
        <w:rPr>
          <w:rFonts w:hint="eastAsia"/>
          <w:sz w:val="28"/>
          <w:szCs w:val="28"/>
          <w:shd w:val="clear" w:color="auto" w:fill="FFFFFF"/>
        </w:rPr>
        <w:t>í</w:t>
      </w:r>
      <w:r w:rsidR="00454784" w:rsidRPr="00203F3F">
        <w:rPr>
          <w:sz w:val="28"/>
          <w:szCs w:val="28"/>
          <w:shd w:val="clear" w:color="auto" w:fill="FFFFFF"/>
        </w:rPr>
        <w:t xml:space="preserve">nh phủ quy </w:t>
      </w:r>
      <w:r w:rsidR="00454784" w:rsidRPr="00203F3F">
        <w:rPr>
          <w:rFonts w:hint="eastAsia"/>
          <w:sz w:val="28"/>
          <w:szCs w:val="28"/>
          <w:shd w:val="clear" w:color="auto" w:fill="FFFFFF"/>
        </w:rPr>
        <w:t>đ</w:t>
      </w:r>
      <w:r w:rsidR="00454784" w:rsidRPr="00203F3F">
        <w:rPr>
          <w:sz w:val="28"/>
          <w:szCs w:val="28"/>
          <w:shd w:val="clear" w:color="auto" w:fill="FFFFFF"/>
        </w:rPr>
        <w:t xml:space="preserve">ịnh chế </w:t>
      </w:r>
      <w:r w:rsidR="00454784" w:rsidRPr="00203F3F">
        <w:rPr>
          <w:rFonts w:hint="eastAsia"/>
          <w:sz w:val="28"/>
          <w:szCs w:val="28"/>
          <w:shd w:val="clear" w:color="auto" w:fill="FFFFFF"/>
        </w:rPr>
        <w:t>đ</w:t>
      </w:r>
      <w:r w:rsidR="00454784" w:rsidRPr="00203F3F">
        <w:rPr>
          <w:sz w:val="28"/>
          <w:szCs w:val="28"/>
          <w:shd w:val="clear" w:color="auto" w:fill="FFFFFF"/>
        </w:rPr>
        <w:t xml:space="preserve">ộ </w:t>
      </w:r>
      <w:r w:rsidR="00454784" w:rsidRPr="00203F3F">
        <w:rPr>
          <w:rFonts w:hint="eastAsia"/>
          <w:sz w:val="28"/>
          <w:szCs w:val="28"/>
          <w:shd w:val="clear" w:color="auto" w:fill="FFFFFF"/>
        </w:rPr>
        <w:t>á</w:t>
      </w:r>
      <w:r w:rsidR="00454784" w:rsidRPr="00203F3F">
        <w:rPr>
          <w:sz w:val="28"/>
          <w:szCs w:val="28"/>
          <w:shd w:val="clear" w:color="auto" w:fill="FFFFFF"/>
        </w:rPr>
        <w:t>p dụng biện ph</w:t>
      </w:r>
      <w:r w:rsidR="00454784" w:rsidRPr="00203F3F">
        <w:rPr>
          <w:rFonts w:hint="eastAsia"/>
          <w:sz w:val="28"/>
          <w:szCs w:val="28"/>
          <w:shd w:val="clear" w:color="auto" w:fill="FFFFFF"/>
        </w:rPr>
        <w:t>á</w:t>
      </w:r>
      <w:r w:rsidR="00454784" w:rsidRPr="00203F3F">
        <w:rPr>
          <w:sz w:val="28"/>
          <w:szCs w:val="28"/>
          <w:shd w:val="clear" w:color="auto" w:fill="FFFFFF"/>
        </w:rPr>
        <w:t>p xử l</w:t>
      </w:r>
      <w:r w:rsidR="00454784" w:rsidRPr="00203F3F">
        <w:rPr>
          <w:rFonts w:hint="eastAsia"/>
          <w:sz w:val="28"/>
          <w:szCs w:val="28"/>
          <w:shd w:val="clear" w:color="auto" w:fill="FFFFFF"/>
        </w:rPr>
        <w:t>ý</w:t>
      </w:r>
      <w:r w:rsidR="00454784" w:rsidRPr="00203F3F">
        <w:rPr>
          <w:sz w:val="28"/>
          <w:szCs w:val="28"/>
          <w:shd w:val="clear" w:color="auto" w:fill="FFFFFF"/>
        </w:rPr>
        <w:t xml:space="preserve"> h</w:t>
      </w:r>
      <w:r w:rsidR="00454784" w:rsidRPr="00203F3F">
        <w:rPr>
          <w:rFonts w:hint="eastAsia"/>
          <w:sz w:val="28"/>
          <w:szCs w:val="28"/>
          <w:shd w:val="clear" w:color="auto" w:fill="FFFFFF"/>
        </w:rPr>
        <w:t>à</w:t>
      </w:r>
      <w:r w:rsidR="00454784" w:rsidRPr="00203F3F">
        <w:rPr>
          <w:sz w:val="28"/>
          <w:szCs w:val="28"/>
          <w:shd w:val="clear" w:color="auto" w:fill="FFFFFF"/>
        </w:rPr>
        <w:t>nh ch</w:t>
      </w:r>
      <w:r w:rsidR="00454784" w:rsidRPr="00203F3F">
        <w:rPr>
          <w:rFonts w:hint="eastAsia"/>
          <w:sz w:val="28"/>
          <w:szCs w:val="28"/>
          <w:shd w:val="clear" w:color="auto" w:fill="FFFFFF"/>
        </w:rPr>
        <w:t>í</w:t>
      </w:r>
      <w:r w:rsidR="00454784" w:rsidRPr="00203F3F">
        <w:rPr>
          <w:sz w:val="28"/>
          <w:szCs w:val="28"/>
          <w:shd w:val="clear" w:color="auto" w:fill="FFFFFF"/>
        </w:rPr>
        <w:t>nh gi</w:t>
      </w:r>
      <w:r w:rsidR="00454784" w:rsidRPr="00203F3F">
        <w:rPr>
          <w:rFonts w:hint="eastAsia"/>
          <w:sz w:val="28"/>
          <w:szCs w:val="28"/>
          <w:shd w:val="clear" w:color="auto" w:fill="FFFFFF"/>
        </w:rPr>
        <w:t>á</w:t>
      </w:r>
      <w:r w:rsidR="00454784" w:rsidRPr="00203F3F">
        <w:rPr>
          <w:sz w:val="28"/>
          <w:szCs w:val="28"/>
          <w:shd w:val="clear" w:color="auto" w:fill="FFFFFF"/>
        </w:rPr>
        <w:t>o dục tại x</w:t>
      </w:r>
      <w:r w:rsidR="00454784" w:rsidRPr="00203F3F">
        <w:rPr>
          <w:rFonts w:hint="eastAsia"/>
          <w:sz w:val="28"/>
          <w:szCs w:val="28"/>
          <w:shd w:val="clear" w:color="auto" w:fill="FFFFFF"/>
        </w:rPr>
        <w:t>ã</w:t>
      </w:r>
      <w:r w:rsidR="00454784" w:rsidRPr="00203F3F">
        <w:rPr>
          <w:sz w:val="28"/>
          <w:szCs w:val="28"/>
          <w:shd w:val="clear" w:color="auto" w:fill="FFFFFF"/>
        </w:rPr>
        <w:t>, ph</w:t>
      </w:r>
      <w:r w:rsidR="00454784" w:rsidRPr="00203F3F">
        <w:rPr>
          <w:rFonts w:hint="eastAsia"/>
          <w:sz w:val="28"/>
          <w:szCs w:val="28"/>
          <w:shd w:val="clear" w:color="auto" w:fill="FFFFFF"/>
        </w:rPr>
        <w:t>ư</w:t>
      </w:r>
      <w:r w:rsidR="00454784" w:rsidRPr="00203F3F">
        <w:rPr>
          <w:sz w:val="28"/>
          <w:szCs w:val="28"/>
          <w:shd w:val="clear" w:color="auto" w:fill="FFFFFF"/>
        </w:rPr>
        <w:t>ờng, thị trấn</w:t>
      </w:r>
      <w:r w:rsidR="00454784" w:rsidRPr="00203F3F">
        <w:rPr>
          <w:sz w:val="28"/>
          <w:szCs w:val="28"/>
        </w:rPr>
        <w:t>) và các văn bản sửa đổi, bổ sung hoặc thay thế sau này.</w:t>
      </w:r>
    </w:p>
    <w:p w14:paraId="30808264" w14:textId="3C7C0631" w:rsidR="00477052" w:rsidRPr="00203F3F" w:rsidRDefault="00477052" w:rsidP="007F0A17">
      <w:pPr>
        <w:pStyle w:val="Heading3"/>
        <w:numPr>
          <w:ilvl w:val="0"/>
          <w:numId w:val="10"/>
        </w:numPr>
        <w:tabs>
          <w:tab w:val="left" w:pos="1560"/>
        </w:tabs>
        <w:spacing w:before="120" w:line="247" w:lineRule="auto"/>
        <w:ind w:left="0" w:firstLine="567"/>
        <w:jc w:val="both"/>
        <w:rPr>
          <w:rFonts w:ascii="Times New Roman" w:hAnsi="Times New Roman"/>
          <w:sz w:val="28"/>
          <w:szCs w:val="28"/>
          <w:lang w:val="vi-VN"/>
        </w:rPr>
      </w:pPr>
      <w:r w:rsidRPr="00203F3F">
        <w:rPr>
          <w:rFonts w:ascii="Times New Roman" w:hAnsi="Times New Roman"/>
          <w:sz w:val="28"/>
          <w:szCs w:val="28"/>
          <w:lang w:val="vi-VN"/>
        </w:rPr>
        <w:t>Quy định về thời hiệu xử phạt, hành vi vi phạm hành chính đã kết thúc, hành vi vi phạm hành chính đang được thực hiện, vi phạm hành chính nhiều lần</w:t>
      </w:r>
    </w:p>
    <w:p w14:paraId="76A43FFD" w14:textId="2996EA57" w:rsidR="00477052" w:rsidRPr="00203F3F" w:rsidRDefault="00477052" w:rsidP="007F0A17">
      <w:pPr>
        <w:widowControl w:val="0"/>
        <w:numPr>
          <w:ilvl w:val="0"/>
          <w:numId w:val="5"/>
        </w:numPr>
        <w:tabs>
          <w:tab w:val="left" w:pos="0"/>
          <w:tab w:val="left" w:pos="180"/>
          <w:tab w:val="left" w:pos="360"/>
          <w:tab w:val="left" w:pos="851"/>
          <w:tab w:val="left" w:pos="1330"/>
        </w:tabs>
        <w:spacing w:before="120" w:line="247" w:lineRule="auto"/>
        <w:ind w:left="0" w:firstLine="567"/>
        <w:jc w:val="both"/>
        <w:rPr>
          <w:bCs/>
          <w:sz w:val="28"/>
          <w:szCs w:val="28"/>
          <w:lang w:val="vi-VN"/>
        </w:rPr>
      </w:pPr>
      <w:r w:rsidRPr="00203F3F">
        <w:rPr>
          <w:bCs/>
          <w:sz w:val="28"/>
          <w:szCs w:val="28"/>
          <w:lang w:val="vi-VN"/>
        </w:rPr>
        <w:t xml:space="preserve">Thời hiệu xử phạt vi phạm trong lĩnh vực điện lực </w:t>
      </w:r>
      <w:r w:rsidR="00386508" w:rsidRPr="00203F3F">
        <w:rPr>
          <w:bCs/>
          <w:sz w:val="28"/>
          <w:szCs w:val="28"/>
          <w:lang w:val="vi-VN"/>
        </w:rPr>
        <w:t>và lĩnh vực sử dụng năng lượng tiết kiệm và hiệu quả là 01 năm</w:t>
      </w:r>
      <w:r w:rsidR="007A28AE" w:rsidRPr="00203F3F">
        <w:rPr>
          <w:bCs/>
          <w:sz w:val="28"/>
          <w:szCs w:val="28"/>
          <w:lang w:val="vi-VN"/>
        </w:rPr>
        <w:t>,</w:t>
      </w:r>
      <w:r w:rsidR="00FD628E" w:rsidRPr="00203F3F">
        <w:rPr>
          <w:bCs/>
          <w:sz w:val="28"/>
          <w:szCs w:val="28"/>
          <w:lang w:val="vi-VN"/>
        </w:rPr>
        <w:t xml:space="preserve"> trừ</w:t>
      </w:r>
      <w:r w:rsidR="00386508" w:rsidRPr="00203F3F">
        <w:rPr>
          <w:bCs/>
          <w:sz w:val="28"/>
          <w:szCs w:val="28"/>
          <w:lang w:val="vi-VN"/>
        </w:rPr>
        <w:t xml:space="preserve"> các hành vi vi phạm về sản xuất, nhập khẩu phương tiện, thiết bị sử dụng năng lượng tiết kiệm và hiệu quả thì thời hiệu xử phạt là 02 năm</w:t>
      </w:r>
      <w:r w:rsidRPr="00203F3F">
        <w:rPr>
          <w:bCs/>
          <w:sz w:val="28"/>
          <w:szCs w:val="28"/>
          <w:lang w:val="vi-VN"/>
        </w:rPr>
        <w:t>.</w:t>
      </w:r>
    </w:p>
    <w:p w14:paraId="52648DE4" w14:textId="61411A43" w:rsidR="00477052" w:rsidRPr="00203F3F" w:rsidRDefault="00101A7B" w:rsidP="00AF30B3">
      <w:pPr>
        <w:widowControl w:val="0"/>
        <w:numPr>
          <w:ilvl w:val="0"/>
          <w:numId w:val="5"/>
        </w:numPr>
        <w:tabs>
          <w:tab w:val="left" w:pos="0"/>
          <w:tab w:val="left" w:pos="180"/>
          <w:tab w:val="left" w:pos="360"/>
          <w:tab w:val="left" w:pos="851"/>
          <w:tab w:val="left" w:pos="1330"/>
        </w:tabs>
        <w:spacing w:before="120" w:line="247" w:lineRule="auto"/>
        <w:ind w:left="0" w:firstLine="567"/>
        <w:jc w:val="both"/>
        <w:rPr>
          <w:bCs/>
          <w:sz w:val="28"/>
          <w:szCs w:val="28"/>
          <w:lang w:val="vi-VN"/>
        </w:rPr>
      </w:pPr>
      <w:r w:rsidRPr="00203F3F">
        <w:rPr>
          <w:bCs/>
          <w:sz w:val="28"/>
          <w:szCs w:val="28"/>
          <w:lang w:val="vi-VN"/>
        </w:rPr>
        <w:t xml:space="preserve">Hành vi vi phạm đã kết thúc, hành vi vi phạm đang được thực hiện được xác định căn cứ quy định tại Nghị định số </w:t>
      </w:r>
      <w:r w:rsidR="00E17AAA" w:rsidRPr="00203F3F">
        <w:rPr>
          <w:bCs/>
          <w:sz w:val="28"/>
          <w:szCs w:val="28"/>
        </w:rPr>
        <w:t>118</w:t>
      </w:r>
      <w:r w:rsidRPr="00203F3F">
        <w:rPr>
          <w:bCs/>
          <w:sz w:val="28"/>
          <w:szCs w:val="28"/>
          <w:lang w:val="vi-VN"/>
        </w:rPr>
        <w:t>/202</w:t>
      </w:r>
      <w:r w:rsidR="00E17AAA" w:rsidRPr="00203F3F">
        <w:rPr>
          <w:bCs/>
          <w:sz w:val="28"/>
          <w:szCs w:val="28"/>
        </w:rPr>
        <w:t>1</w:t>
      </w:r>
      <w:r w:rsidRPr="00203F3F">
        <w:rPr>
          <w:bCs/>
          <w:sz w:val="28"/>
          <w:szCs w:val="28"/>
          <w:lang w:val="vi-VN"/>
        </w:rPr>
        <w:t xml:space="preserve">/NĐ-CP </w:t>
      </w:r>
      <w:r w:rsidR="00482475" w:rsidRPr="00203F3F">
        <w:rPr>
          <w:bCs/>
          <w:sz w:val="28"/>
          <w:szCs w:val="28"/>
          <w:lang w:val="vi-VN"/>
        </w:rPr>
        <w:t xml:space="preserve">(đã được sửa đổi, bổ sung bởi Nghị định số </w:t>
      </w:r>
      <w:r w:rsidR="00482475" w:rsidRPr="00203F3F">
        <w:rPr>
          <w:bCs/>
          <w:sz w:val="28"/>
          <w:szCs w:val="28"/>
        </w:rPr>
        <w:t>68/2025/NĐ-CP</w:t>
      </w:r>
      <w:r w:rsidR="0009614F" w:rsidRPr="00203F3F">
        <w:rPr>
          <w:bCs/>
          <w:sz w:val="28"/>
          <w:szCs w:val="28"/>
        </w:rPr>
        <w:t xml:space="preserve"> và Nghị định số 190/2025/NĐ-CP</w:t>
      </w:r>
      <w:r w:rsidR="00482475" w:rsidRPr="00203F3F">
        <w:rPr>
          <w:bCs/>
          <w:sz w:val="28"/>
          <w:szCs w:val="28"/>
          <w:lang w:val="vi-VN"/>
        </w:rPr>
        <w:t>) và các văn bản sửa đổi, bổ sung</w:t>
      </w:r>
      <w:r w:rsidR="00482475" w:rsidRPr="00203F3F">
        <w:rPr>
          <w:bCs/>
          <w:sz w:val="28"/>
          <w:szCs w:val="28"/>
        </w:rPr>
        <w:t xml:space="preserve"> hoặc</w:t>
      </w:r>
      <w:r w:rsidR="00482475" w:rsidRPr="00203F3F">
        <w:rPr>
          <w:bCs/>
          <w:sz w:val="28"/>
          <w:szCs w:val="28"/>
          <w:lang w:val="vi-VN"/>
        </w:rPr>
        <w:t xml:space="preserve"> thay thế sau này</w:t>
      </w:r>
      <w:r w:rsidRPr="00203F3F">
        <w:rPr>
          <w:bCs/>
          <w:sz w:val="28"/>
          <w:szCs w:val="28"/>
          <w:lang w:val="vi-VN"/>
        </w:rPr>
        <w:t>.</w:t>
      </w:r>
    </w:p>
    <w:p w14:paraId="7F9AF5F1" w14:textId="77777777" w:rsidR="00477052" w:rsidRPr="00203F3F" w:rsidRDefault="00477052" w:rsidP="00AF30B3">
      <w:pPr>
        <w:widowControl w:val="0"/>
        <w:numPr>
          <w:ilvl w:val="0"/>
          <w:numId w:val="5"/>
        </w:numPr>
        <w:tabs>
          <w:tab w:val="left" w:pos="0"/>
          <w:tab w:val="left" w:pos="180"/>
          <w:tab w:val="left" w:pos="360"/>
          <w:tab w:val="left" w:pos="851"/>
          <w:tab w:val="left" w:pos="1330"/>
        </w:tabs>
        <w:spacing w:before="120" w:line="247" w:lineRule="auto"/>
        <w:ind w:left="0" w:firstLine="567"/>
        <w:jc w:val="both"/>
        <w:rPr>
          <w:bCs/>
          <w:sz w:val="28"/>
          <w:szCs w:val="28"/>
          <w:lang w:val="vi-VN"/>
        </w:rPr>
      </w:pPr>
      <w:r w:rsidRPr="00203F3F">
        <w:rPr>
          <w:bCs/>
          <w:sz w:val="28"/>
          <w:szCs w:val="28"/>
          <w:lang w:val="vi-VN"/>
        </w:rPr>
        <w:t>Xử phạt đối với trường hợp vi phạm hành chính nhiều lần</w:t>
      </w:r>
      <w:r w:rsidRPr="00203F3F" w:rsidDel="00477052">
        <w:rPr>
          <w:bCs/>
          <w:sz w:val="28"/>
          <w:szCs w:val="28"/>
          <w:lang w:val="vi-VN"/>
        </w:rPr>
        <w:t xml:space="preserve"> </w:t>
      </w:r>
    </w:p>
    <w:p w14:paraId="6109133B" w14:textId="77777777" w:rsidR="00482475" w:rsidRPr="00203F3F" w:rsidRDefault="00482475" w:rsidP="00482475">
      <w:pPr>
        <w:pStyle w:val="ListParagraph"/>
        <w:widowControl w:val="0"/>
        <w:numPr>
          <w:ilvl w:val="5"/>
          <w:numId w:val="11"/>
        </w:numPr>
        <w:tabs>
          <w:tab w:val="clear" w:pos="1152"/>
          <w:tab w:val="left" w:pos="0"/>
          <w:tab w:val="left" w:pos="851"/>
        </w:tabs>
        <w:spacing w:before="120" w:line="247" w:lineRule="auto"/>
        <w:ind w:left="0" w:firstLine="567"/>
        <w:contextualSpacing w:val="0"/>
        <w:jc w:val="both"/>
        <w:rPr>
          <w:sz w:val="28"/>
          <w:szCs w:val="28"/>
          <w:lang w:val="vi-VN"/>
        </w:rPr>
      </w:pPr>
      <w:r w:rsidRPr="00203F3F">
        <w:rPr>
          <w:bCs/>
          <w:sz w:val="28"/>
          <w:szCs w:val="28"/>
          <w:lang w:val="vi-VN"/>
        </w:rPr>
        <w:t xml:space="preserve">Cá nhân, tổ chức vi phạm hành chính nhiều lần </w:t>
      </w:r>
      <w:r w:rsidRPr="00203F3F">
        <w:rPr>
          <w:bCs/>
          <w:sz w:val="28"/>
          <w:szCs w:val="28"/>
        </w:rPr>
        <w:t xml:space="preserve">thì vi phạm nhiều lần được áp dụng là </w:t>
      </w:r>
      <w:r w:rsidRPr="00203F3F">
        <w:rPr>
          <w:bCs/>
          <w:sz w:val="28"/>
          <w:szCs w:val="28"/>
          <w:lang w:val="vi-VN"/>
        </w:rPr>
        <w:t xml:space="preserve">tình tiết tăng nặng </w:t>
      </w:r>
      <w:r w:rsidRPr="00203F3F">
        <w:rPr>
          <w:bCs/>
          <w:sz w:val="28"/>
          <w:szCs w:val="28"/>
        </w:rPr>
        <w:t>để</w:t>
      </w:r>
      <w:r w:rsidRPr="00203F3F">
        <w:rPr>
          <w:bCs/>
          <w:sz w:val="28"/>
          <w:szCs w:val="28"/>
          <w:lang w:val="vi-VN"/>
        </w:rPr>
        <w:t xml:space="preserve"> </w:t>
      </w:r>
      <w:r w:rsidRPr="00203F3F">
        <w:rPr>
          <w:bCs/>
          <w:sz w:val="28"/>
          <w:szCs w:val="28"/>
        </w:rPr>
        <w:t xml:space="preserve">người có thẩm quyền xử phạt vi phạm hành chính xem xét </w:t>
      </w:r>
      <w:r w:rsidRPr="00203F3F">
        <w:rPr>
          <w:bCs/>
          <w:sz w:val="28"/>
          <w:szCs w:val="28"/>
          <w:lang w:val="vi-VN"/>
        </w:rPr>
        <w:t>ra quyết định xử phạt vi phạm hành chính</w:t>
      </w:r>
      <w:r w:rsidRPr="00203F3F">
        <w:rPr>
          <w:bCs/>
          <w:sz w:val="28"/>
          <w:szCs w:val="28"/>
        </w:rPr>
        <w:t>, trừ trường hợp quy định tại điểm b và điểm c khoản này;</w:t>
      </w:r>
    </w:p>
    <w:p w14:paraId="3433BAF7" w14:textId="52C45B46" w:rsidR="00482475" w:rsidRPr="00203F3F" w:rsidRDefault="00482475" w:rsidP="00482475">
      <w:pPr>
        <w:pStyle w:val="ListParagraph"/>
        <w:widowControl w:val="0"/>
        <w:numPr>
          <w:ilvl w:val="5"/>
          <w:numId w:val="11"/>
        </w:numPr>
        <w:tabs>
          <w:tab w:val="clear" w:pos="1152"/>
          <w:tab w:val="left" w:pos="0"/>
          <w:tab w:val="left" w:pos="851"/>
        </w:tabs>
        <w:spacing w:before="120" w:line="247" w:lineRule="auto"/>
        <w:ind w:left="0" w:firstLine="567"/>
        <w:contextualSpacing w:val="0"/>
        <w:jc w:val="both"/>
        <w:rPr>
          <w:sz w:val="28"/>
          <w:szCs w:val="28"/>
          <w:lang w:val="vi-VN"/>
        </w:rPr>
      </w:pPr>
      <w:r w:rsidRPr="00203F3F">
        <w:rPr>
          <w:sz w:val="28"/>
          <w:szCs w:val="28"/>
        </w:rPr>
        <w:t xml:space="preserve">Đối với </w:t>
      </w:r>
      <w:r w:rsidR="007A28AE" w:rsidRPr="00203F3F">
        <w:rPr>
          <w:sz w:val="28"/>
          <w:szCs w:val="28"/>
          <w:lang w:val="vi-VN"/>
        </w:rPr>
        <w:t xml:space="preserve">pháp nhân, </w:t>
      </w:r>
      <w:r w:rsidRPr="00203F3F">
        <w:rPr>
          <w:sz w:val="28"/>
          <w:szCs w:val="28"/>
        </w:rPr>
        <w:t xml:space="preserve">tổ chức có chi nhánh, văn phòng đại diện, địa điểm kinh doanh vi phạm hành chính trong phạm vi và thời hạn được ủy quyền của pháp nhân, tổ chức hoặc theo sự chỉ đạo, điều hành, phân công, chấp thuận của pháp nhân, tổ chức thì </w:t>
      </w:r>
      <w:r w:rsidR="007A28AE" w:rsidRPr="00203F3F">
        <w:rPr>
          <w:sz w:val="28"/>
          <w:szCs w:val="28"/>
          <w:lang w:val="vi-VN"/>
        </w:rPr>
        <w:t xml:space="preserve">pháp nhân, tổ chức </w:t>
      </w:r>
      <w:r w:rsidRPr="00203F3F">
        <w:rPr>
          <w:sz w:val="28"/>
          <w:szCs w:val="28"/>
        </w:rPr>
        <w:t>bị xử phạt về từng hành vi vi phạm đối với từng chi nhánh, văn phòng đại diện, địa điểm kinh doanh;</w:t>
      </w:r>
    </w:p>
    <w:p w14:paraId="2A41DA4C" w14:textId="3F986B39" w:rsidR="00101A7B" w:rsidRPr="00203F3F" w:rsidRDefault="00482475" w:rsidP="00482475">
      <w:pPr>
        <w:pStyle w:val="ListParagraph"/>
        <w:widowControl w:val="0"/>
        <w:numPr>
          <w:ilvl w:val="5"/>
          <w:numId w:val="11"/>
        </w:numPr>
        <w:tabs>
          <w:tab w:val="left" w:pos="0"/>
          <w:tab w:val="left" w:pos="990"/>
          <w:tab w:val="left" w:pos="1080"/>
          <w:tab w:val="left" w:pos="1620"/>
          <w:tab w:val="left" w:pos="2430"/>
          <w:tab w:val="num" w:pos="2520"/>
        </w:tabs>
        <w:spacing w:before="120" w:line="247" w:lineRule="auto"/>
        <w:ind w:left="0" w:firstLine="567"/>
        <w:contextualSpacing w:val="0"/>
        <w:jc w:val="both"/>
        <w:rPr>
          <w:bCs/>
          <w:sz w:val="28"/>
          <w:szCs w:val="28"/>
          <w:lang w:val="vi-VN"/>
        </w:rPr>
      </w:pPr>
      <w:r w:rsidRPr="00203F3F">
        <w:rPr>
          <w:bCs/>
          <w:sz w:val="28"/>
          <w:szCs w:val="28"/>
          <w:lang w:val="vi-VN"/>
        </w:rPr>
        <w:t>Đối với hành vi vi phạm hành chính được Nghị định này quy định xử phạt theo giá trị, số lượng, khối lượng hoặc loại tang vật, phương tiện vi phạm thì cá nhân, tổ chức vi phạm hành chính nhiều lần bị xử phạt về từng hành vi vi phạm và người có thẩm quyền xử phạt vi phạm hành chính không áp dụng tình tiết tăng nặng vi phạm nhiều lần khi ra quyết định xử phạt vi phạm hành chính đối với từng hành vi vi phạm.</w:t>
      </w:r>
    </w:p>
    <w:p w14:paraId="07146523" w14:textId="46DE9A4D" w:rsidR="00055DE1" w:rsidRPr="00203F3F" w:rsidRDefault="00055DE1" w:rsidP="00AF30B3">
      <w:pPr>
        <w:pStyle w:val="Heading3"/>
        <w:numPr>
          <w:ilvl w:val="0"/>
          <w:numId w:val="10"/>
        </w:numPr>
        <w:tabs>
          <w:tab w:val="left" w:pos="1560"/>
        </w:tabs>
        <w:spacing w:before="120" w:line="247" w:lineRule="auto"/>
        <w:ind w:left="0" w:firstLine="567"/>
        <w:jc w:val="both"/>
        <w:rPr>
          <w:rFonts w:ascii="Times New Roman" w:hAnsi="Times New Roman"/>
          <w:sz w:val="28"/>
          <w:szCs w:val="28"/>
          <w:lang w:val="vi-VN"/>
        </w:rPr>
      </w:pPr>
      <w:r w:rsidRPr="00203F3F">
        <w:rPr>
          <w:rFonts w:ascii="Times New Roman" w:hAnsi="Times New Roman"/>
          <w:sz w:val="28"/>
          <w:szCs w:val="28"/>
          <w:lang w:val="vi-VN"/>
        </w:rPr>
        <w:t>Các hình thức xử phạt vi phạm hành chính và mức phạt tiền</w:t>
      </w:r>
    </w:p>
    <w:p w14:paraId="3478B733" w14:textId="77777777" w:rsidR="00055DE1" w:rsidRPr="00203F3F" w:rsidRDefault="00055DE1" w:rsidP="00AF30B3">
      <w:pPr>
        <w:widowControl w:val="0"/>
        <w:numPr>
          <w:ilvl w:val="0"/>
          <w:numId w:val="3"/>
        </w:numPr>
        <w:tabs>
          <w:tab w:val="left" w:pos="851"/>
        </w:tabs>
        <w:snapToGrid w:val="0"/>
        <w:spacing w:before="120" w:line="247" w:lineRule="auto"/>
        <w:ind w:left="0" w:firstLine="567"/>
        <w:jc w:val="both"/>
        <w:rPr>
          <w:sz w:val="28"/>
          <w:szCs w:val="28"/>
          <w:lang w:val="vi-VN"/>
        </w:rPr>
      </w:pPr>
      <w:bookmarkStart w:id="7" w:name="_Hlk179464769"/>
      <w:r w:rsidRPr="00203F3F">
        <w:rPr>
          <w:sz w:val="28"/>
          <w:szCs w:val="28"/>
          <w:lang w:val="vi-VN"/>
        </w:rPr>
        <w:t>Hình thức xử phạt chính:</w:t>
      </w:r>
    </w:p>
    <w:p w14:paraId="1618DDF2" w14:textId="77777777" w:rsidR="00055DE1" w:rsidRPr="00203F3F" w:rsidRDefault="00055DE1" w:rsidP="00AF30B3">
      <w:pPr>
        <w:pStyle w:val="NormalWeb"/>
        <w:widowControl w:val="0"/>
        <w:numPr>
          <w:ilvl w:val="0"/>
          <w:numId w:val="2"/>
        </w:numPr>
        <w:tabs>
          <w:tab w:val="left" w:pos="851"/>
        </w:tabs>
        <w:snapToGrid w:val="0"/>
        <w:spacing w:before="120" w:beforeAutospacing="0" w:after="0" w:afterAutospacing="0" w:line="247" w:lineRule="auto"/>
        <w:ind w:left="0" w:firstLine="567"/>
        <w:jc w:val="both"/>
        <w:rPr>
          <w:sz w:val="28"/>
          <w:szCs w:val="28"/>
        </w:rPr>
      </w:pPr>
      <w:r w:rsidRPr="00203F3F">
        <w:rPr>
          <w:sz w:val="28"/>
          <w:szCs w:val="28"/>
        </w:rPr>
        <w:t>Cảnh cáo;</w:t>
      </w:r>
    </w:p>
    <w:p w14:paraId="53074C27" w14:textId="77777777" w:rsidR="00055DE1" w:rsidRPr="00203F3F" w:rsidRDefault="00055DE1" w:rsidP="00AF30B3">
      <w:pPr>
        <w:pStyle w:val="NormalWeb"/>
        <w:widowControl w:val="0"/>
        <w:numPr>
          <w:ilvl w:val="0"/>
          <w:numId w:val="2"/>
        </w:numPr>
        <w:tabs>
          <w:tab w:val="left" w:pos="851"/>
        </w:tabs>
        <w:snapToGrid w:val="0"/>
        <w:spacing w:before="120" w:beforeAutospacing="0" w:after="0" w:afterAutospacing="0" w:line="247" w:lineRule="auto"/>
        <w:ind w:left="0" w:firstLine="567"/>
        <w:jc w:val="both"/>
        <w:rPr>
          <w:sz w:val="28"/>
          <w:szCs w:val="28"/>
        </w:rPr>
      </w:pPr>
      <w:r w:rsidRPr="00203F3F">
        <w:rPr>
          <w:sz w:val="28"/>
          <w:szCs w:val="28"/>
        </w:rPr>
        <w:t>Phạt tiền.</w:t>
      </w:r>
    </w:p>
    <w:bookmarkEnd w:id="7"/>
    <w:p w14:paraId="5A0159B2" w14:textId="77777777" w:rsidR="00055DE1" w:rsidRPr="00203F3F" w:rsidRDefault="00055DE1" w:rsidP="00AF30B3">
      <w:pPr>
        <w:widowControl w:val="0"/>
        <w:numPr>
          <w:ilvl w:val="0"/>
          <w:numId w:val="3"/>
        </w:numPr>
        <w:tabs>
          <w:tab w:val="left" w:pos="851"/>
        </w:tabs>
        <w:snapToGrid w:val="0"/>
        <w:spacing w:before="120" w:line="247" w:lineRule="auto"/>
        <w:ind w:left="0" w:firstLine="567"/>
        <w:jc w:val="both"/>
        <w:rPr>
          <w:sz w:val="28"/>
          <w:szCs w:val="28"/>
          <w:lang w:val="vi-VN"/>
        </w:rPr>
      </w:pPr>
      <w:r w:rsidRPr="00203F3F">
        <w:rPr>
          <w:sz w:val="28"/>
          <w:szCs w:val="28"/>
          <w:lang w:val="vi-VN"/>
        </w:rPr>
        <w:t>Hình thức xử phạt bổ sung:</w:t>
      </w:r>
    </w:p>
    <w:p w14:paraId="00DAE03A" w14:textId="77777777" w:rsidR="00055DE1" w:rsidRPr="00203F3F" w:rsidRDefault="00055DE1" w:rsidP="00AF30B3">
      <w:pPr>
        <w:widowControl w:val="0"/>
        <w:numPr>
          <w:ilvl w:val="5"/>
          <w:numId w:val="12"/>
        </w:numPr>
        <w:tabs>
          <w:tab w:val="num" w:pos="851"/>
        </w:tabs>
        <w:snapToGrid w:val="0"/>
        <w:spacing w:before="120" w:line="247" w:lineRule="auto"/>
        <w:ind w:left="0" w:firstLine="567"/>
        <w:jc w:val="both"/>
        <w:rPr>
          <w:sz w:val="28"/>
          <w:szCs w:val="28"/>
        </w:rPr>
      </w:pPr>
      <w:r w:rsidRPr="00203F3F">
        <w:rPr>
          <w:sz w:val="28"/>
          <w:szCs w:val="28"/>
        </w:rPr>
        <w:t>Tịch thu tang vật vi phạm hành chính, phương tiện được sử dụng để vi phạm hành chính (gọi chung là tang vật, phương tiện vi phạm hành chính);</w:t>
      </w:r>
    </w:p>
    <w:p w14:paraId="381BA4C7" w14:textId="002D66C9" w:rsidR="007A002D" w:rsidRPr="00203F3F" w:rsidRDefault="00482475" w:rsidP="005C4488">
      <w:pPr>
        <w:widowControl w:val="0"/>
        <w:numPr>
          <w:ilvl w:val="5"/>
          <w:numId w:val="12"/>
        </w:numPr>
        <w:tabs>
          <w:tab w:val="num" w:pos="851"/>
        </w:tabs>
        <w:snapToGrid w:val="0"/>
        <w:spacing w:before="120" w:line="247" w:lineRule="auto"/>
        <w:ind w:left="0" w:firstLine="567"/>
        <w:jc w:val="both"/>
        <w:rPr>
          <w:sz w:val="28"/>
          <w:szCs w:val="28"/>
        </w:rPr>
      </w:pPr>
      <w:r w:rsidRPr="00203F3F">
        <w:rPr>
          <w:sz w:val="28"/>
          <w:szCs w:val="28"/>
        </w:rPr>
        <w:t>Đình chỉ hoạt động</w:t>
      </w:r>
      <w:r w:rsidR="005C4488" w:rsidRPr="00203F3F">
        <w:rPr>
          <w:sz w:val="28"/>
          <w:szCs w:val="28"/>
        </w:rPr>
        <w:t xml:space="preserve"> có thời hạn;</w:t>
      </w:r>
    </w:p>
    <w:p w14:paraId="52A89EBF" w14:textId="26F6FB60" w:rsidR="00386508" w:rsidRPr="00203F3F" w:rsidRDefault="00386508" w:rsidP="005C4488">
      <w:pPr>
        <w:widowControl w:val="0"/>
        <w:numPr>
          <w:ilvl w:val="5"/>
          <w:numId w:val="12"/>
        </w:numPr>
        <w:tabs>
          <w:tab w:val="num" w:pos="851"/>
        </w:tabs>
        <w:snapToGrid w:val="0"/>
        <w:spacing w:before="120" w:line="247" w:lineRule="auto"/>
        <w:ind w:left="0" w:firstLine="567"/>
        <w:jc w:val="both"/>
        <w:rPr>
          <w:sz w:val="28"/>
          <w:szCs w:val="28"/>
        </w:rPr>
      </w:pPr>
      <w:r w:rsidRPr="00203F3F">
        <w:rPr>
          <w:sz w:val="28"/>
          <w:szCs w:val="28"/>
        </w:rPr>
        <w:lastRenderedPageBreak/>
        <w:t xml:space="preserve">Tước quyền sử dụng </w:t>
      </w:r>
      <w:r w:rsidR="005C4488" w:rsidRPr="00203F3F">
        <w:rPr>
          <w:bCs/>
          <w:sz w:val="28"/>
          <w:szCs w:val="28"/>
          <w:lang w:val="pl-PL"/>
        </w:rPr>
        <w:t xml:space="preserve">chứng chỉ </w:t>
      </w:r>
      <w:r w:rsidR="00B5059F" w:rsidRPr="00203F3F">
        <w:rPr>
          <w:bCs/>
          <w:sz w:val="28"/>
          <w:szCs w:val="28"/>
          <w:lang w:val="pl-PL"/>
        </w:rPr>
        <w:t xml:space="preserve">hành nghề </w:t>
      </w:r>
      <w:r w:rsidR="005C4488" w:rsidRPr="00203F3F">
        <w:rPr>
          <w:bCs/>
          <w:sz w:val="28"/>
          <w:szCs w:val="28"/>
          <w:lang w:val="pl-PL"/>
        </w:rPr>
        <w:t>có thời hạn.</w:t>
      </w:r>
    </w:p>
    <w:p w14:paraId="1D0B155C" w14:textId="77777777" w:rsidR="00055DE1" w:rsidRPr="00203F3F" w:rsidRDefault="00055DE1" w:rsidP="00AF30B3">
      <w:pPr>
        <w:widowControl w:val="0"/>
        <w:numPr>
          <w:ilvl w:val="0"/>
          <w:numId w:val="3"/>
        </w:numPr>
        <w:tabs>
          <w:tab w:val="left" w:pos="851"/>
        </w:tabs>
        <w:snapToGrid w:val="0"/>
        <w:spacing w:before="120" w:line="247" w:lineRule="auto"/>
        <w:ind w:left="0" w:firstLine="567"/>
        <w:jc w:val="both"/>
        <w:rPr>
          <w:sz w:val="28"/>
          <w:szCs w:val="28"/>
        </w:rPr>
      </w:pPr>
      <w:r w:rsidRPr="00203F3F">
        <w:rPr>
          <w:sz w:val="28"/>
          <w:szCs w:val="28"/>
          <w:lang w:val="vi-VN"/>
        </w:rPr>
        <w:t>Mức phạt tiền:</w:t>
      </w:r>
    </w:p>
    <w:p w14:paraId="21C3C897" w14:textId="1BCE2984" w:rsidR="00477052" w:rsidRPr="00203F3F" w:rsidRDefault="00540DBE" w:rsidP="00AF30B3">
      <w:pPr>
        <w:widowControl w:val="0"/>
        <w:numPr>
          <w:ilvl w:val="0"/>
          <w:numId w:val="7"/>
        </w:numPr>
        <w:tabs>
          <w:tab w:val="left" w:pos="567"/>
          <w:tab w:val="left" w:pos="851"/>
        </w:tabs>
        <w:snapToGrid w:val="0"/>
        <w:spacing w:before="120" w:line="247" w:lineRule="auto"/>
        <w:ind w:left="0" w:firstLine="567"/>
        <w:jc w:val="both"/>
        <w:rPr>
          <w:spacing w:val="1"/>
          <w:sz w:val="28"/>
          <w:szCs w:val="28"/>
          <w:lang w:val="vi-VN"/>
        </w:rPr>
      </w:pPr>
      <w:r w:rsidRPr="00203F3F">
        <w:rPr>
          <w:sz w:val="28"/>
          <w:szCs w:val="28"/>
          <w:lang w:val="vi-VN"/>
        </w:rPr>
        <w:t xml:space="preserve">Mức phạt tiền </w:t>
      </w:r>
      <w:r w:rsidR="00477052" w:rsidRPr="00203F3F">
        <w:rPr>
          <w:sz w:val="28"/>
          <w:szCs w:val="28"/>
          <w:lang w:val="vi-VN"/>
        </w:rPr>
        <w:t xml:space="preserve">tối đa trong lĩnh vực </w:t>
      </w:r>
      <w:r w:rsidR="00477052" w:rsidRPr="00203F3F">
        <w:rPr>
          <w:spacing w:val="-1"/>
          <w:sz w:val="28"/>
          <w:szCs w:val="28"/>
          <w:lang w:val="vi-VN"/>
        </w:rPr>
        <w:t>đ</w:t>
      </w:r>
      <w:r w:rsidR="00477052" w:rsidRPr="00203F3F">
        <w:rPr>
          <w:sz w:val="28"/>
          <w:szCs w:val="28"/>
          <w:lang w:val="vi-VN"/>
        </w:rPr>
        <w:t>i</w:t>
      </w:r>
      <w:r w:rsidR="00477052" w:rsidRPr="00203F3F">
        <w:rPr>
          <w:spacing w:val="-1"/>
          <w:sz w:val="28"/>
          <w:szCs w:val="28"/>
          <w:lang w:val="vi-VN"/>
        </w:rPr>
        <w:t>ệ</w:t>
      </w:r>
      <w:r w:rsidR="00477052" w:rsidRPr="00203F3F">
        <w:rPr>
          <w:sz w:val="28"/>
          <w:szCs w:val="28"/>
          <w:lang w:val="vi-VN"/>
        </w:rPr>
        <w:t xml:space="preserve">n </w:t>
      </w:r>
      <w:r w:rsidR="00477052" w:rsidRPr="00203F3F">
        <w:rPr>
          <w:spacing w:val="-1"/>
          <w:sz w:val="28"/>
          <w:szCs w:val="28"/>
          <w:lang w:val="vi-VN"/>
        </w:rPr>
        <w:t>l</w:t>
      </w:r>
      <w:r w:rsidR="00477052" w:rsidRPr="00203F3F">
        <w:rPr>
          <w:sz w:val="28"/>
          <w:szCs w:val="28"/>
          <w:lang w:val="vi-VN"/>
        </w:rPr>
        <w:t xml:space="preserve">ực </w:t>
      </w:r>
      <w:r w:rsidR="00386508" w:rsidRPr="00203F3F">
        <w:rPr>
          <w:sz w:val="28"/>
          <w:szCs w:val="28"/>
        </w:rPr>
        <w:t xml:space="preserve">và lĩnh vực </w:t>
      </w:r>
      <w:r w:rsidR="00BF677B" w:rsidRPr="00203F3F">
        <w:rPr>
          <w:bCs/>
          <w:sz w:val="28"/>
          <w:szCs w:val="28"/>
          <w:lang w:val="vi-VN"/>
        </w:rPr>
        <w:t>sử dụng năng lượng tiết kiệm và hiệu quả</w:t>
      </w:r>
      <w:r w:rsidR="00BF677B" w:rsidRPr="00203F3F">
        <w:rPr>
          <w:spacing w:val="1"/>
          <w:sz w:val="28"/>
          <w:szCs w:val="28"/>
          <w:lang w:val="vi-VN"/>
        </w:rPr>
        <w:t xml:space="preserve"> </w:t>
      </w:r>
      <w:r w:rsidR="00477052" w:rsidRPr="00203F3F">
        <w:rPr>
          <w:spacing w:val="1"/>
          <w:sz w:val="28"/>
          <w:szCs w:val="28"/>
          <w:lang w:val="vi-VN"/>
        </w:rPr>
        <w:t>là 100.000.000 đồng đối với cá nhân và 200.000.000 đồng đối với tổ chức</w:t>
      </w:r>
      <w:r w:rsidR="0039611C" w:rsidRPr="00203F3F">
        <w:rPr>
          <w:spacing w:val="1"/>
          <w:sz w:val="28"/>
          <w:szCs w:val="28"/>
        </w:rPr>
        <w:t>;</w:t>
      </w:r>
    </w:p>
    <w:p w14:paraId="1CFB1363" w14:textId="63D9346E" w:rsidR="0012433F" w:rsidRPr="00203F3F" w:rsidRDefault="0012433F" w:rsidP="00CB03F0">
      <w:pPr>
        <w:widowControl w:val="0"/>
        <w:numPr>
          <w:ilvl w:val="0"/>
          <w:numId w:val="7"/>
        </w:numPr>
        <w:tabs>
          <w:tab w:val="left" w:pos="567"/>
          <w:tab w:val="left" w:pos="851"/>
        </w:tabs>
        <w:snapToGrid w:val="0"/>
        <w:spacing w:before="120" w:line="247" w:lineRule="auto"/>
        <w:ind w:left="0" w:firstLine="567"/>
        <w:jc w:val="both"/>
        <w:rPr>
          <w:sz w:val="28"/>
          <w:szCs w:val="28"/>
          <w:lang w:val="vi-VN"/>
        </w:rPr>
      </w:pPr>
      <w:r w:rsidRPr="00203F3F">
        <w:rPr>
          <w:sz w:val="28"/>
          <w:szCs w:val="28"/>
          <w:lang w:val="vi-VN"/>
        </w:rPr>
        <w:t xml:space="preserve">Mức phạt tiền quy định tại Chương II Nghị định này là mức phạt tiền áp dụng đối với hành vi vi phạm hành chính do cá nhân thực hiện, trừ các hành vi vi phạm hành chính được quy định do tổ chức thực hiện </w:t>
      </w:r>
      <w:r w:rsidR="00EC578C" w:rsidRPr="00203F3F">
        <w:rPr>
          <w:sz w:val="28"/>
          <w:szCs w:val="28"/>
        </w:rPr>
        <w:t xml:space="preserve">quy định tại </w:t>
      </w:r>
      <w:r w:rsidR="00955EA1" w:rsidRPr="00203F3F">
        <w:rPr>
          <w:sz w:val="28"/>
          <w:szCs w:val="28"/>
          <w:lang w:val="vi-VN"/>
        </w:rPr>
        <w:t xml:space="preserve">Điều 6, Điều </w:t>
      </w:r>
      <w:r w:rsidR="004F6AA2" w:rsidRPr="00203F3F">
        <w:rPr>
          <w:sz w:val="28"/>
          <w:szCs w:val="28"/>
        </w:rPr>
        <w:t>8</w:t>
      </w:r>
      <w:r w:rsidR="00955EA1" w:rsidRPr="00203F3F">
        <w:rPr>
          <w:sz w:val="28"/>
          <w:szCs w:val="28"/>
          <w:lang w:val="vi-VN"/>
        </w:rPr>
        <w:t xml:space="preserve">, Điều </w:t>
      </w:r>
      <w:r w:rsidR="004F6AA2" w:rsidRPr="00203F3F">
        <w:rPr>
          <w:sz w:val="28"/>
          <w:szCs w:val="28"/>
        </w:rPr>
        <w:t>9</w:t>
      </w:r>
      <w:r w:rsidR="00955EA1" w:rsidRPr="00203F3F">
        <w:rPr>
          <w:sz w:val="28"/>
          <w:szCs w:val="28"/>
          <w:lang w:val="vi-VN"/>
        </w:rPr>
        <w:t>, Điều 1</w:t>
      </w:r>
      <w:r w:rsidR="004F6AA2" w:rsidRPr="00203F3F">
        <w:rPr>
          <w:sz w:val="28"/>
          <w:szCs w:val="28"/>
        </w:rPr>
        <w:t>0</w:t>
      </w:r>
      <w:r w:rsidR="00955EA1" w:rsidRPr="00203F3F">
        <w:rPr>
          <w:sz w:val="28"/>
          <w:szCs w:val="28"/>
          <w:lang w:val="vi-VN"/>
        </w:rPr>
        <w:t>, Điều 1</w:t>
      </w:r>
      <w:r w:rsidR="004F6AA2" w:rsidRPr="00203F3F">
        <w:rPr>
          <w:sz w:val="28"/>
          <w:szCs w:val="28"/>
        </w:rPr>
        <w:t>1</w:t>
      </w:r>
      <w:r w:rsidR="00955EA1" w:rsidRPr="00203F3F">
        <w:rPr>
          <w:sz w:val="28"/>
          <w:szCs w:val="28"/>
          <w:lang w:val="vi-VN"/>
        </w:rPr>
        <w:t xml:space="preserve">, khoản </w:t>
      </w:r>
      <w:r w:rsidR="002A228E" w:rsidRPr="00203F3F">
        <w:rPr>
          <w:sz w:val="28"/>
          <w:szCs w:val="28"/>
        </w:rPr>
        <w:t>2</w:t>
      </w:r>
      <w:r w:rsidR="00955EA1" w:rsidRPr="00203F3F">
        <w:rPr>
          <w:sz w:val="28"/>
          <w:szCs w:val="28"/>
          <w:lang w:val="vi-VN"/>
        </w:rPr>
        <w:t xml:space="preserve"> và các khoản </w:t>
      </w:r>
      <w:r w:rsidR="00D67606" w:rsidRPr="00203F3F">
        <w:rPr>
          <w:sz w:val="28"/>
          <w:szCs w:val="28"/>
        </w:rPr>
        <w:t xml:space="preserve">từ khoản </w:t>
      </w:r>
      <w:r w:rsidR="002A228E" w:rsidRPr="00203F3F">
        <w:rPr>
          <w:sz w:val="28"/>
          <w:szCs w:val="28"/>
        </w:rPr>
        <w:t>4</w:t>
      </w:r>
      <w:r w:rsidR="00955EA1" w:rsidRPr="00203F3F">
        <w:rPr>
          <w:sz w:val="28"/>
          <w:szCs w:val="28"/>
          <w:lang w:val="vi-VN"/>
        </w:rPr>
        <w:t xml:space="preserve"> đến khoản </w:t>
      </w:r>
      <w:r w:rsidR="002A228E" w:rsidRPr="00203F3F">
        <w:rPr>
          <w:sz w:val="28"/>
          <w:szCs w:val="28"/>
        </w:rPr>
        <w:t>7</w:t>
      </w:r>
      <w:r w:rsidR="00955EA1" w:rsidRPr="00203F3F">
        <w:rPr>
          <w:sz w:val="28"/>
          <w:szCs w:val="28"/>
          <w:lang w:val="vi-VN"/>
        </w:rPr>
        <w:t xml:space="preserve"> Điều 1</w:t>
      </w:r>
      <w:r w:rsidR="004F6AA2" w:rsidRPr="00203F3F">
        <w:rPr>
          <w:sz w:val="28"/>
          <w:szCs w:val="28"/>
        </w:rPr>
        <w:t>2</w:t>
      </w:r>
      <w:r w:rsidR="00955EA1" w:rsidRPr="00203F3F">
        <w:rPr>
          <w:sz w:val="28"/>
          <w:szCs w:val="28"/>
          <w:lang w:val="vi-VN"/>
        </w:rPr>
        <w:t>, Điều 1</w:t>
      </w:r>
      <w:r w:rsidR="004F6AA2" w:rsidRPr="00203F3F">
        <w:rPr>
          <w:sz w:val="28"/>
          <w:szCs w:val="28"/>
        </w:rPr>
        <w:t>4</w:t>
      </w:r>
      <w:r w:rsidR="00955EA1" w:rsidRPr="00203F3F">
        <w:rPr>
          <w:sz w:val="28"/>
          <w:szCs w:val="28"/>
          <w:lang w:val="vi-VN"/>
        </w:rPr>
        <w:t>, Điều 1</w:t>
      </w:r>
      <w:r w:rsidR="004F6AA2" w:rsidRPr="00203F3F">
        <w:rPr>
          <w:sz w:val="28"/>
          <w:szCs w:val="28"/>
        </w:rPr>
        <w:t>5</w:t>
      </w:r>
      <w:r w:rsidR="000A440B" w:rsidRPr="00203F3F">
        <w:rPr>
          <w:sz w:val="28"/>
          <w:szCs w:val="28"/>
        </w:rPr>
        <w:t>,</w:t>
      </w:r>
      <w:r w:rsidR="00955EA1" w:rsidRPr="00203F3F">
        <w:rPr>
          <w:sz w:val="28"/>
          <w:szCs w:val="28"/>
          <w:lang w:val="vi-VN"/>
        </w:rPr>
        <w:t xml:space="preserve"> </w:t>
      </w:r>
      <w:r w:rsidR="008C5A8A" w:rsidRPr="00203F3F">
        <w:rPr>
          <w:sz w:val="28"/>
          <w:szCs w:val="28"/>
        </w:rPr>
        <w:t xml:space="preserve">khoản 2 </w:t>
      </w:r>
      <w:r w:rsidR="00955EA1" w:rsidRPr="00203F3F">
        <w:rPr>
          <w:sz w:val="28"/>
          <w:szCs w:val="28"/>
          <w:lang w:val="vi-VN"/>
        </w:rPr>
        <w:t>Điều 1</w:t>
      </w:r>
      <w:r w:rsidR="004F6AA2" w:rsidRPr="00203F3F">
        <w:rPr>
          <w:sz w:val="28"/>
          <w:szCs w:val="28"/>
        </w:rPr>
        <w:t>6</w:t>
      </w:r>
      <w:r w:rsidR="008D65F0" w:rsidRPr="00203F3F">
        <w:rPr>
          <w:sz w:val="28"/>
          <w:szCs w:val="28"/>
          <w:lang w:val="vi-VN"/>
        </w:rPr>
        <w:t>,</w:t>
      </w:r>
      <w:r w:rsidR="009E50D9" w:rsidRPr="00203F3F">
        <w:rPr>
          <w:sz w:val="28"/>
          <w:szCs w:val="28"/>
          <w:lang w:val="vi-VN"/>
        </w:rPr>
        <w:t xml:space="preserve"> </w:t>
      </w:r>
      <w:r w:rsidR="008D65F0" w:rsidRPr="00203F3F">
        <w:rPr>
          <w:sz w:val="28"/>
          <w:szCs w:val="28"/>
          <w:lang w:val="vi-VN"/>
        </w:rPr>
        <w:t xml:space="preserve">khoản </w:t>
      </w:r>
      <w:r w:rsidR="008C5A8A" w:rsidRPr="00203F3F">
        <w:rPr>
          <w:sz w:val="28"/>
          <w:szCs w:val="28"/>
        </w:rPr>
        <w:t xml:space="preserve">2 và khoản </w:t>
      </w:r>
      <w:r w:rsidR="008D65F0" w:rsidRPr="00203F3F">
        <w:rPr>
          <w:sz w:val="28"/>
          <w:szCs w:val="28"/>
          <w:lang w:val="vi-VN"/>
        </w:rPr>
        <w:t>3 Điều 1</w:t>
      </w:r>
      <w:r w:rsidR="004F6AA2" w:rsidRPr="00203F3F">
        <w:rPr>
          <w:sz w:val="28"/>
          <w:szCs w:val="28"/>
        </w:rPr>
        <w:t>7</w:t>
      </w:r>
      <w:r w:rsidR="008D65F0" w:rsidRPr="00203F3F">
        <w:rPr>
          <w:sz w:val="28"/>
          <w:szCs w:val="28"/>
          <w:lang w:val="vi-VN"/>
        </w:rPr>
        <w:t xml:space="preserve">, </w:t>
      </w:r>
      <w:r w:rsidR="008C5A8A" w:rsidRPr="00203F3F">
        <w:rPr>
          <w:sz w:val="28"/>
          <w:szCs w:val="28"/>
        </w:rPr>
        <w:t xml:space="preserve">Điều 18, khoản 2 </w:t>
      </w:r>
      <w:r w:rsidR="008D65F0" w:rsidRPr="00203F3F">
        <w:rPr>
          <w:sz w:val="28"/>
          <w:szCs w:val="28"/>
          <w:lang w:val="vi-VN"/>
        </w:rPr>
        <w:t xml:space="preserve">Điều </w:t>
      </w:r>
      <w:r w:rsidR="004F6AA2" w:rsidRPr="00203F3F">
        <w:rPr>
          <w:sz w:val="28"/>
          <w:szCs w:val="28"/>
        </w:rPr>
        <w:t>19</w:t>
      </w:r>
      <w:r w:rsidR="008D65F0" w:rsidRPr="00203F3F">
        <w:rPr>
          <w:sz w:val="28"/>
          <w:szCs w:val="28"/>
          <w:lang w:val="vi-VN"/>
        </w:rPr>
        <w:t xml:space="preserve">, </w:t>
      </w:r>
      <w:r w:rsidR="00D67606" w:rsidRPr="00203F3F">
        <w:rPr>
          <w:sz w:val="28"/>
          <w:szCs w:val="28"/>
        </w:rPr>
        <w:t xml:space="preserve">các </w:t>
      </w:r>
      <w:r w:rsidR="008C5A8A" w:rsidRPr="00203F3F">
        <w:rPr>
          <w:sz w:val="28"/>
          <w:szCs w:val="28"/>
        </w:rPr>
        <w:t xml:space="preserve">khoản </w:t>
      </w:r>
      <w:r w:rsidR="00D67606" w:rsidRPr="00203F3F">
        <w:rPr>
          <w:sz w:val="28"/>
          <w:szCs w:val="28"/>
        </w:rPr>
        <w:t xml:space="preserve">từ khoản </w:t>
      </w:r>
      <w:r w:rsidR="008C5A8A" w:rsidRPr="00203F3F">
        <w:rPr>
          <w:sz w:val="28"/>
          <w:szCs w:val="28"/>
        </w:rPr>
        <w:t>2</w:t>
      </w:r>
      <w:r w:rsidR="00D67606" w:rsidRPr="00203F3F">
        <w:rPr>
          <w:sz w:val="28"/>
          <w:szCs w:val="28"/>
        </w:rPr>
        <w:t xml:space="preserve"> đến khoản </w:t>
      </w:r>
      <w:r w:rsidR="008C5A8A" w:rsidRPr="00203F3F">
        <w:rPr>
          <w:sz w:val="28"/>
          <w:szCs w:val="28"/>
        </w:rPr>
        <w:t xml:space="preserve">5 </w:t>
      </w:r>
      <w:r w:rsidR="008D65F0" w:rsidRPr="00203F3F">
        <w:rPr>
          <w:sz w:val="28"/>
          <w:szCs w:val="28"/>
          <w:lang w:val="vi-VN"/>
        </w:rPr>
        <w:t>Điều 2</w:t>
      </w:r>
      <w:r w:rsidR="004F6AA2" w:rsidRPr="00203F3F">
        <w:rPr>
          <w:sz w:val="28"/>
          <w:szCs w:val="28"/>
        </w:rPr>
        <w:t>0</w:t>
      </w:r>
      <w:r w:rsidR="008D65F0" w:rsidRPr="00203F3F">
        <w:rPr>
          <w:sz w:val="28"/>
          <w:szCs w:val="28"/>
          <w:lang w:val="vi-VN"/>
        </w:rPr>
        <w:t>, Điều 2</w:t>
      </w:r>
      <w:r w:rsidR="004F6AA2" w:rsidRPr="00203F3F">
        <w:rPr>
          <w:sz w:val="28"/>
          <w:szCs w:val="28"/>
        </w:rPr>
        <w:t>1</w:t>
      </w:r>
      <w:r w:rsidR="008D65F0" w:rsidRPr="00203F3F">
        <w:rPr>
          <w:sz w:val="28"/>
          <w:szCs w:val="28"/>
          <w:lang w:val="vi-VN"/>
        </w:rPr>
        <w:t>, Điều 2</w:t>
      </w:r>
      <w:r w:rsidR="004F6AA2" w:rsidRPr="00203F3F">
        <w:rPr>
          <w:sz w:val="28"/>
          <w:szCs w:val="28"/>
        </w:rPr>
        <w:t>2</w:t>
      </w:r>
      <w:r w:rsidR="00766375" w:rsidRPr="00203F3F">
        <w:rPr>
          <w:sz w:val="28"/>
          <w:szCs w:val="28"/>
        </w:rPr>
        <w:t>;</w:t>
      </w:r>
      <w:r w:rsidR="008D65F0" w:rsidRPr="00203F3F">
        <w:rPr>
          <w:i/>
          <w:sz w:val="28"/>
          <w:szCs w:val="28"/>
        </w:rPr>
        <w:t xml:space="preserve"> </w:t>
      </w:r>
      <w:r w:rsidR="00766375" w:rsidRPr="00203F3F">
        <w:rPr>
          <w:sz w:val="28"/>
          <w:szCs w:val="28"/>
        </w:rPr>
        <w:t>Điều 23</w:t>
      </w:r>
      <w:r w:rsidR="00D67606" w:rsidRPr="00203F3F">
        <w:rPr>
          <w:sz w:val="28"/>
          <w:szCs w:val="28"/>
        </w:rPr>
        <w:t>, Điều 24, khoản 2 và khoản 3 Điều 25, các điều từ Điều 26</w:t>
      </w:r>
      <w:r w:rsidR="00766375" w:rsidRPr="00203F3F">
        <w:rPr>
          <w:sz w:val="28"/>
          <w:szCs w:val="28"/>
        </w:rPr>
        <w:t xml:space="preserve"> đến Điều 3</w:t>
      </w:r>
      <w:r w:rsidR="00011A9A" w:rsidRPr="00203F3F">
        <w:rPr>
          <w:sz w:val="28"/>
          <w:szCs w:val="28"/>
        </w:rPr>
        <w:t>7</w:t>
      </w:r>
      <w:r w:rsidR="00766375" w:rsidRPr="00203F3F">
        <w:rPr>
          <w:sz w:val="28"/>
          <w:szCs w:val="28"/>
        </w:rPr>
        <w:t xml:space="preserve"> </w:t>
      </w:r>
      <w:r w:rsidR="00CB03F0" w:rsidRPr="00203F3F">
        <w:rPr>
          <w:sz w:val="28"/>
          <w:szCs w:val="28"/>
          <w:lang w:val="vi-VN"/>
        </w:rPr>
        <w:t>của Nghị định này.</w:t>
      </w:r>
    </w:p>
    <w:p w14:paraId="1CECC85F" w14:textId="1CC7D660" w:rsidR="004900DD" w:rsidRPr="00203F3F" w:rsidRDefault="008D65F0" w:rsidP="00F31B98">
      <w:pPr>
        <w:pStyle w:val="Heading3"/>
        <w:numPr>
          <w:ilvl w:val="0"/>
          <w:numId w:val="10"/>
        </w:numPr>
        <w:tabs>
          <w:tab w:val="left" w:pos="1560"/>
        </w:tabs>
        <w:spacing w:before="120" w:line="247" w:lineRule="auto"/>
        <w:ind w:left="0" w:firstLine="567"/>
        <w:jc w:val="both"/>
        <w:rPr>
          <w:rFonts w:ascii="Times New Roman" w:hAnsi="Times New Roman"/>
          <w:sz w:val="28"/>
          <w:szCs w:val="28"/>
          <w:lang w:val="vi-VN"/>
        </w:rPr>
      </w:pPr>
      <w:r w:rsidRPr="00203F3F">
        <w:rPr>
          <w:rFonts w:ascii="Times New Roman" w:hAnsi="Times New Roman"/>
          <w:sz w:val="28"/>
          <w:szCs w:val="28"/>
          <w:lang w:val="vi-VN"/>
        </w:rPr>
        <w:t xml:space="preserve"> </w:t>
      </w:r>
      <w:r w:rsidR="00477052" w:rsidRPr="00203F3F">
        <w:rPr>
          <w:rFonts w:ascii="Times New Roman" w:hAnsi="Times New Roman"/>
          <w:sz w:val="28"/>
          <w:szCs w:val="28"/>
          <w:lang w:val="vi-VN"/>
        </w:rPr>
        <w:t>Các biện pháp khắc phục hậu quả</w:t>
      </w:r>
    </w:p>
    <w:p w14:paraId="27A578FA" w14:textId="5BBDC3AE" w:rsidR="00BA18F0" w:rsidRPr="00203F3F" w:rsidRDefault="00BA18F0" w:rsidP="00C07105">
      <w:pPr>
        <w:widowControl w:val="0"/>
        <w:tabs>
          <w:tab w:val="left" w:pos="851"/>
        </w:tabs>
        <w:snapToGrid w:val="0"/>
        <w:spacing w:before="120" w:after="120"/>
        <w:ind w:firstLine="567"/>
        <w:jc w:val="both"/>
        <w:rPr>
          <w:sz w:val="28"/>
          <w:szCs w:val="28"/>
          <w:lang w:val="vi-VN"/>
        </w:rPr>
      </w:pPr>
      <w:r w:rsidRPr="00203F3F">
        <w:rPr>
          <w:sz w:val="28"/>
          <w:szCs w:val="28"/>
          <w:lang w:val="vi-VN"/>
        </w:rPr>
        <w:t>Ngoài các hình thức xử phạt chính và xử phạt bổ sung quy định tại </w:t>
      </w:r>
      <w:bookmarkStart w:id="8" w:name="tc_1"/>
      <w:r w:rsidRPr="00203F3F">
        <w:rPr>
          <w:sz w:val="28"/>
          <w:szCs w:val="28"/>
          <w:lang w:val="vi-VN"/>
        </w:rPr>
        <w:t xml:space="preserve">Điều </w:t>
      </w:r>
      <w:r w:rsidRPr="00203F3F">
        <w:rPr>
          <w:sz w:val="28"/>
          <w:szCs w:val="28"/>
        </w:rPr>
        <w:t>4</w:t>
      </w:r>
      <w:r w:rsidRPr="00203F3F">
        <w:rPr>
          <w:sz w:val="28"/>
          <w:szCs w:val="28"/>
          <w:lang w:val="vi-VN"/>
        </w:rPr>
        <w:t xml:space="preserve"> Nghị định này</w:t>
      </w:r>
      <w:bookmarkEnd w:id="8"/>
      <w:r w:rsidRPr="00203F3F">
        <w:rPr>
          <w:sz w:val="28"/>
          <w:szCs w:val="28"/>
          <w:lang w:val="vi-VN"/>
        </w:rPr>
        <w:t xml:space="preserve">, cá nhân, tổ chức hoặc </w:t>
      </w:r>
      <w:r w:rsidRPr="00203F3F">
        <w:rPr>
          <w:sz w:val="28"/>
          <w:szCs w:val="28"/>
        </w:rPr>
        <w:t>đ</w:t>
      </w:r>
      <w:r w:rsidRPr="00203F3F">
        <w:rPr>
          <w:sz w:val="28"/>
          <w:szCs w:val="28"/>
          <w:lang w:val="vi-VN"/>
        </w:rPr>
        <w:t xml:space="preserve">ơn vị điện lực có hành vi vi phạm còn có thể bị áp dụng một hoặc nhiều biện pháp khắc phục hậu quả được quy định tại </w:t>
      </w:r>
      <w:r w:rsidR="0058134B" w:rsidRPr="00203F3F">
        <w:rPr>
          <w:sz w:val="28"/>
          <w:szCs w:val="28"/>
        </w:rPr>
        <w:t xml:space="preserve">khoản 1 Điều 28 Luật Xử lý vi phạm hành chính và </w:t>
      </w:r>
      <w:r w:rsidRPr="00203F3F">
        <w:rPr>
          <w:sz w:val="28"/>
          <w:szCs w:val="28"/>
          <w:lang w:val="vi-VN"/>
        </w:rPr>
        <w:t xml:space="preserve">Chương II </w:t>
      </w:r>
      <w:r w:rsidR="00BF677B" w:rsidRPr="00203F3F">
        <w:rPr>
          <w:sz w:val="28"/>
          <w:szCs w:val="28"/>
        </w:rPr>
        <w:t xml:space="preserve">của </w:t>
      </w:r>
      <w:r w:rsidRPr="00203F3F">
        <w:rPr>
          <w:sz w:val="28"/>
          <w:szCs w:val="28"/>
          <w:lang w:val="vi-VN"/>
        </w:rPr>
        <w:t>Nghị định này</w:t>
      </w:r>
      <w:r w:rsidR="007F2767" w:rsidRPr="00203F3F">
        <w:rPr>
          <w:sz w:val="28"/>
          <w:szCs w:val="28"/>
          <w:lang w:val="vi-VN"/>
        </w:rPr>
        <w:t>, bao g</w:t>
      </w:r>
      <w:r w:rsidR="004506BF" w:rsidRPr="00203F3F">
        <w:rPr>
          <w:sz w:val="28"/>
          <w:szCs w:val="28"/>
        </w:rPr>
        <w:t>ồm</w:t>
      </w:r>
      <w:r w:rsidR="007F2767" w:rsidRPr="00203F3F">
        <w:rPr>
          <w:sz w:val="28"/>
          <w:szCs w:val="28"/>
          <w:lang w:val="vi-VN"/>
        </w:rPr>
        <w:t>:</w:t>
      </w:r>
    </w:p>
    <w:p w14:paraId="7F97DE6B" w14:textId="2E1ECF3B" w:rsidR="009545BF" w:rsidRPr="00203F3F" w:rsidRDefault="0036738E" w:rsidP="009545BF">
      <w:pPr>
        <w:pStyle w:val="NormalWeb"/>
        <w:widowControl w:val="0"/>
        <w:spacing w:before="120" w:beforeAutospacing="0" w:after="0" w:afterAutospacing="0" w:line="247" w:lineRule="auto"/>
        <w:ind w:firstLine="567"/>
        <w:jc w:val="both"/>
        <w:rPr>
          <w:sz w:val="28"/>
          <w:szCs w:val="28"/>
        </w:rPr>
      </w:pPr>
      <w:r w:rsidRPr="00203F3F">
        <w:rPr>
          <w:sz w:val="28"/>
          <w:szCs w:val="28"/>
        </w:rPr>
        <w:t>1.</w:t>
      </w:r>
      <w:r w:rsidR="009545BF" w:rsidRPr="00203F3F">
        <w:rPr>
          <w:sz w:val="28"/>
          <w:szCs w:val="28"/>
        </w:rPr>
        <w:t xml:space="preserve"> Buộc phải thực hiện theo đúng quy định</w:t>
      </w:r>
      <w:r w:rsidR="00A12095" w:rsidRPr="00203F3F">
        <w:rPr>
          <w:sz w:val="28"/>
          <w:szCs w:val="28"/>
        </w:rPr>
        <w:t xml:space="preserve"> pháp luật</w:t>
      </w:r>
      <w:r w:rsidR="009545BF" w:rsidRPr="00203F3F">
        <w:rPr>
          <w:sz w:val="28"/>
          <w:szCs w:val="28"/>
        </w:rPr>
        <w:t>;</w:t>
      </w:r>
    </w:p>
    <w:p w14:paraId="003C9F7E" w14:textId="21DD78C0" w:rsidR="009545BF" w:rsidRPr="00203F3F" w:rsidRDefault="00A12095" w:rsidP="009545BF">
      <w:pPr>
        <w:pStyle w:val="NormalWeb"/>
        <w:widowControl w:val="0"/>
        <w:spacing w:before="120" w:beforeAutospacing="0" w:after="0" w:afterAutospacing="0" w:line="247" w:lineRule="auto"/>
        <w:ind w:firstLine="567"/>
        <w:jc w:val="both"/>
        <w:rPr>
          <w:sz w:val="28"/>
          <w:szCs w:val="28"/>
        </w:rPr>
      </w:pPr>
      <w:r w:rsidRPr="00203F3F">
        <w:rPr>
          <w:sz w:val="28"/>
          <w:szCs w:val="28"/>
        </w:rPr>
        <w:t>2.</w:t>
      </w:r>
      <w:r w:rsidR="009545BF" w:rsidRPr="00203F3F">
        <w:rPr>
          <w:sz w:val="28"/>
          <w:szCs w:val="28"/>
        </w:rPr>
        <w:t xml:space="preserve"> Buộc phải tháo dỡ nhà máy điện gió, nhà máy điện mặt trời trong thời hạn ghi tại quyết định xử phạt;</w:t>
      </w:r>
    </w:p>
    <w:p w14:paraId="30BF588D" w14:textId="616ED295" w:rsidR="009545BF" w:rsidRPr="00203F3F" w:rsidRDefault="00A12095" w:rsidP="009545BF">
      <w:pPr>
        <w:spacing w:before="120" w:line="247" w:lineRule="auto"/>
        <w:ind w:firstLine="567"/>
        <w:jc w:val="both"/>
        <w:rPr>
          <w:sz w:val="28"/>
          <w:szCs w:val="28"/>
        </w:rPr>
      </w:pPr>
      <w:r w:rsidRPr="00203F3F">
        <w:rPr>
          <w:sz w:val="28"/>
          <w:szCs w:val="28"/>
        </w:rPr>
        <w:t>3.</w:t>
      </w:r>
      <w:r w:rsidR="009545BF" w:rsidRPr="00203F3F">
        <w:rPr>
          <w:sz w:val="28"/>
          <w:szCs w:val="28"/>
        </w:rPr>
        <w:t xml:space="preserve"> Buộc phải thực hiện đúng cam kết hoặc đáp ứng các điều kiện theo quy định trong thời hạn ghi tại quyết định xử phạt</w:t>
      </w:r>
      <w:r w:rsidRPr="00203F3F">
        <w:rPr>
          <w:sz w:val="28"/>
          <w:szCs w:val="28"/>
        </w:rPr>
        <w:t>;</w:t>
      </w:r>
    </w:p>
    <w:p w14:paraId="4EA08AA5" w14:textId="1DF583BE" w:rsidR="00F96161" w:rsidRPr="00203F3F" w:rsidRDefault="00A12095" w:rsidP="00F96161">
      <w:pPr>
        <w:shd w:val="clear" w:color="auto" w:fill="FFFFFF"/>
        <w:spacing w:before="120" w:line="247" w:lineRule="auto"/>
        <w:ind w:firstLine="567"/>
        <w:jc w:val="both"/>
        <w:rPr>
          <w:sz w:val="28"/>
          <w:szCs w:val="28"/>
        </w:rPr>
      </w:pPr>
      <w:r w:rsidRPr="00203F3F">
        <w:rPr>
          <w:sz w:val="28"/>
          <w:szCs w:val="28"/>
        </w:rPr>
        <w:t>4.</w:t>
      </w:r>
      <w:r w:rsidR="00F96161" w:rsidRPr="00203F3F">
        <w:rPr>
          <w:sz w:val="28"/>
          <w:szCs w:val="28"/>
        </w:rPr>
        <w:t xml:space="preserve"> Buộc đầu tư và duy trì hoạt động bình thường của thiết bị phát điện và thiết bị phụ trợ đấu nối vào lưới truyền tải điện, lưới phân phối điện theo quy định;</w:t>
      </w:r>
    </w:p>
    <w:p w14:paraId="7FF3A8F7" w14:textId="2066F781" w:rsidR="00F96161" w:rsidRPr="00203F3F" w:rsidRDefault="00A12095" w:rsidP="00F96161">
      <w:pPr>
        <w:shd w:val="clear" w:color="auto" w:fill="FFFFFF"/>
        <w:spacing w:before="120" w:line="247" w:lineRule="auto"/>
        <w:ind w:firstLine="567"/>
        <w:jc w:val="both"/>
        <w:rPr>
          <w:sz w:val="28"/>
          <w:szCs w:val="28"/>
        </w:rPr>
      </w:pPr>
      <w:r w:rsidRPr="00203F3F">
        <w:rPr>
          <w:sz w:val="28"/>
          <w:szCs w:val="28"/>
        </w:rPr>
        <w:t>5.</w:t>
      </w:r>
      <w:r w:rsidR="00F96161" w:rsidRPr="00203F3F">
        <w:rPr>
          <w:sz w:val="28"/>
          <w:szCs w:val="28"/>
        </w:rPr>
        <w:t xml:space="preserve"> Buộc đầu tư, lắp đặt và quản lý toàn bộ các thiết bị đo đếm điện, thiết bị phụ trợ cho việc đo đếm điện, hệ thống thu thập và quản lý số liệu đo đếm điện</w:t>
      </w:r>
      <w:r w:rsidR="00F96161" w:rsidRPr="00203F3F" w:rsidDel="000D3BFA">
        <w:rPr>
          <w:sz w:val="28"/>
          <w:szCs w:val="28"/>
        </w:rPr>
        <w:t xml:space="preserve"> </w:t>
      </w:r>
      <w:r w:rsidR="00F96161" w:rsidRPr="00203F3F">
        <w:rPr>
          <w:sz w:val="28"/>
          <w:szCs w:val="28"/>
        </w:rPr>
        <w:t xml:space="preserve"> theo quy định</w:t>
      </w:r>
      <w:r w:rsidRPr="00203F3F">
        <w:rPr>
          <w:sz w:val="28"/>
          <w:szCs w:val="28"/>
        </w:rPr>
        <w:t>;</w:t>
      </w:r>
    </w:p>
    <w:p w14:paraId="17F4DE7A" w14:textId="38989526" w:rsidR="0099294E" w:rsidRPr="00203F3F" w:rsidRDefault="00F1593A" w:rsidP="0099294E">
      <w:pPr>
        <w:pStyle w:val="NormalWeb"/>
        <w:shd w:val="clear" w:color="auto" w:fill="FFFFFF"/>
        <w:spacing w:before="120" w:beforeAutospacing="0" w:after="0" w:afterAutospacing="0" w:line="247" w:lineRule="auto"/>
        <w:ind w:firstLine="567"/>
        <w:jc w:val="both"/>
        <w:rPr>
          <w:sz w:val="28"/>
          <w:szCs w:val="28"/>
        </w:rPr>
      </w:pPr>
      <w:r w:rsidRPr="00203F3F">
        <w:rPr>
          <w:sz w:val="28"/>
          <w:szCs w:val="28"/>
        </w:rPr>
        <w:t>6.</w:t>
      </w:r>
      <w:r w:rsidR="0099294E" w:rsidRPr="00203F3F">
        <w:rPr>
          <w:sz w:val="28"/>
          <w:szCs w:val="28"/>
        </w:rPr>
        <w:t xml:space="preserve"> Buộc đầu tư và duy trì hoạt động của các thiết bị đo đếm điện, thiết bị phụ trợ cho việc đo đếm điện, hệ thống thu thập và quản lý số liệu đo đếm điện theo quy định</w:t>
      </w:r>
      <w:r w:rsidRPr="00203F3F">
        <w:rPr>
          <w:sz w:val="28"/>
          <w:szCs w:val="28"/>
        </w:rPr>
        <w:t>;</w:t>
      </w:r>
      <w:r w:rsidR="0099294E" w:rsidRPr="00203F3F">
        <w:rPr>
          <w:sz w:val="28"/>
          <w:szCs w:val="28"/>
        </w:rPr>
        <w:t xml:space="preserve"> </w:t>
      </w:r>
    </w:p>
    <w:p w14:paraId="326BDFBF" w14:textId="38A8EE03" w:rsidR="0099294E" w:rsidRPr="00203F3F" w:rsidRDefault="00F1593A" w:rsidP="0099294E">
      <w:pPr>
        <w:pStyle w:val="NormalWeb"/>
        <w:widowControl w:val="0"/>
        <w:spacing w:before="120" w:beforeAutospacing="0" w:after="0" w:afterAutospacing="0" w:line="247" w:lineRule="auto"/>
        <w:ind w:firstLine="567"/>
        <w:jc w:val="both"/>
        <w:rPr>
          <w:sz w:val="28"/>
          <w:szCs w:val="28"/>
        </w:rPr>
      </w:pPr>
      <w:r w:rsidRPr="00203F3F">
        <w:rPr>
          <w:sz w:val="28"/>
          <w:szCs w:val="28"/>
        </w:rPr>
        <w:t>7.</w:t>
      </w:r>
      <w:r w:rsidR="0099294E" w:rsidRPr="00203F3F">
        <w:rPr>
          <w:sz w:val="28"/>
          <w:szCs w:val="28"/>
        </w:rPr>
        <w:t xml:space="preserve"> Buộc đầu tư và duy trì hoạt động của thiết bị lưới điện và thiết bị phụ trợ đấu nối vào lưới phân phối điện theo quy định;</w:t>
      </w:r>
    </w:p>
    <w:p w14:paraId="74C4D064" w14:textId="5BCE1760" w:rsidR="004C72B0" w:rsidRPr="00203F3F" w:rsidRDefault="00F1593A" w:rsidP="004C72B0">
      <w:pPr>
        <w:shd w:val="clear" w:color="auto" w:fill="FFFFFF"/>
        <w:spacing w:before="120" w:line="247" w:lineRule="auto"/>
        <w:ind w:firstLine="567"/>
        <w:jc w:val="both"/>
        <w:rPr>
          <w:sz w:val="28"/>
          <w:szCs w:val="28"/>
        </w:rPr>
      </w:pPr>
      <w:r w:rsidRPr="00203F3F">
        <w:rPr>
          <w:sz w:val="28"/>
          <w:szCs w:val="28"/>
        </w:rPr>
        <w:t xml:space="preserve">8. </w:t>
      </w:r>
      <w:r w:rsidR="004C72B0" w:rsidRPr="00203F3F">
        <w:rPr>
          <w:sz w:val="28"/>
          <w:szCs w:val="28"/>
        </w:rPr>
        <w:t>Buộc sử dụng các thiết bị đáp ứng đủ các quy chuẩn kỹ thuật do cơ quan nhà nước có thẩm quyền quy định;</w:t>
      </w:r>
    </w:p>
    <w:p w14:paraId="41D8CB16" w14:textId="1EBD5813" w:rsidR="0014140B" w:rsidRPr="00203F3F" w:rsidRDefault="00FF2BCF" w:rsidP="00C07105">
      <w:pPr>
        <w:widowControl w:val="0"/>
        <w:tabs>
          <w:tab w:val="left" w:pos="851"/>
        </w:tabs>
        <w:snapToGrid w:val="0"/>
        <w:spacing w:before="120" w:after="120"/>
        <w:ind w:firstLine="567"/>
        <w:jc w:val="both"/>
        <w:rPr>
          <w:sz w:val="28"/>
          <w:szCs w:val="28"/>
          <w:lang w:val="vi-VN"/>
        </w:rPr>
      </w:pPr>
      <w:r w:rsidRPr="00203F3F">
        <w:rPr>
          <w:sz w:val="28"/>
          <w:szCs w:val="28"/>
        </w:rPr>
        <w:t>9</w:t>
      </w:r>
      <w:r w:rsidR="007F2767" w:rsidRPr="00203F3F">
        <w:rPr>
          <w:sz w:val="28"/>
          <w:szCs w:val="28"/>
          <w:lang w:val="vi-VN"/>
        </w:rPr>
        <w:t xml:space="preserve">. </w:t>
      </w:r>
      <w:r w:rsidR="007F2767" w:rsidRPr="00203F3F">
        <w:rPr>
          <w:sz w:val="28"/>
          <w:szCs w:val="28"/>
        </w:rPr>
        <w:t>Buộc nộp lại số lợi bất hợp pháp có được do thực hiện hành vi vi phạm hành chính</w:t>
      </w:r>
      <w:r w:rsidR="007F2767" w:rsidRPr="00203F3F">
        <w:rPr>
          <w:sz w:val="28"/>
          <w:szCs w:val="28"/>
          <w:lang w:val="vi-VN"/>
        </w:rPr>
        <w:t>.</w:t>
      </w:r>
    </w:p>
    <w:p w14:paraId="243D282B" w14:textId="60E88AE5" w:rsidR="007F2767" w:rsidRPr="00203F3F" w:rsidRDefault="00FF2BCF" w:rsidP="00C07105">
      <w:pPr>
        <w:pStyle w:val="NormalWeb"/>
        <w:widowControl w:val="0"/>
        <w:spacing w:before="120" w:beforeAutospacing="0" w:after="0" w:afterAutospacing="0" w:line="247" w:lineRule="auto"/>
        <w:ind w:firstLine="567"/>
        <w:jc w:val="both"/>
        <w:rPr>
          <w:sz w:val="28"/>
          <w:szCs w:val="28"/>
          <w:lang w:val="vi-VN"/>
        </w:rPr>
      </w:pPr>
      <w:r w:rsidRPr="00203F3F">
        <w:rPr>
          <w:sz w:val="28"/>
          <w:szCs w:val="28"/>
        </w:rPr>
        <w:lastRenderedPageBreak/>
        <w:t>10</w:t>
      </w:r>
      <w:r w:rsidR="007F2767" w:rsidRPr="00203F3F">
        <w:rPr>
          <w:sz w:val="28"/>
          <w:szCs w:val="28"/>
          <w:lang w:val="vi-VN"/>
        </w:rPr>
        <w:t>.</w:t>
      </w:r>
      <w:r w:rsidR="007F2767" w:rsidRPr="00203F3F">
        <w:rPr>
          <w:sz w:val="28"/>
          <w:szCs w:val="28"/>
        </w:rPr>
        <w:t xml:space="preserve"> </w:t>
      </w:r>
      <w:r w:rsidR="007F2767" w:rsidRPr="00203F3F">
        <w:rPr>
          <w:sz w:val="28"/>
          <w:szCs w:val="28"/>
          <w:lang w:val="vi-VN"/>
        </w:rPr>
        <w:t>Buộc khôi phục lại tình trạng ban đầu.</w:t>
      </w:r>
    </w:p>
    <w:p w14:paraId="593AC84B" w14:textId="542563A8" w:rsidR="007F2767" w:rsidRPr="00203F3F" w:rsidRDefault="00FF2BCF" w:rsidP="00C07105">
      <w:pPr>
        <w:pStyle w:val="NormalWeb"/>
        <w:widowControl w:val="0"/>
        <w:spacing w:before="120" w:beforeAutospacing="0" w:after="0" w:afterAutospacing="0" w:line="247" w:lineRule="auto"/>
        <w:ind w:firstLine="567"/>
        <w:jc w:val="both"/>
        <w:rPr>
          <w:sz w:val="28"/>
          <w:szCs w:val="28"/>
          <w:lang w:val="vi-VN"/>
        </w:rPr>
      </w:pPr>
      <w:r w:rsidRPr="00203F3F">
        <w:rPr>
          <w:sz w:val="28"/>
          <w:szCs w:val="28"/>
        </w:rPr>
        <w:t>11</w:t>
      </w:r>
      <w:r w:rsidR="007F2767" w:rsidRPr="00203F3F">
        <w:rPr>
          <w:sz w:val="28"/>
          <w:szCs w:val="28"/>
          <w:lang w:val="vi-VN"/>
        </w:rPr>
        <w:t>. Buộc thay thế, lắp đặt các vật tư, thiết bị điện đáp ứng các tiêu chuẩn, quy chuẩn kỹ thuật do cơ quan nhà nước có thẩm quyền ban hành.</w:t>
      </w:r>
    </w:p>
    <w:p w14:paraId="3F22DACF" w14:textId="396D1686" w:rsidR="007F2767" w:rsidRPr="00203F3F" w:rsidRDefault="00FF2BCF" w:rsidP="00C07105">
      <w:pPr>
        <w:pStyle w:val="NormalWeb"/>
        <w:widowControl w:val="0"/>
        <w:spacing w:before="120" w:beforeAutospacing="0" w:after="0" w:afterAutospacing="0" w:line="247" w:lineRule="auto"/>
        <w:ind w:firstLine="567"/>
        <w:jc w:val="both"/>
        <w:rPr>
          <w:sz w:val="28"/>
          <w:szCs w:val="28"/>
          <w:lang w:val="vi-VN"/>
        </w:rPr>
      </w:pPr>
      <w:r w:rsidRPr="00203F3F">
        <w:rPr>
          <w:sz w:val="28"/>
          <w:szCs w:val="28"/>
        </w:rPr>
        <w:t>12</w:t>
      </w:r>
      <w:r w:rsidR="007F2767" w:rsidRPr="00203F3F">
        <w:rPr>
          <w:sz w:val="28"/>
          <w:szCs w:val="28"/>
          <w:lang w:val="vi-VN"/>
        </w:rPr>
        <w:t>. Buộc trong thời hạn 10 ngày kể từ ngày ban hành quyết định xử phạt vi phạm hành chính, chủ đầu tư phải có văn bản đề nghị cơ quan có thẩm quyền kiểm tra công tác nghiệm thu đưa vào vận hành, sử dụng hạng mục công trình hoặc toàn bộ công trình điện lực đối với hành vi vi phạm.</w:t>
      </w:r>
    </w:p>
    <w:p w14:paraId="47609925" w14:textId="2905DB23" w:rsidR="003C752C" w:rsidRPr="00203F3F" w:rsidRDefault="00FF2BCF" w:rsidP="00C07105">
      <w:pPr>
        <w:shd w:val="clear" w:color="auto" w:fill="FFFFFF"/>
        <w:spacing w:before="120" w:line="247" w:lineRule="auto"/>
        <w:ind w:firstLine="567"/>
        <w:jc w:val="both"/>
        <w:rPr>
          <w:sz w:val="28"/>
          <w:szCs w:val="28"/>
          <w:lang w:val="vi-VN"/>
        </w:rPr>
      </w:pPr>
      <w:r w:rsidRPr="00203F3F">
        <w:rPr>
          <w:sz w:val="28"/>
          <w:szCs w:val="28"/>
        </w:rPr>
        <w:t>13</w:t>
      </w:r>
      <w:r w:rsidR="003C752C" w:rsidRPr="00203F3F">
        <w:rPr>
          <w:sz w:val="28"/>
          <w:szCs w:val="28"/>
          <w:lang w:val="vi-VN"/>
        </w:rPr>
        <w:t>.</w:t>
      </w:r>
      <w:r w:rsidR="003C752C" w:rsidRPr="00203F3F">
        <w:rPr>
          <w:sz w:val="28"/>
          <w:szCs w:val="28"/>
        </w:rPr>
        <w:t xml:space="preserve"> Buộc phải thử nghiệm, kiểm định các thiết bị; thay thế các thiết bị không đạt yêu cầu kỹ thuật, quy chuẩn kỹ thuật do cơ quan nhà nước có thẩm quyền ban hành</w:t>
      </w:r>
      <w:r w:rsidR="003C752C" w:rsidRPr="00203F3F">
        <w:rPr>
          <w:sz w:val="28"/>
          <w:szCs w:val="28"/>
          <w:lang w:val="vi-VN"/>
        </w:rPr>
        <w:t>.</w:t>
      </w:r>
    </w:p>
    <w:p w14:paraId="44A412CC" w14:textId="12B90F1A" w:rsidR="00A86030" w:rsidRPr="00203F3F" w:rsidRDefault="00FF2BCF" w:rsidP="00C07105">
      <w:pPr>
        <w:pStyle w:val="1Normal"/>
        <w:ind w:firstLine="567"/>
        <w:rPr>
          <w:color w:val="auto"/>
          <w:lang w:val="en-US"/>
        </w:rPr>
      </w:pPr>
      <w:r w:rsidRPr="00203F3F">
        <w:rPr>
          <w:color w:val="auto"/>
          <w:lang w:val="en-US"/>
        </w:rPr>
        <w:t>14</w:t>
      </w:r>
      <w:r w:rsidR="00A86030" w:rsidRPr="00203F3F">
        <w:rPr>
          <w:color w:val="auto"/>
        </w:rPr>
        <w:t>.</w:t>
      </w:r>
      <w:r w:rsidR="00A86030" w:rsidRPr="00203F3F">
        <w:rPr>
          <w:color w:val="auto"/>
          <w:lang w:val="en-US"/>
        </w:rPr>
        <w:t xml:space="preserve"> Buộc đầu tư, lắp đặt biển báo, tín hiệu cảnh báo, dấu hiệu nhận biết và các biện pháp đảm bảo an toàn theo quy định của pháp luật.</w:t>
      </w:r>
    </w:p>
    <w:p w14:paraId="6571E9F5" w14:textId="608510F1" w:rsidR="00A86030" w:rsidRPr="00203F3F" w:rsidRDefault="00FF2BCF" w:rsidP="00C07105">
      <w:pPr>
        <w:pStyle w:val="1Normal"/>
        <w:ind w:firstLine="567"/>
        <w:rPr>
          <w:color w:val="auto"/>
          <w:lang w:val="en-US"/>
        </w:rPr>
      </w:pPr>
      <w:r w:rsidRPr="00203F3F">
        <w:rPr>
          <w:color w:val="auto"/>
          <w:lang w:val="en-US"/>
        </w:rPr>
        <w:t>15</w:t>
      </w:r>
      <w:r w:rsidR="00A86030" w:rsidRPr="00203F3F">
        <w:rPr>
          <w:color w:val="auto"/>
        </w:rPr>
        <w:t>.</w:t>
      </w:r>
      <w:r w:rsidR="00A86030" w:rsidRPr="00203F3F">
        <w:rPr>
          <w:color w:val="auto"/>
          <w:lang w:val="en-US"/>
        </w:rPr>
        <w:t xml:space="preserve"> </w:t>
      </w:r>
      <w:r w:rsidR="00A86030" w:rsidRPr="00203F3F">
        <w:rPr>
          <w:color w:val="auto"/>
        </w:rPr>
        <w:t xml:space="preserve">Buộc </w:t>
      </w:r>
      <w:r w:rsidR="006626C5" w:rsidRPr="00203F3F">
        <w:rPr>
          <w:iCs/>
          <w:color w:val="auto"/>
          <w:lang w:val="en-US"/>
        </w:rPr>
        <w:t>cải tạo, thay thế, lắp đặt,</w:t>
      </w:r>
      <w:r w:rsidR="006626C5" w:rsidRPr="00203F3F">
        <w:rPr>
          <w:color w:val="auto"/>
          <w:lang w:val="en-US"/>
        </w:rPr>
        <w:t xml:space="preserve"> </w:t>
      </w:r>
      <w:r w:rsidR="00A86030" w:rsidRPr="00203F3F">
        <w:rPr>
          <w:color w:val="auto"/>
        </w:rPr>
        <w:t xml:space="preserve">sử dụng </w:t>
      </w:r>
      <w:r w:rsidR="00A86030" w:rsidRPr="00203F3F">
        <w:rPr>
          <w:color w:val="auto"/>
          <w:lang w:val="en-US"/>
        </w:rPr>
        <w:t>dây dẫn,</w:t>
      </w:r>
      <w:r w:rsidR="00A86030" w:rsidRPr="00203F3F">
        <w:rPr>
          <w:color w:val="auto"/>
        </w:rPr>
        <w:t xml:space="preserve"> thiết bị đáp ứng đủ các tiêu chuẩn, quy chuẩn kỹ thuật do cơ quan nhà nước có thẩm quyền</w:t>
      </w:r>
      <w:r w:rsidR="00A86030" w:rsidRPr="00203F3F">
        <w:rPr>
          <w:color w:val="auto"/>
          <w:lang w:val="en-US"/>
        </w:rPr>
        <w:t>.</w:t>
      </w:r>
    </w:p>
    <w:p w14:paraId="5E5E4B0E" w14:textId="2085418A" w:rsidR="004506BF" w:rsidRPr="00203F3F" w:rsidRDefault="00FF2BCF" w:rsidP="00C07105">
      <w:pPr>
        <w:pStyle w:val="1Normal"/>
        <w:ind w:firstLine="567"/>
        <w:rPr>
          <w:color w:val="auto"/>
          <w:lang w:val="en-US"/>
        </w:rPr>
      </w:pPr>
      <w:r w:rsidRPr="00203F3F">
        <w:rPr>
          <w:color w:val="auto"/>
          <w:lang w:val="en-US"/>
        </w:rPr>
        <w:t>16</w:t>
      </w:r>
      <w:r w:rsidR="004506BF" w:rsidRPr="00203F3F">
        <w:rPr>
          <w:color w:val="auto"/>
          <w:lang w:val="en-US"/>
        </w:rPr>
        <w:t>. Buộc kiểm định an toàn kỹ thuật đối với các thiết bị, dụng cụ điện theo quy định</w:t>
      </w:r>
      <w:r w:rsidR="00D921FF" w:rsidRPr="00203F3F">
        <w:rPr>
          <w:color w:val="auto"/>
          <w:lang w:val="en-US"/>
        </w:rPr>
        <w:t>.</w:t>
      </w:r>
    </w:p>
    <w:p w14:paraId="62723838" w14:textId="33301EFB" w:rsidR="004506BF" w:rsidRPr="00203F3F" w:rsidRDefault="00FF2BCF" w:rsidP="00C07105">
      <w:pPr>
        <w:pStyle w:val="1Normal"/>
        <w:ind w:firstLine="567"/>
        <w:rPr>
          <w:color w:val="auto"/>
          <w:lang w:val="en-US"/>
        </w:rPr>
      </w:pPr>
      <w:r w:rsidRPr="00203F3F">
        <w:rPr>
          <w:color w:val="auto"/>
          <w:lang w:val="en-US"/>
        </w:rPr>
        <w:t>17</w:t>
      </w:r>
      <w:r w:rsidR="004506BF" w:rsidRPr="00203F3F">
        <w:rPr>
          <w:color w:val="auto"/>
          <w:lang w:val="en-US"/>
        </w:rPr>
        <w:t>. Buộc thu hồi các kết quả kiểm định và thực hiện lại việc kiểm định an toàn kỹ thuật các thiết bị, dụng cụ điện theo quy định</w:t>
      </w:r>
      <w:r w:rsidR="00D921FF" w:rsidRPr="00203F3F">
        <w:rPr>
          <w:color w:val="auto"/>
          <w:lang w:val="en-US"/>
        </w:rPr>
        <w:t>.</w:t>
      </w:r>
    </w:p>
    <w:p w14:paraId="52E397E8" w14:textId="58214079" w:rsidR="004506BF" w:rsidRPr="00203F3F" w:rsidRDefault="00FF2BCF" w:rsidP="00C07105">
      <w:pPr>
        <w:pStyle w:val="1Normal"/>
        <w:ind w:firstLine="567"/>
        <w:rPr>
          <w:color w:val="auto"/>
        </w:rPr>
      </w:pPr>
      <w:r w:rsidRPr="00203F3F">
        <w:rPr>
          <w:color w:val="auto"/>
          <w:lang w:val="en-US"/>
        </w:rPr>
        <w:t>18</w:t>
      </w:r>
      <w:r w:rsidR="004506BF" w:rsidRPr="00203F3F">
        <w:rPr>
          <w:color w:val="auto"/>
          <w:lang w:val="en-US"/>
        </w:rPr>
        <w:t>. Buộc bổ sung đầy đủ nhân sự có chuyên môn phù hợp</w:t>
      </w:r>
      <w:r w:rsidR="004506BF" w:rsidRPr="00203F3F">
        <w:rPr>
          <w:color w:val="auto"/>
        </w:rPr>
        <w:t>.</w:t>
      </w:r>
    </w:p>
    <w:p w14:paraId="004777C7" w14:textId="0EB35221" w:rsidR="004506BF" w:rsidRPr="00203F3F" w:rsidRDefault="00FF2BCF" w:rsidP="00C07105">
      <w:pPr>
        <w:pStyle w:val="1Normal"/>
        <w:ind w:firstLine="567"/>
        <w:rPr>
          <w:color w:val="auto"/>
          <w:lang w:val="en-US"/>
        </w:rPr>
      </w:pPr>
      <w:r w:rsidRPr="00203F3F">
        <w:rPr>
          <w:color w:val="auto"/>
          <w:lang w:val="en-US"/>
        </w:rPr>
        <w:t>19</w:t>
      </w:r>
      <w:r w:rsidR="004506BF" w:rsidRPr="00203F3F">
        <w:rPr>
          <w:color w:val="auto"/>
          <w:lang w:val="en-US"/>
        </w:rPr>
        <w:t>. Buộc chuẩn bị đầy đủ phương tiện, vật tư theo quy định về phòng chống thiên tai</w:t>
      </w:r>
      <w:r w:rsidR="004506BF" w:rsidRPr="00203F3F">
        <w:rPr>
          <w:color w:val="auto"/>
        </w:rPr>
        <w:t>.</w:t>
      </w:r>
      <w:r w:rsidR="004506BF" w:rsidRPr="00203F3F">
        <w:rPr>
          <w:color w:val="auto"/>
          <w:lang w:val="en-US"/>
        </w:rPr>
        <w:t xml:space="preserve"> </w:t>
      </w:r>
    </w:p>
    <w:p w14:paraId="50CAAE43" w14:textId="10626C3F" w:rsidR="004506BF" w:rsidRPr="00203F3F" w:rsidRDefault="00FF2BCF" w:rsidP="00C07105">
      <w:pPr>
        <w:pStyle w:val="1Normal"/>
        <w:ind w:firstLine="567"/>
        <w:rPr>
          <w:color w:val="auto"/>
          <w:lang w:val="en-US"/>
        </w:rPr>
      </w:pPr>
      <w:r w:rsidRPr="00203F3F">
        <w:rPr>
          <w:color w:val="auto"/>
          <w:lang w:val="en-US"/>
        </w:rPr>
        <w:t>20</w:t>
      </w:r>
      <w:r w:rsidR="004506BF" w:rsidRPr="00203F3F">
        <w:rPr>
          <w:color w:val="auto"/>
          <w:lang w:val="en-US"/>
        </w:rPr>
        <w:t>. Buộc tổ chức huấn luyện, bồi dưỡng định kỳ kiến thức, kỹ năng về quản lý an toàn đập, hồ chứa thủy điện cho cán bộ, công nhân quản lý vận hành đập, hồ chứa thủy điện</w:t>
      </w:r>
      <w:r w:rsidR="004506BF" w:rsidRPr="00203F3F">
        <w:rPr>
          <w:color w:val="auto"/>
        </w:rPr>
        <w:t>.</w:t>
      </w:r>
      <w:r w:rsidR="004506BF" w:rsidRPr="00203F3F">
        <w:rPr>
          <w:color w:val="auto"/>
          <w:lang w:val="en-US"/>
        </w:rPr>
        <w:t xml:space="preserve"> </w:t>
      </w:r>
    </w:p>
    <w:p w14:paraId="0A013DA1" w14:textId="2ADF5F77" w:rsidR="00141B87" w:rsidRPr="00203F3F" w:rsidRDefault="00FF2BCF" w:rsidP="00C07105">
      <w:pPr>
        <w:pStyle w:val="1Normal"/>
        <w:ind w:firstLine="567"/>
        <w:rPr>
          <w:color w:val="auto"/>
          <w:lang w:val="en-US"/>
        </w:rPr>
      </w:pPr>
      <w:r w:rsidRPr="00203F3F">
        <w:rPr>
          <w:color w:val="auto"/>
          <w:lang w:val="en-US"/>
        </w:rPr>
        <w:t>21</w:t>
      </w:r>
      <w:r w:rsidR="004506BF" w:rsidRPr="00203F3F">
        <w:rPr>
          <w:color w:val="auto"/>
          <w:lang w:val="en-US"/>
        </w:rPr>
        <w:t xml:space="preserve">. </w:t>
      </w:r>
      <w:r w:rsidR="00141B87" w:rsidRPr="00203F3F">
        <w:rPr>
          <w:color w:val="auto"/>
          <w:lang w:val="en-US"/>
        </w:rPr>
        <w:t>Buộc lắp đặt đầy đủ quan trắc công trình đập, hồ chứa thủy điện; quan trắc chuyên dùng, cung cấp thông tin quan trắc công trình, quan trắc khí tượng thủy văn chuyên dùng và cập nhật dữ liệu lên trang thông tin điện tử của đơn vị quản lý công trình thủy điện và các cơ quan liên quan.</w:t>
      </w:r>
    </w:p>
    <w:p w14:paraId="7619CD10" w14:textId="16341DBD" w:rsidR="008E7A1B" w:rsidRPr="00203F3F" w:rsidRDefault="008E7A1B" w:rsidP="00C07105">
      <w:pPr>
        <w:pStyle w:val="1Normal"/>
        <w:ind w:firstLine="567"/>
        <w:rPr>
          <w:color w:val="auto"/>
          <w:lang w:val="en-US"/>
        </w:rPr>
      </w:pPr>
      <w:r w:rsidRPr="00203F3F">
        <w:rPr>
          <w:color w:val="auto"/>
          <w:lang w:val="en-US"/>
        </w:rPr>
        <w:t>22. Buộc thực hiện đầy đủ nội dung bảo trì, sửa chữa, nâng cấp, hiện đại hóa theo quy định của pháp luật về quản lý chất lượng và bảo trì công trình xây dựng.</w:t>
      </w:r>
      <w:r w:rsidRPr="00203F3F" w:rsidDel="00531F38">
        <w:rPr>
          <w:color w:val="auto"/>
          <w:lang w:val="en-US"/>
        </w:rPr>
        <w:t xml:space="preserve"> </w:t>
      </w:r>
      <w:r w:rsidRPr="00203F3F">
        <w:rPr>
          <w:color w:val="auto"/>
          <w:lang w:val="en-US"/>
        </w:rPr>
        <w:t xml:space="preserve"> </w:t>
      </w:r>
    </w:p>
    <w:p w14:paraId="437306F9" w14:textId="35FFA90D" w:rsidR="0008240A" w:rsidRPr="00203F3F" w:rsidRDefault="0008240A" w:rsidP="00C07105">
      <w:pPr>
        <w:pStyle w:val="1Normal"/>
        <w:ind w:firstLine="567"/>
        <w:rPr>
          <w:color w:val="auto"/>
          <w:lang w:val="en-US"/>
        </w:rPr>
      </w:pPr>
      <w:r w:rsidRPr="00203F3F">
        <w:rPr>
          <w:color w:val="auto"/>
          <w:lang w:val="en-US"/>
        </w:rPr>
        <w:t>23. Buộc tháo dỡ, khôi phục lại về đúng thiết kế đã được cơ quan chức năng phê duyệt.</w:t>
      </w:r>
    </w:p>
    <w:p w14:paraId="006D54FC" w14:textId="77777777" w:rsidR="00FF7C1B" w:rsidRPr="00203F3F" w:rsidRDefault="00FF7C1B" w:rsidP="00FF7C1B">
      <w:pPr>
        <w:pStyle w:val="1Normal"/>
        <w:ind w:firstLine="567"/>
        <w:rPr>
          <w:color w:val="auto"/>
        </w:rPr>
      </w:pPr>
      <w:r w:rsidRPr="00203F3F">
        <w:rPr>
          <w:color w:val="auto"/>
          <w:lang w:val="en-US"/>
        </w:rPr>
        <w:t>24.</w:t>
      </w:r>
      <w:r w:rsidRPr="00203F3F">
        <w:rPr>
          <w:color w:val="auto"/>
        </w:rPr>
        <w:t xml:space="preserve"> Buộc cắm đầy đủ mốc chỉ giới phạm vi bảo vệ đập, hồ chứa công trình thủy điện theo quy định.</w:t>
      </w:r>
    </w:p>
    <w:p w14:paraId="7D620522" w14:textId="77777777" w:rsidR="00FF7C1B" w:rsidRPr="00203F3F" w:rsidRDefault="00FF7C1B" w:rsidP="00FF7C1B">
      <w:pPr>
        <w:pStyle w:val="1Normal"/>
        <w:ind w:firstLine="567"/>
        <w:rPr>
          <w:color w:val="auto"/>
        </w:rPr>
      </w:pPr>
      <w:r w:rsidRPr="00203F3F">
        <w:rPr>
          <w:color w:val="auto"/>
          <w:lang w:val="en-US"/>
        </w:rPr>
        <w:t>25.</w:t>
      </w:r>
      <w:r w:rsidRPr="00203F3F">
        <w:rPr>
          <w:color w:val="auto"/>
        </w:rPr>
        <w:t xml:space="preserve"> Buộc thực hiện đầy đủ các biện pháp đảm bảo an toàn đập, hồ chứa thủy điện theo phương án bảo vệ đập, hồ chứa thủy điện đã được cấp thẩm quyền phê duyệt.</w:t>
      </w:r>
    </w:p>
    <w:p w14:paraId="2C051E3B" w14:textId="77777777" w:rsidR="00FF7C1B" w:rsidRPr="00203F3F" w:rsidRDefault="00FF7C1B" w:rsidP="00C07105">
      <w:pPr>
        <w:pStyle w:val="1Normal"/>
        <w:ind w:firstLine="567"/>
        <w:rPr>
          <w:color w:val="auto"/>
          <w:lang w:val="en-US"/>
        </w:rPr>
      </w:pPr>
    </w:p>
    <w:p w14:paraId="26350C42" w14:textId="6C03F0E5" w:rsidR="004506BF" w:rsidRPr="00203F3F" w:rsidRDefault="00FF2BCF" w:rsidP="00203F3F">
      <w:pPr>
        <w:pStyle w:val="1Normal"/>
        <w:ind w:firstLine="567"/>
        <w:rPr>
          <w:bCs/>
          <w:color w:val="auto"/>
        </w:rPr>
      </w:pPr>
      <w:r w:rsidRPr="00203F3F">
        <w:rPr>
          <w:bCs/>
          <w:color w:val="auto"/>
          <w:lang w:val="pl-PL"/>
        </w:rPr>
        <w:lastRenderedPageBreak/>
        <w:t>26</w:t>
      </w:r>
      <w:r w:rsidR="004506BF" w:rsidRPr="00203F3F">
        <w:rPr>
          <w:bCs/>
          <w:color w:val="auto"/>
          <w:lang w:val="pl-PL"/>
        </w:rPr>
        <w:t>. Buộc huỷ bỏ giấy chứng nhận kiểm toán viên năng lượng và công bố danh sách giấy chứng nhận vi phạm cho các tổ chức cấp chứng chỉ kiểm toán viên năng lượng</w:t>
      </w:r>
      <w:r w:rsidR="004506BF" w:rsidRPr="00203F3F">
        <w:rPr>
          <w:bCs/>
          <w:color w:val="auto"/>
        </w:rPr>
        <w:t>.</w:t>
      </w:r>
    </w:p>
    <w:p w14:paraId="5C23FE77" w14:textId="6E3D7806" w:rsidR="004506BF" w:rsidRPr="00203F3F" w:rsidRDefault="00FF2BCF" w:rsidP="00C07105">
      <w:pPr>
        <w:pStyle w:val="1Normal"/>
        <w:ind w:firstLine="567"/>
        <w:rPr>
          <w:bCs/>
          <w:color w:val="auto"/>
        </w:rPr>
      </w:pPr>
      <w:r w:rsidRPr="00203F3F">
        <w:rPr>
          <w:bCs/>
          <w:color w:val="auto"/>
          <w:lang w:val="pl-PL"/>
        </w:rPr>
        <w:t>27</w:t>
      </w:r>
      <w:r w:rsidR="004506BF" w:rsidRPr="00203F3F">
        <w:rPr>
          <w:bCs/>
          <w:color w:val="auto"/>
          <w:lang w:val="pl-PL"/>
        </w:rPr>
        <w:t>. Buộc thu hồi chứng chỉ kiểm toán viên năng lượng đã cấp</w:t>
      </w:r>
      <w:r w:rsidR="004506BF" w:rsidRPr="00203F3F">
        <w:rPr>
          <w:bCs/>
          <w:color w:val="auto"/>
        </w:rPr>
        <w:t>.</w:t>
      </w:r>
    </w:p>
    <w:p w14:paraId="72C624E0" w14:textId="473281AE" w:rsidR="004506BF" w:rsidRPr="00203F3F" w:rsidRDefault="00F03345" w:rsidP="00C07105">
      <w:pPr>
        <w:pStyle w:val="1Normal"/>
        <w:ind w:firstLine="567"/>
        <w:rPr>
          <w:bCs/>
          <w:color w:val="auto"/>
          <w:lang w:val="pl-PL"/>
        </w:rPr>
      </w:pPr>
      <w:r w:rsidRPr="00203F3F">
        <w:rPr>
          <w:bCs/>
          <w:color w:val="auto"/>
          <w:lang w:val="en-US"/>
        </w:rPr>
        <w:t>28</w:t>
      </w:r>
      <w:r w:rsidR="004506BF" w:rsidRPr="00203F3F">
        <w:rPr>
          <w:bCs/>
          <w:color w:val="auto"/>
          <w:lang w:val="en-US"/>
        </w:rPr>
        <w:t xml:space="preserve">. </w:t>
      </w:r>
      <w:r w:rsidR="004506BF" w:rsidRPr="00203F3F">
        <w:rPr>
          <w:bCs/>
          <w:color w:val="auto"/>
          <w:lang w:val="pl-PL"/>
        </w:rPr>
        <w:t>Buộc loại bỏ tổ máy phát điện theo lộ trình do cơ quan nhà nước có thẩm quyền.</w:t>
      </w:r>
    </w:p>
    <w:p w14:paraId="3681AAAC" w14:textId="77A5C1A8" w:rsidR="004506BF" w:rsidRPr="00203F3F" w:rsidRDefault="00F03345" w:rsidP="00C07105">
      <w:pPr>
        <w:pStyle w:val="1Normal"/>
        <w:ind w:firstLine="567"/>
        <w:rPr>
          <w:bCs/>
          <w:color w:val="auto"/>
        </w:rPr>
      </w:pPr>
      <w:r w:rsidRPr="00203F3F">
        <w:rPr>
          <w:bCs/>
          <w:color w:val="auto"/>
          <w:lang w:val="pl-PL"/>
        </w:rPr>
        <w:t>29</w:t>
      </w:r>
      <w:r w:rsidR="004506BF" w:rsidRPr="00203F3F">
        <w:rPr>
          <w:bCs/>
          <w:color w:val="auto"/>
          <w:lang w:val="pl-PL"/>
        </w:rPr>
        <w:t>. Buộc sử dụng thiết bị chiếu sáng đúng quy chuẩn kỹ thuật về sử dụng năng lượng tiết kiệm và hiệu quả trong chiếu sáng công cộng</w:t>
      </w:r>
      <w:r w:rsidR="004506BF" w:rsidRPr="00203F3F">
        <w:rPr>
          <w:bCs/>
          <w:color w:val="auto"/>
        </w:rPr>
        <w:t>.</w:t>
      </w:r>
    </w:p>
    <w:p w14:paraId="277D67B8" w14:textId="2D0334E1" w:rsidR="004506BF" w:rsidRPr="00203F3F" w:rsidRDefault="00F03345" w:rsidP="00C07105">
      <w:pPr>
        <w:pStyle w:val="1Normal"/>
        <w:ind w:firstLine="567"/>
        <w:rPr>
          <w:bCs/>
          <w:color w:val="auto"/>
        </w:rPr>
      </w:pPr>
      <w:r w:rsidRPr="00203F3F">
        <w:rPr>
          <w:bCs/>
          <w:color w:val="auto"/>
          <w:lang w:val="pl-PL"/>
        </w:rPr>
        <w:t>30</w:t>
      </w:r>
      <w:r w:rsidR="004506BF" w:rsidRPr="00203F3F">
        <w:rPr>
          <w:bCs/>
          <w:color w:val="auto"/>
          <w:lang w:val="pl-PL"/>
        </w:rPr>
        <w:t>. Buộc thực hiện đúng các quy định về định mức sử dụng năng lượng, quy chuẩn kỹ thuật trong thiết kế, thi công, sử dụng vật liệu xây dựng nhằm tiết kiệm năng lượng</w:t>
      </w:r>
      <w:r w:rsidR="004506BF" w:rsidRPr="00203F3F">
        <w:rPr>
          <w:bCs/>
          <w:color w:val="auto"/>
        </w:rPr>
        <w:t>.</w:t>
      </w:r>
    </w:p>
    <w:p w14:paraId="30C599BD" w14:textId="7DC4A08D" w:rsidR="00253F20" w:rsidRPr="00203F3F" w:rsidRDefault="00253F20" w:rsidP="00253F20">
      <w:pPr>
        <w:pStyle w:val="1Normal"/>
        <w:ind w:firstLine="567"/>
        <w:rPr>
          <w:bCs/>
          <w:color w:val="auto"/>
        </w:rPr>
      </w:pPr>
      <w:r w:rsidRPr="00203F3F">
        <w:rPr>
          <w:bCs/>
          <w:color w:val="auto"/>
          <w:lang w:val="pl-PL"/>
        </w:rPr>
        <w:t>31. Buộc chấm dứt lưu hành phương tiện, thiết bị, máy móc.</w:t>
      </w:r>
    </w:p>
    <w:p w14:paraId="1100D284" w14:textId="659DFEE2" w:rsidR="004506BF" w:rsidRPr="00203F3F" w:rsidRDefault="00F03345" w:rsidP="00C07105">
      <w:pPr>
        <w:pStyle w:val="1Normal"/>
        <w:ind w:firstLine="567"/>
        <w:rPr>
          <w:bCs/>
          <w:color w:val="auto"/>
          <w:lang w:val="pl-PL"/>
        </w:rPr>
      </w:pPr>
      <w:r w:rsidRPr="00203F3F">
        <w:rPr>
          <w:bCs/>
          <w:color w:val="auto"/>
          <w:lang w:val="pl-PL"/>
        </w:rPr>
        <w:t>3</w:t>
      </w:r>
      <w:r w:rsidR="00253F20" w:rsidRPr="00203F3F">
        <w:rPr>
          <w:bCs/>
          <w:color w:val="auto"/>
          <w:lang w:val="pl-PL"/>
        </w:rPr>
        <w:t>2</w:t>
      </w:r>
      <w:r w:rsidR="004506BF" w:rsidRPr="00203F3F">
        <w:rPr>
          <w:bCs/>
          <w:color w:val="auto"/>
          <w:lang w:val="pl-PL"/>
        </w:rPr>
        <w:t xml:space="preserve">. Buộc chấm dứt lưu hành thiết bị, phương tiện vận tải </w:t>
      </w:r>
    </w:p>
    <w:p w14:paraId="6798CF2B" w14:textId="5DF0A9AA" w:rsidR="004506BF" w:rsidRPr="00203F3F" w:rsidRDefault="00F03345" w:rsidP="00C07105">
      <w:pPr>
        <w:pStyle w:val="1Normal"/>
        <w:ind w:firstLine="567"/>
        <w:rPr>
          <w:bCs/>
          <w:color w:val="auto"/>
          <w:lang w:val="pl-PL"/>
        </w:rPr>
      </w:pPr>
      <w:r w:rsidRPr="00203F3F">
        <w:rPr>
          <w:bCs/>
          <w:color w:val="auto"/>
          <w:lang w:val="pl-PL"/>
        </w:rPr>
        <w:t>3</w:t>
      </w:r>
      <w:r w:rsidR="00253F20" w:rsidRPr="00203F3F">
        <w:rPr>
          <w:bCs/>
          <w:color w:val="auto"/>
          <w:lang w:val="pl-PL"/>
        </w:rPr>
        <w:t>3</w:t>
      </w:r>
      <w:r w:rsidR="004506BF" w:rsidRPr="00203F3F">
        <w:rPr>
          <w:bCs/>
          <w:color w:val="auto"/>
          <w:lang w:val="pl-PL"/>
        </w:rPr>
        <w:t xml:space="preserve">. Buộc tái xuất thiết bị, phương tiện vận tải đã nhập khẩu </w:t>
      </w:r>
    </w:p>
    <w:p w14:paraId="6C508DD1" w14:textId="2FF3020C" w:rsidR="004506BF" w:rsidRPr="00203F3F" w:rsidRDefault="00F03345" w:rsidP="00C07105">
      <w:pPr>
        <w:pStyle w:val="1Normal"/>
        <w:ind w:firstLine="567"/>
        <w:rPr>
          <w:bCs/>
          <w:color w:val="auto"/>
          <w:lang w:val="pl-PL"/>
        </w:rPr>
      </w:pPr>
      <w:r w:rsidRPr="00203F3F">
        <w:rPr>
          <w:bCs/>
          <w:color w:val="auto"/>
          <w:lang w:val="pl-PL"/>
        </w:rPr>
        <w:t>3</w:t>
      </w:r>
      <w:r w:rsidR="00253F20" w:rsidRPr="00203F3F">
        <w:rPr>
          <w:bCs/>
          <w:color w:val="auto"/>
          <w:lang w:val="pl-PL"/>
        </w:rPr>
        <w:t>4</w:t>
      </w:r>
      <w:r w:rsidR="004506BF" w:rsidRPr="00203F3F">
        <w:rPr>
          <w:bCs/>
          <w:color w:val="auto"/>
          <w:lang w:val="pl-PL"/>
        </w:rPr>
        <w:t>. Buộc tiêu hủy thiết bị, phương tiện vận tải đã nhập khẩu trong trường hợp không thể thực hiện được biện pháp buộc tái xuất.</w:t>
      </w:r>
    </w:p>
    <w:p w14:paraId="695D8C06" w14:textId="24B97F96" w:rsidR="004506BF" w:rsidRPr="00203F3F" w:rsidRDefault="00F03345" w:rsidP="00C07105">
      <w:pPr>
        <w:pStyle w:val="1Normal"/>
        <w:ind w:firstLine="567"/>
        <w:rPr>
          <w:bCs/>
          <w:color w:val="auto"/>
        </w:rPr>
      </w:pPr>
      <w:r w:rsidRPr="00203F3F">
        <w:rPr>
          <w:bCs/>
          <w:color w:val="auto"/>
          <w:lang w:val="pl-PL"/>
        </w:rPr>
        <w:t>3</w:t>
      </w:r>
      <w:r w:rsidR="00253F20" w:rsidRPr="00203F3F">
        <w:rPr>
          <w:bCs/>
          <w:color w:val="auto"/>
          <w:lang w:val="pl-PL"/>
        </w:rPr>
        <w:t>5</w:t>
      </w:r>
      <w:r w:rsidR="004506BF" w:rsidRPr="00203F3F">
        <w:rPr>
          <w:bCs/>
          <w:color w:val="auto"/>
          <w:lang w:val="pl-PL"/>
        </w:rPr>
        <w:t>. Buộc thu hồi giấy chứng nhận hoàn thành khóa đào tạo quản lý năng lượng đã cấp</w:t>
      </w:r>
      <w:r w:rsidR="004506BF" w:rsidRPr="00203F3F">
        <w:rPr>
          <w:bCs/>
          <w:color w:val="auto"/>
        </w:rPr>
        <w:t>.</w:t>
      </w:r>
    </w:p>
    <w:p w14:paraId="44D1C12F" w14:textId="74C20D6A" w:rsidR="004506BF" w:rsidRPr="00203F3F" w:rsidRDefault="00253F20" w:rsidP="00441F93">
      <w:pPr>
        <w:pStyle w:val="1Normal"/>
        <w:numPr>
          <w:ilvl w:val="0"/>
          <w:numId w:val="41"/>
        </w:numPr>
        <w:rPr>
          <w:bCs/>
          <w:color w:val="auto"/>
        </w:rPr>
      </w:pPr>
      <w:r w:rsidRPr="00203F3F">
        <w:rPr>
          <w:bCs/>
          <w:color w:val="auto"/>
          <w:lang w:val="pl-PL"/>
        </w:rPr>
        <w:t xml:space="preserve"> </w:t>
      </w:r>
      <w:r w:rsidR="004506BF" w:rsidRPr="00203F3F">
        <w:rPr>
          <w:bCs/>
          <w:color w:val="auto"/>
          <w:lang w:val="pl-PL"/>
        </w:rPr>
        <w:t>Buộc thu hồi chứng chỉ quản lý năng lượng đã cấp</w:t>
      </w:r>
      <w:r w:rsidR="004506BF" w:rsidRPr="00203F3F">
        <w:rPr>
          <w:bCs/>
          <w:color w:val="auto"/>
        </w:rPr>
        <w:t>.</w:t>
      </w:r>
    </w:p>
    <w:p w14:paraId="3DECFD58" w14:textId="3B25B3B6" w:rsidR="004506BF" w:rsidRPr="00203F3F" w:rsidRDefault="00F03345" w:rsidP="00C07105">
      <w:pPr>
        <w:pStyle w:val="1Normal"/>
        <w:ind w:firstLine="567"/>
        <w:rPr>
          <w:bCs/>
          <w:color w:val="auto"/>
          <w:lang w:val="pl-PL"/>
        </w:rPr>
      </w:pPr>
      <w:r w:rsidRPr="00203F3F">
        <w:rPr>
          <w:bCs/>
          <w:color w:val="auto"/>
          <w:lang w:val="pl-PL"/>
        </w:rPr>
        <w:t>3</w:t>
      </w:r>
      <w:r w:rsidR="00253F20" w:rsidRPr="00203F3F">
        <w:rPr>
          <w:bCs/>
          <w:color w:val="auto"/>
          <w:lang w:val="pl-PL"/>
        </w:rPr>
        <w:t>7</w:t>
      </w:r>
      <w:r w:rsidR="004506BF" w:rsidRPr="00203F3F">
        <w:rPr>
          <w:bCs/>
          <w:color w:val="auto"/>
          <w:lang w:val="pl-PL"/>
        </w:rPr>
        <w:t>. Buộc thu hồi giấy Chứng nhận Tổ chức kiểm toán năng lượng đã cấp</w:t>
      </w:r>
    </w:p>
    <w:p w14:paraId="47BFE792" w14:textId="402AD629" w:rsidR="004506BF" w:rsidRPr="00203F3F" w:rsidRDefault="00F03345" w:rsidP="00C07105">
      <w:pPr>
        <w:pStyle w:val="1Normal"/>
        <w:ind w:firstLine="567"/>
        <w:rPr>
          <w:bCs/>
          <w:color w:val="auto"/>
        </w:rPr>
      </w:pPr>
      <w:r w:rsidRPr="00203F3F">
        <w:rPr>
          <w:bCs/>
          <w:color w:val="auto"/>
          <w:lang w:val="pl-PL"/>
        </w:rPr>
        <w:t>3</w:t>
      </w:r>
      <w:r w:rsidR="00253F20" w:rsidRPr="00203F3F">
        <w:rPr>
          <w:bCs/>
          <w:color w:val="auto"/>
          <w:lang w:val="pl-PL"/>
        </w:rPr>
        <w:t>8</w:t>
      </w:r>
      <w:r w:rsidR="004506BF" w:rsidRPr="00203F3F">
        <w:rPr>
          <w:bCs/>
          <w:color w:val="auto"/>
          <w:lang w:val="pl-PL"/>
        </w:rPr>
        <w:t>. Buộc loại bỏ yếu tố vi phạm trên phương tiện, thiết bị hoặc bao bì</w:t>
      </w:r>
      <w:r w:rsidR="004506BF" w:rsidRPr="00203F3F">
        <w:rPr>
          <w:bCs/>
          <w:color w:val="auto"/>
        </w:rPr>
        <w:t>.</w:t>
      </w:r>
    </w:p>
    <w:p w14:paraId="28239446" w14:textId="6BD9A732" w:rsidR="004506BF" w:rsidRPr="00203F3F" w:rsidRDefault="00F03345" w:rsidP="00C07105">
      <w:pPr>
        <w:pStyle w:val="1Normal"/>
        <w:ind w:firstLine="567"/>
        <w:rPr>
          <w:bCs/>
          <w:color w:val="auto"/>
          <w:lang w:val="pl-PL"/>
        </w:rPr>
      </w:pPr>
      <w:r w:rsidRPr="00203F3F">
        <w:rPr>
          <w:bCs/>
          <w:color w:val="auto"/>
          <w:lang w:val="pl-PL"/>
        </w:rPr>
        <w:t>3</w:t>
      </w:r>
      <w:r w:rsidR="00253F20" w:rsidRPr="00203F3F">
        <w:rPr>
          <w:bCs/>
          <w:color w:val="auto"/>
          <w:lang w:val="pl-PL"/>
        </w:rPr>
        <w:t>9</w:t>
      </w:r>
      <w:r w:rsidR="004506BF" w:rsidRPr="00203F3F">
        <w:rPr>
          <w:bCs/>
          <w:color w:val="auto"/>
          <w:lang w:val="pl-PL"/>
        </w:rPr>
        <w:t xml:space="preserve">. Buộc thu hồi giấy chứng nhận, kết quả thử nghiệm đã cấp </w:t>
      </w:r>
    </w:p>
    <w:p w14:paraId="72FC0F70" w14:textId="6F36FD85" w:rsidR="003C752C" w:rsidRPr="00203F3F" w:rsidRDefault="00253F20" w:rsidP="00C07105">
      <w:pPr>
        <w:pStyle w:val="1Normal"/>
        <w:ind w:firstLine="567"/>
        <w:rPr>
          <w:color w:val="auto"/>
        </w:rPr>
      </w:pPr>
      <w:r w:rsidRPr="00203F3F">
        <w:rPr>
          <w:bCs/>
          <w:color w:val="auto"/>
          <w:lang w:val="pl-PL"/>
        </w:rPr>
        <w:t>40</w:t>
      </w:r>
      <w:r w:rsidR="004506BF" w:rsidRPr="00203F3F">
        <w:rPr>
          <w:bCs/>
          <w:color w:val="auto"/>
          <w:lang w:val="pl-PL"/>
        </w:rPr>
        <w:t>. Buộc thu hồi sản phẩm đã dán nhãn năng lượng</w:t>
      </w:r>
      <w:r w:rsidR="004506BF" w:rsidRPr="00203F3F">
        <w:rPr>
          <w:bCs/>
          <w:color w:val="auto"/>
        </w:rPr>
        <w:t>.</w:t>
      </w:r>
    </w:p>
    <w:p w14:paraId="70A53815" w14:textId="4D4CF555" w:rsidR="004900DD" w:rsidRPr="00203F3F" w:rsidRDefault="004900DD" w:rsidP="00C87C3B">
      <w:pPr>
        <w:tabs>
          <w:tab w:val="left" w:pos="540"/>
        </w:tabs>
        <w:spacing w:before="100" w:after="100"/>
        <w:jc w:val="center"/>
        <w:outlineLvl w:val="0"/>
        <w:rPr>
          <w:b/>
          <w:sz w:val="28"/>
          <w:szCs w:val="28"/>
        </w:rPr>
      </w:pPr>
      <w:r w:rsidRPr="00203F3F">
        <w:rPr>
          <w:b/>
          <w:sz w:val="28"/>
          <w:szCs w:val="28"/>
        </w:rPr>
        <w:t>Chương II</w:t>
      </w:r>
    </w:p>
    <w:p w14:paraId="0D657CC0" w14:textId="6B00CCE2" w:rsidR="004900DD" w:rsidRPr="00203F3F" w:rsidRDefault="004900DD" w:rsidP="00C87C3B">
      <w:pPr>
        <w:tabs>
          <w:tab w:val="left" w:pos="540"/>
        </w:tabs>
        <w:spacing w:before="100" w:after="100"/>
        <w:jc w:val="center"/>
        <w:outlineLvl w:val="0"/>
        <w:rPr>
          <w:b/>
          <w:sz w:val="28"/>
          <w:szCs w:val="28"/>
        </w:rPr>
      </w:pPr>
      <w:r w:rsidRPr="00203F3F">
        <w:rPr>
          <w:b/>
          <w:sz w:val="28"/>
          <w:szCs w:val="28"/>
        </w:rPr>
        <w:t xml:space="preserve">HÀNH VI VI PHẠM, HÌNH THỨC XỬ PHẠT VÀ BIỆN PHÁP </w:t>
      </w:r>
      <w:r w:rsidR="00422D4B" w:rsidRPr="00203F3F">
        <w:rPr>
          <w:b/>
          <w:sz w:val="28"/>
          <w:szCs w:val="28"/>
        </w:rPr>
        <w:br/>
      </w:r>
      <w:r w:rsidRPr="00203F3F">
        <w:rPr>
          <w:b/>
          <w:sz w:val="28"/>
          <w:szCs w:val="28"/>
        </w:rPr>
        <w:t>KHẮC PHỤC HẬU QUẢ</w:t>
      </w:r>
    </w:p>
    <w:p w14:paraId="18C0DBA9" w14:textId="0F41FDDC" w:rsidR="00DF36E5" w:rsidRPr="00203F3F" w:rsidRDefault="00DF36E5" w:rsidP="00C87C3B">
      <w:pPr>
        <w:tabs>
          <w:tab w:val="left" w:pos="540"/>
        </w:tabs>
        <w:spacing w:before="100" w:after="100"/>
        <w:jc w:val="center"/>
        <w:outlineLvl w:val="0"/>
        <w:rPr>
          <w:b/>
          <w:sz w:val="28"/>
          <w:szCs w:val="28"/>
        </w:rPr>
      </w:pPr>
      <w:r w:rsidRPr="00203F3F">
        <w:rPr>
          <w:b/>
          <w:sz w:val="28"/>
          <w:szCs w:val="28"/>
        </w:rPr>
        <w:t>Mục 1</w:t>
      </w:r>
    </w:p>
    <w:p w14:paraId="71B49598" w14:textId="188FBB47" w:rsidR="00DE35F1" w:rsidRPr="00203F3F" w:rsidRDefault="00DE35F1" w:rsidP="00C87C3B">
      <w:pPr>
        <w:tabs>
          <w:tab w:val="left" w:pos="540"/>
        </w:tabs>
        <w:spacing w:before="100" w:after="100"/>
        <w:jc w:val="center"/>
        <w:outlineLvl w:val="0"/>
        <w:rPr>
          <w:b/>
          <w:sz w:val="28"/>
          <w:szCs w:val="28"/>
        </w:rPr>
      </w:pPr>
      <w:r w:rsidRPr="00203F3F">
        <w:rPr>
          <w:b/>
          <w:sz w:val="28"/>
          <w:szCs w:val="28"/>
        </w:rPr>
        <w:t>LĨNH VỰC ĐIỆN LỰC</w:t>
      </w:r>
    </w:p>
    <w:p w14:paraId="136D7D2B" w14:textId="255B2170" w:rsidR="00E34645" w:rsidRPr="00203F3F" w:rsidRDefault="00E34645" w:rsidP="00AF30B3">
      <w:pPr>
        <w:pStyle w:val="Heading3"/>
        <w:numPr>
          <w:ilvl w:val="0"/>
          <w:numId w:val="10"/>
        </w:numPr>
        <w:tabs>
          <w:tab w:val="left" w:pos="1560"/>
        </w:tabs>
        <w:spacing w:before="120" w:line="247" w:lineRule="auto"/>
        <w:ind w:left="0" w:firstLine="567"/>
        <w:jc w:val="both"/>
        <w:rPr>
          <w:rFonts w:ascii="Times New Roman" w:hAnsi="Times New Roman"/>
          <w:sz w:val="28"/>
          <w:szCs w:val="28"/>
          <w:lang w:val="vi-VN"/>
        </w:rPr>
      </w:pPr>
      <w:r w:rsidRPr="00203F3F">
        <w:rPr>
          <w:rFonts w:ascii="Times New Roman" w:hAnsi="Times New Roman"/>
          <w:sz w:val="28"/>
          <w:szCs w:val="28"/>
          <w:lang w:val="vi-VN"/>
        </w:rPr>
        <w:t>Vi phạm các quy định về Giấy phép hoạt động điện lực</w:t>
      </w:r>
    </w:p>
    <w:p w14:paraId="7DECF0D6" w14:textId="645E948A" w:rsidR="00EF0962" w:rsidRPr="00203F3F" w:rsidRDefault="00EF0962" w:rsidP="00EF0962">
      <w:pPr>
        <w:spacing w:before="120" w:line="247" w:lineRule="auto"/>
        <w:ind w:firstLine="567"/>
        <w:jc w:val="both"/>
        <w:rPr>
          <w:sz w:val="28"/>
          <w:szCs w:val="28"/>
        </w:rPr>
      </w:pPr>
      <w:r w:rsidRPr="00203F3F">
        <w:rPr>
          <w:sz w:val="28"/>
          <w:szCs w:val="28"/>
        </w:rPr>
        <w:t>1. Phạt cảnh cáo đối với</w:t>
      </w:r>
      <w:r w:rsidR="00A97E3E" w:rsidRPr="00203F3F">
        <w:rPr>
          <w:sz w:val="28"/>
          <w:szCs w:val="28"/>
        </w:rPr>
        <w:t xml:space="preserve"> tổ chức về</w:t>
      </w:r>
      <w:r w:rsidRPr="00203F3F">
        <w:rPr>
          <w:sz w:val="28"/>
          <w:szCs w:val="28"/>
        </w:rPr>
        <w:t xml:space="preserve"> hành vi không lưu giữ bản gốc Giấy phép hoạt động điện lực đã được cấp tại trụ sở của đơn vị điện lực hoặc không lưu giữ bản sao Giấy phép hoạt động điện lực đã được cấp tại văn phòng giao dịch của đơn vị điện lực.</w:t>
      </w:r>
    </w:p>
    <w:p w14:paraId="05E03210" w14:textId="77777777" w:rsidR="00EF0962" w:rsidRPr="00203F3F" w:rsidRDefault="00EF0962" w:rsidP="00EF0962">
      <w:pPr>
        <w:spacing w:before="120" w:line="247" w:lineRule="auto"/>
        <w:ind w:firstLine="567"/>
        <w:jc w:val="both"/>
        <w:rPr>
          <w:sz w:val="28"/>
          <w:szCs w:val="28"/>
        </w:rPr>
      </w:pPr>
      <w:r w:rsidRPr="00203F3F">
        <w:rPr>
          <w:sz w:val="28"/>
          <w:szCs w:val="28"/>
        </w:rPr>
        <w:t>2. Phạt tiền tổ chức từ 5.000.000 đồng đến 10.000.000 đồng đối với một trong các hành vi vi phạm sau đây:</w:t>
      </w:r>
    </w:p>
    <w:p w14:paraId="04ED4E15" w14:textId="2294719B" w:rsidR="00EF0962" w:rsidRPr="00203F3F" w:rsidRDefault="00EF0962" w:rsidP="00EF0962">
      <w:pPr>
        <w:spacing w:before="120" w:line="247" w:lineRule="auto"/>
        <w:ind w:firstLine="567"/>
        <w:jc w:val="both"/>
        <w:rPr>
          <w:sz w:val="28"/>
          <w:szCs w:val="28"/>
        </w:rPr>
      </w:pPr>
      <w:r w:rsidRPr="00203F3F">
        <w:rPr>
          <w:sz w:val="28"/>
          <w:szCs w:val="28"/>
        </w:rPr>
        <w:lastRenderedPageBreak/>
        <w:t>a) Không thực hiện thủ tục đề nghị sửa đổi, bổ sung Giấy phép hoạt động điện lực trong trường hợp giảm lĩnh vực hoạt động điện lực</w:t>
      </w:r>
      <w:r w:rsidR="007A5927" w:rsidRPr="00203F3F">
        <w:rPr>
          <w:sz w:val="28"/>
          <w:szCs w:val="28"/>
        </w:rPr>
        <w:t>;</w:t>
      </w:r>
      <w:r w:rsidRPr="00203F3F">
        <w:rPr>
          <w:sz w:val="28"/>
          <w:szCs w:val="28"/>
        </w:rPr>
        <w:t xml:space="preserve"> </w:t>
      </w:r>
    </w:p>
    <w:p w14:paraId="1ED92CEF" w14:textId="77777777" w:rsidR="00EF0962" w:rsidRPr="00203F3F" w:rsidRDefault="00EF0962" w:rsidP="00EF0962">
      <w:pPr>
        <w:spacing w:before="120" w:line="247" w:lineRule="auto"/>
        <w:ind w:firstLine="567"/>
        <w:jc w:val="both"/>
        <w:rPr>
          <w:sz w:val="28"/>
          <w:szCs w:val="28"/>
        </w:rPr>
      </w:pPr>
      <w:r w:rsidRPr="00203F3F">
        <w:rPr>
          <w:sz w:val="28"/>
          <w:szCs w:val="28"/>
        </w:rPr>
        <w:t>b) Không báo cáo với cơ quan cấp giấy phép chậm nhất 60 ngày trước khi ngừng hoạt động điện lực.</w:t>
      </w:r>
    </w:p>
    <w:p w14:paraId="0C9D943C" w14:textId="77777777" w:rsidR="00EF0962" w:rsidRPr="00203F3F" w:rsidRDefault="00EF0962" w:rsidP="00EF0962">
      <w:pPr>
        <w:spacing w:before="120" w:line="247" w:lineRule="auto"/>
        <w:ind w:firstLine="567"/>
        <w:jc w:val="both"/>
        <w:rPr>
          <w:sz w:val="28"/>
          <w:szCs w:val="28"/>
        </w:rPr>
      </w:pPr>
      <w:r w:rsidRPr="00203F3F">
        <w:rPr>
          <w:sz w:val="28"/>
          <w:szCs w:val="28"/>
        </w:rPr>
        <w:t>3. Phạt tiền tổ chức từ 10.000.000 đồng đến 20.000.000 đồng đối với một trong các hành vi vi phạm sau đây:</w:t>
      </w:r>
    </w:p>
    <w:p w14:paraId="144C793F" w14:textId="5BBB6788" w:rsidR="00EF0962" w:rsidRPr="00203F3F" w:rsidRDefault="00EF0962" w:rsidP="00EF0962">
      <w:pPr>
        <w:spacing w:before="120" w:line="247" w:lineRule="auto"/>
        <w:ind w:firstLine="567"/>
        <w:jc w:val="both"/>
        <w:rPr>
          <w:sz w:val="28"/>
          <w:szCs w:val="28"/>
        </w:rPr>
      </w:pPr>
      <w:r w:rsidRPr="00203F3F">
        <w:rPr>
          <w:sz w:val="28"/>
          <w:szCs w:val="28"/>
        </w:rPr>
        <w:t>a) Báo cáo về tình hình hoạt động trong lĩnh vực được cấp phép không đúng thời hạn theo quy định. Đơn vị điện lực được xác định là báo cáo không đúng thời hạn chế độ báo cáo định kỳ hằng năm nếu đến hết ngày 01 tháng 3 hằng năm, cơ quan cấp giấy phép hoạt động điện lực không nhận được báo cáo về tình hình hoạt động trong lĩnh vực được cấp phép của năm trước</w:t>
      </w:r>
      <w:r w:rsidR="007A5927" w:rsidRPr="00203F3F">
        <w:rPr>
          <w:sz w:val="28"/>
          <w:szCs w:val="28"/>
        </w:rPr>
        <w:t>;</w:t>
      </w:r>
    </w:p>
    <w:p w14:paraId="54D4293F" w14:textId="70B23BED" w:rsidR="00EF0962" w:rsidRPr="00203F3F" w:rsidRDefault="00EF0962" w:rsidP="00EF0962">
      <w:pPr>
        <w:spacing w:before="120" w:line="247" w:lineRule="auto"/>
        <w:ind w:firstLine="567"/>
        <w:jc w:val="both"/>
        <w:rPr>
          <w:sz w:val="28"/>
          <w:szCs w:val="28"/>
        </w:rPr>
      </w:pPr>
      <w:r w:rsidRPr="00203F3F">
        <w:rPr>
          <w:sz w:val="28"/>
          <w:szCs w:val="28"/>
        </w:rPr>
        <w:t>b) Không báo cáo hoặc báo cáo nhưng cung cấp không đầy đủ, sai lệch các thông tin trong lĩnh vực được cấp phép khi có yêu cầu của cơ quan cấp giấy phép hoặc cơ quan nhà nước có thẩm quyền</w:t>
      </w:r>
      <w:r w:rsidR="00A3144A" w:rsidRPr="00203F3F">
        <w:rPr>
          <w:sz w:val="28"/>
          <w:szCs w:val="28"/>
        </w:rPr>
        <w:t>,</w:t>
      </w:r>
      <w:r w:rsidR="00795810" w:rsidRPr="00203F3F">
        <w:rPr>
          <w:sz w:val="28"/>
          <w:szCs w:val="28"/>
        </w:rPr>
        <w:t xml:space="preserve"> trừ hành vi quy định tại điểm a khoản này</w:t>
      </w:r>
      <w:r w:rsidR="007A5927" w:rsidRPr="00203F3F">
        <w:rPr>
          <w:sz w:val="28"/>
          <w:szCs w:val="28"/>
        </w:rPr>
        <w:t>;</w:t>
      </w:r>
    </w:p>
    <w:p w14:paraId="6A3F3B0A" w14:textId="77777777" w:rsidR="00EF0962" w:rsidRPr="00203F3F" w:rsidRDefault="00EF0962" w:rsidP="00EF0962">
      <w:pPr>
        <w:spacing w:before="120" w:line="247" w:lineRule="auto"/>
        <w:ind w:firstLine="567"/>
        <w:jc w:val="both"/>
        <w:rPr>
          <w:sz w:val="28"/>
          <w:szCs w:val="28"/>
        </w:rPr>
      </w:pPr>
      <w:r w:rsidRPr="00203F3F">
        <w:rPr>
          <w:sz w:val="28"/>
          <w:szCs w:val="28"/>
        </w:rPr>
        <w:t>c) Không làm thủ tục sửa đổi, bổ sung Giấy phép hoạt động điện lực trong thời hạn 30 ngày kể từ ngày thay đổi tên hoặc địa chỉ trụ sở tại giấy chứng nhận đăng ký doanh nghiệp; giấy chứng nhận đăng ký hợp tác xã hoặc quyết định thành lập (đối với các tổ chức không có giấy chứng nhận đăng ký doanh nghiệp).</w:t>
      </w:r>
    </w:p>
    <w:p w14:paraId="16C8D0B7" w14:textId="77777777" w:rsidR="00EF0962" w:rsidRPr="00203F3F" w:rsidRDefault="00EF0962" w:rsidP="00EF0962">
      <w:pPr>
        <w:spacing w:before="120" w:line="247" w:lineRule="auto"/>
        <w:ind w:firstLine="567"/>
        <w:jc w:val="both"/>
        <w:rPr>
          <w:sz w:val="28"/>
          <w:szCs w:val="28"/>
        </w:rPr>
      </w:pPr>
      <w:r w:rsidRPr="00203F3F">
        <w:rPr>
          <w:sz w:val="28"/>
          <w:szCs w:val="28"/>
        </w:rPr>
        <w:t>4. Phạt tiền tổ chức từ 50.000.000 đồng đến 70.000.000 đồng đối với một trong các hành vi vi phạm sau đây:</w:t>
      </w:r>
    </w:p>
    <w:p w14:paraId="30FBCD67" w14:textId="1D0E9F71" w:rsidR="00EF0962" w:rsidRPr="00203F3F" w:rsidRDefault="00EF0962" w:rsidP="00EF0962">
      <w:pPr>
        <w:spacing w:before="120" w:line="247" w:lineRule="auto"/>
        <w:ind w:firstLine="567"/>
        <w:jc w:val="both"/>
        <w:rPr>
          <w:sz w:val="28"/>
          <w:szCs w:val="28"/>
        </w:rPr>
      </w:pPr>
      <w:r w:rsidRPr="00203F3F">
        <w:rPr>
          <w:sz w:val="28"/>
          <w:szCs w:val="28"/>
        </w:rPr>
        <w:t>a) Hoạt động điện lực trong thời gian Giấy phép hoạt động điện lực bị mất, bị thất lạc mà không báo cáo cơ quan cấp giấy phép</w:t>
      </w:r>
      <w:r w:rsidR="007A5927" w:rsidRPr="00203F3F">
        <w:rPr>
          <w:sz w:val="28"/>
          <w:szCs w:val="28"/>
        </w:rPr>
        <w:t>;</w:t>
      </w:r>
    </w:p>
    <w:p w14:paraId="4703C8DA" w14:textId="77777777" w:rsidR="00EF0962" w:rsidRPr="00203F3F" w:rsidRDefault="00EF0962" w:rsidP="00EF0962">
      <w:pPr>
        <w:spacing w:before="120" w:line="247" w:lineRule="auto"/>
        <w:ind w:firstLine="567"/>
        <w:jc w:val="both"/>
        <w:rPr>
          <w:sz w:val="28"/>
          <w:szCs w:val="28"/>
        </w:rPr>
      </w:pPr>
      <w:r w:rsidRPr="00203F3F">
        <w:rPr>
          <w:sz w:val="28"/>
          <w:szCs w:val="28"/>
        </w:rPr>
        <w:t>b) Cung cấp hồ sơ đề nghị cấp mới, cấp sửa đổi, bổ sung, cấp lại, cấp gia hạn giấy phép hoạt động điện lực không chính xác, không trung thực.</w:t>
      </w:r>
    </w:p>
    <w:p w14:paraId="773D2444" w14:textId="77777777" w:rsidR="00EF0962" w:rsidRPr="00203F3F" w:rsidRDefault="00EF0962" w:rsidP="00EF0962">
      <w:pPr>
        <w:spacing w:before="120" w:line="247" w:lineRule="auto"/>
        <w:ind w:firstLine="567"/>
        <w:jc w:val="both"/>
        <w:rPr>
          <w:sz w:val="28"/>
          <w:szCs w:val="28"/>
        </w:rPr>
      </w:pPr>
      <w:r w:rsidRPr="00203F3F">
        <w:rPr>
          <w:sz w:val="28"/>
          <w:szCs w:val="28"/>
        </w:rPr>
        <w:t>5. Phạt tiền tổ chức từ 90.000.000 đồng đến 120.000.000 đồng đối với hành vi tự ý sửa chữa, cho thuê, cho mượn hoặc thuê, mượn Giấy phép hoạt động điện lực.</w:t>
      </w:r>
    </w:p>
    <w:p w14:paraId="7FA53312" w14:textId="5000A770" w:rsidR="00EF0962" w:rsidRPr="00203F3F" w:rsidRDefault="00EF0962" w:rsidP="00EF0962">
      <w:pPr>
        <w:spacing w:before="120" w:line="247" w:lineRule="auto"/>
        <w:ind w:firstLine="567"/>
        <w:jc w:val="both"/>
        <w:rPr>
          <w:sz w:val="28"/>
          <w:szCs w:val="28"/>
        </w:rPr>
      </w:pPr>
      <w:r w:rsidRPr="00203F3F">
        <w:rPr>
          <w:sz w:val="28"/>
          <w:szCs w:val="28"/>
        </w:rPr>
        <w:t>6. Phạt tiền tổ chức từ 1</w:t>
      </w:r>
      <w:r w:rsidR="00795810" w:rsidRPr="00203F3F">
        <w:rPr>
          <w:sz w:val="28"/>
          <w:szCs w:val="28"/>
        </w:rPr>
        <w:t>3</w:t>
      </w:r>
      <w:r w:rsidRPr="00203F3F">
        <w:rPr>
          <w:sz w:val="28"/>
          <w:szCs w:val="28"/>
        </w:rPr>
        <w:t>0.000.000 đồng đến 160.000.000 đồng đối với một trong các hành vi vi phạm sau đây:</w:t>
      </w:r>
    </w:p>
    <w:p w14:paraId="7FA528CE" w14:textId="77777777" w:rsidR="00EF0962" w:rsidRPr="00203F3F" w:rsidRDefault="00EF0962" w:rsidP="00EF0962">
      <w:pPr>
        <w:spacing w:before="120" w:line="247" w:lineRule="auto"/>
        <w:ind w:firstLine="567"/>
        <w:jc w:val="both"/>
        <w:rPr>
          <w:sz w:val="28"/>
          <w:szCs w:val="28"/>
        </w:rPr>
      </w:pPr>
      <w:r w:rsidRPr="00203F3F">
        <w:rPr>
          <w:sz w:val="28"/>
          <w:szCs w:val="28"/>
        </w:rPr>
        <w:t>a) Giả mạo giấy tờ trong hồ sơ đề nghị cấp mới, cấp sửa đổi, bổ sung, cấp lại, cấp gia hạn giấy phép hoạt động điện lực;</w:t>
      </w:r>
    </w:p>
    <w:p w14:paraId="7E1B5CFF" w14:textId="1A52A0C0" w:rsidR="00EF0962" w:rsidRPr="00203F3F" w:rsidRDefault="00EF0962" w:rsidP="00EF0962">
      <w:pPr>
        <w:spacing w:before="120" w:line="247" w:lineRule="auto"/>
        <w:ind w:firstLine="567"/>
        <w:jc w:val="both"/>
        <w:rPr>
          <w:sz w:val="28"/>
          <w:szCs w:val="28"/>
        </w:rPr>
      </w:pPr>
      <w:r w:rsidRPr="00203F3F">
        <w:rPr>
          <w:sz w:val="28"/>
          <w:szCs w:val="28"/>
        </w:rPr>
        <w:t>b) Hoạt động điện lực khi Giấy phép hoạt động điện lực đã hết thời hạn sử dụng</w:t>
      </w:r>
      <w:r w:rsidR="007A5927" w:rsidRPr="00203F3F">
        <w:rPr>
          <w:sz w:val="28"/>
          <w:szCs w:val="28"/>
        </w:rPr>
        <w:t>;</w:t>
      </w:r>
    </w:p>
    <w:p w14:paraId="7ACB8DB5" w14:textId="2BAEDCA8" w:rsidR="00EF0962" w:rsidRPr="00203F3F" w:rsidRDefault="00EF0962" w:rsidP="00EF0962">
      <w:pPr>
        <w:spacing w:before="120" w:line="247" w:lineRule="auto"/>
        <w:ind w:firstLine="567"/>
        <w:jc w:val="both"/>
        <w:rPr>
          <w:sz w:val="28"/>
          <w:szCs w:val="28"/>
        </w:rPr>
      </w:pPr>
      <w:r w:rsidRPr="00203F3F">
        <w:rPr>
          <w:sz w:val="28"/>
          <w:szCs w:val="28"/>
        </w:rPr>
        <w:t>c) Hoạt động điện lực không đúng lĩnh vực hoạt động điện lực, phạm vi hoạt động điện lực và thông số kỹ thuật chính của công trình điện, công nghệ sử dụng đối với lĩnh vực phát điện, truyền tải điện, phân phối điện quy định trong giấy phép hoạt động điện lực</w:t>
      </w:r>
      <w:r w:rsidR="007A5927" w:rsidRPr="00203F3F">
        <w:rPr>
          <w:sz w:val="28"/>
          <w:szCs w:val="28"/>
        </w:rPr>
        <w:t>;</w:t>
      </w:r>
    </w:p>
    <w:p w14:paraId="6E084852" w14:textId="2807BE17" w:rsidR="00EF0962" w:rsidRPr="00203F3F" w:rsidRDefault="00EF0962" w:rsidP="00EF0962">
      <w:pPr>
        <w:spacing w:before="120" w:line="247" w:lineRule="auto"/>
        <w:ind w:firstLine="567"/>
        <w:jc w:val="both"/>
        <w:rPr>
          <w:sz w:val="28"/>
          <w:szCs w:val="28"/>
        </w:rPr>
      </w:pPr>
      <w:r w:rsidRPr="00203F3F">
        <w:rPr>
          <w:sz w:val="28"/>
          <w:szCs w:val="28"/>
        </w:rPr>
        <w:lastRenderedPageBreak/>
        <w:t xml:space="preserve">d) Không bảo </w:t>
      </w:r>
      <w:r w:rsidR="0039380F" w:rsidRPr="00203F3F">
        <w:rPr>
          <w:sz w:val="28"/>
          <w:szCs w:val="28"/>
        </w:rPr>
        <w:t xml:space="preserve">đảm </w:t>
      </w:r>
      <w:r w:rsidRPr="00203F3F">
        <w:rPr>
          <w:sz w:val="28"/>
          <w:szCs w:val="28"/>
        </w:rPr>
        <w:t>một trong các điều kiện hoạt động điện lực được cấp giấy phép trong thời gian quy định tại giấy phép hoạt động điện lực.</w:t>
      </w:r>
    </w:p>
    <w:p w14:paraId="4ECB5D76" w14:textId="41ECACA0" w:rsidR="00EF0962" w:rsidRPr="00203F3F" w:rsidRDefault="00EF0962" w:rsidP="00EF0962">
      <w:pPr>
        <w:spacing w:before="120" w:line="247" w:lineRule="auto"/>
        <w:ind w:firstLine="567"/>
        <w:jc w:val="both"/>
        <w:rPr>
          <w:sz w:val="28"/>
          <w:szCs w:val="28"/>
        </w:rPr>
      </w:pPr>
      <w:r w:rsidRPr="00203F3F">
        <w:rPr>
          <w:sz w:val="28"/>
          <w:szCs w:val="28"/>
        </w:rPr>
        <w:t>7. Phạt tiền tổ chức từ 1</w:t>
      </w:r>
      <w:r w:rsidR="00795810" w:rsidRPr="00203F3F">
        <w:rPr>
          <w:sz w:val="28"/>
          <w:szCs w:val="28"/>
        </w:rPr>
        <w:t>7</w:t>
      </w:r>
      <w:r w:rsidRPr="00203F3F">
        <w:rPr>
          <w:sz w:val="28"/>
          <w:szCs w:val="28"/>
        </w:rPr>
        <w:t>0.000.000 đồng đến 200.000.000 đồng đối với một trong các hành vi vi phạm sau đây:</w:t>
      </w:r>
    </w:p>
    <w:p w14:paraId="6ACD5274" w14:textId="2600A208" w:rsidR="00EF0962" w:rsidRPr="00203F3F" w:rsidRDefault="00EF0962" w:rsidP="00EF0962">
      <w:pPr>
        <w:spacing w:before="120" w:line="247" w:lineRule="auto"/>
        <w:ind w:firstLine="567"/>
        <w:jc w:val="both"/>
        <w:rPr>
          <w:sz w:val="28"/>
          <w:szCs w:val="28"/>
        </w:rPr>
      </w:pPr>
      <w:r w:rsidRPr="00203F3F">
        <w:rPr>
          <w:sz w:val="28"/>
          <w:szCs w:val="28"/>
        </w:rPr>
        <w:t>a) Hoạt động điện lực mà không có Giấy phép hoạt động điện lực, trừ hành vi quy định tại điểm b khoản 6 Điều này</w:t>
      </w:r>
      <w:r w:rsidR="007A5927" w:rsidRPr="00203F3F">
        <w:rPr>
          <w:sz w:val="28"/>
          <w:szCs w:val="28"/>
        </w:rPr>
        <w:t>;</w:t>
      </w:r>
    </w:p>
    <w:p w14:paraId="61E11D21" w14:textId="5FC6EF28" w:rsidR="00EF0962" w:rsidRPr="00203F3F" w:rsidRDefault="00EF0962" w:rsidP="00EF0962">
      <w:pPr>
        <w:spacing w:before="120" w:line="247" w:lineRule="auto"/>
        <w:ind w:firstLine="567"/>
        <w:jc w:val="both"/>
        <w:rPr>
          <w:sz w:val="28"/>
          <w:szCs w:val="28"/>
        </w:rPr>
      </w:pPr>
      <w:r w:rsidRPr="00203F3F">
        <w:rPr>
          <w:sz w:val="28"/>
          <w:szCs w:val="28"/>
        </w:rPr>
        <w:t xml:space="preserve">b) Hoạt động điện lực trong thời gian bị cơ quan nhà nước có thẩm quyền thu hồi Giấy phép hoạt động điện lực, </w:t>
      </w:r>
      <w:r w:rsidR="00795810" w:rsidRPr="00203F3F">
        <w:rPr>
          <w:sz w:val="28"/>
          <w:szCs w:val="28"/>
        </w:rPr>
        <w:t>trừ trường hợp phải bảo đảm hoạt động khi có yêu cầu của cơ quan quản lý nhà nước có thẩm quyền để đảm bảo an ninh cung cấp điện khi cần thiết và bảo đảm cung cấp điện cho các khách hàng sử dụng điện trong thời gian cơ quan quản lý nhà nước xem xét cấp lại giấy phép hoạt động điện lực đối với lĩnh vực, phạm vi đã bị thu hồi giấy phép</w:t>
      </w:r>
      <w:r w:rsidR="00A3144A" w:rsidRPr="00203F3F">
        <w:rPr>
          <w:sz w:val="28"/>
          <w:szCs w:val="28"/>
        </w:rPr>
        <w:t xml:space="preserve"> theo quy định pháp luật về điện lực</w:t>
      </w:r>
      <w:r w:rsidRPr="00203F3F">
        <w:rPr>
          <w:sz w:val="28"/>
          <w:szCs w:val="28"/>
        </w:rPr>
        <w:t>.</w:t>
      </w:r>
    </w:p>
    <w:p w14:paraId="142777E6" w14:textId="77777777" w:rsidR="00EF0962" w:rsidRPr="00203F3F" w:rsidRDefault="00EF0962" w:rsidP="00EF0962">
      <w:pPr>
        <w:spacing w:before="120" w:line="247" w:lineRule="auto"/>
        <w:ind w:right="1464" w:firstLine="567"/>
        <w:jc w:val="both"/>
        <w:rPr>
          <w:sz w:val="28"/>
          <w:szCs w:val="28"/>
        </w:rPr>
      </w:pPr>
      <w:r w:rsidRPr="00203F3F">
        <w:rPr>
          <w:sz w:val="28"/>
          <w:szCs w:val="28"/>
        </w:rPr>
        <w:t>8. Biện pháp khắc phục hậu quả</w:t>
      </w:r>
      <w:r w:rsidRPr="00203F3F" w:rsidDel="00E65B78">
        <w:rPr>
          <w:sz w:val="28"/>
          <w:szCs w:val="28"/>
        </w:rPr>
        <w:t xml:space="preserve"> </w:t>
      </w:r>
      <w:r w:rsidRPr="00203F3F">
        <w:rPr>
          <w:sz w:val="28"/>
          <w:szCs w:val="28"/>
        </w:rPr>
        <w:t>:</w:t>
      </w:r>
    </w:p>
    <w:p w14:paraId="492F5E2A" w14:textId="46A3DA0A" w:rsidR="00EF0962" w:rsidRPr="00203F3F" w:rsidRDefault="00EF0962" w:rsidP="00EF0962">
      <w:pPr>
        <w:pStyle w:val="NormalWeb"/>
        <w:widowControl w:val="0"/>
        <w:spacing w:before="120" w:beforeAutospacing="0" w:after="0" w:afterAutospacing="0" w:line="247" w:lineRule="auto"/>
        <w:ind w:firstLine="567"/>
        <w:jc w:val="both"/>
        <w:rPr>
          <w:sz w:val="28"/>
          <w:szCs w:val="28"/>
        </w:rPr>
      </w:pPr>
      <w:r w:rsidRPr="00203F3F">
        <w:rPr>
          <w:sz w:val="28"/>
          <w:szCs w:val="28"/>
        </w:rPr>
        <w:t xml:space="preserve">Buộc nộp lại số lợi bất hợp pháp có được do thực hiện hành vi vi phạm hành chính là khoản lợi đối tượng vi phạm có được từ hoạt động điện lực trong thời gian vi phạm để nộp vào ngân sách nhà nước đối với hành vi vi phạm quy định </w:t>
      </w:r>
      <w:bookmarkStart w:id="9" w:name="_Hlk209620529"/>
      <w:r w:rsidRPr="00203F3F">
        <w:rPr>
          <w:sz w:val="28"/>
          <w:szCs w:val="28"/>
        </w:rPr>
        <w:t>tại khoản 5, khoản 6 và khoản 7 Điều này</w:t>
      </w:r>
      <w:bookmarkEnd w:id="9"/>
      <w:r w:rsidRPr="00203F3F">
        <w:rPr>
          <w:sz w:val="28"/>
          <w:szCs w:val="28"/>
        </w:rPr>
        <w:t xml:space="preserve">. </w:t>
      </w:r>
    </w:p>
    <w:p w14:paraId="257112DA" w14:textId="0125CFB3" w:rsidR="00EF0962" w:rsidRPr="00203F3F" w:rsidRDefault="00EF0962" w:rsidP="00EF0962">
      <w:pPr>
        <w:pStyle w:val="NormalWeb"/>
        <w:widowControl w:val="0"/>
        <w:spacing w:before="120" w:beforeAutospacing="0" w:after="0" w:afterAutospacing="0" w:line="247" w:lineRule="auto"/>
        <w:ind w:firstLine="567"/>
        <w:jc w:val="both"/>
        <w:rPr>
          <w:sz w:val="28"/>
          <w:szCs w:val="28"/>
          <w:lang w:val="vi-VN"/>
        </w:rPr>
      </w:pPr>
      <w:r w:rsidRPr="00203F3F">
        <w:rPr>
          <w:sz w:val="28"/>
          <w:szCs w:val="28"/>
        </w:rPr>
        <w:t>Số lợi bất hợp pháp bằng doanh thu thu được trong thời gian vi phạm được tính toán bằng sản lượng điện phát, truyền tải, phân phối, bán buôn, bán lẻ điện nhân với giá phát</w:t>
      </w:r>
      <w:r w:rsidR="00795810" w:rsidRPr="00203F3F">
        <w:rPr>
          <w:sz w:val="28"/>
          <w:szCs w:val="28"/>
        </w:rPr>
        <w:t xml:space="preserve"> điện</w:t>
      </w:r>
      <w:r w:rsidRPr="00203F3F">
        <w:rPr>
          <w:sz w:val="28"/>
          <w:szCs w:val="28"/>
        </w:rPr>
        <w:t>, truyền tải</w:t>
      </w:r>
      <w:r w:rsidR="00795810" w:rsidRPr="00203F3F">
        <w:rPr>
          <w:sz w:val="28"/>
          <w:szCs w:val="28"/>
        </w:rPr>
        <w:t xml:space="preserve"> điện</w:t>
      </w:r>
      <w:r w:rsidRPr="00203F3F">
        <w:rPr>
          <w:sz w:val="28"/>
          <w:szCs w:val="28"/>
        </w:rPr>
        <w:t>, phân phối</w:t>
      </w:r>
      <w:r w:rsidR="00795810" w:rsidRPr="00203F3F">
        <w:rPr>
          <w:sz w:val="28"/>
          <w:szCs w:val="28"/>
        </w:rPr>
        <w:t xml:space="preserve"> điện</w:t>
      </w:r>
      <w:r w:rsidRPr="00203F3F">
        <w:rPr>
          <w:sz w:val="28"/>
          <w:szCs w:val="28"/>
        </w:rPr>
        <w:t>, bán buôn</w:t>
      </w:r>
      <w:r w:rsidR="00795810" w:rsidRPr="00203F3F">
        <w:rPr>
          <w:sz w:val="28"/>
          <w:szCs w:val="28"/>
        </w:rPr>
        <w:t xml:space="preserve"> điện và</w:t>
      </w:r>
      <w:r w:rsidRPr="00203F3F">
        <w:rPr>
          <w:sz w:val="28"/>
          <w:szCs w:val="28"/>
        </w:rPr>
        <w:t xml:space="preserve"> bán lẻ điện tương ứng.</w:t>
      </w:r>
    </w:p>
    <w:p w14:paraId="37CD73CB" w14:textId="5A6E15A7" w:rsidR="00ED2D9C" w:rsidRPr="00203F3F" w:rsidRDefault="00ED2D9C" w:rsidP="00ED2D9C">
      <w:pPr>
        <w:pStyle w:val="Heading3"/>
        <w:numPr>
          <w:ilvl w:val="0"/>
          <w:numId w:val="10"/>
        </w:numPr>
        <w:tabs>
          <w:tab w:val="left" w:pos="1560"/>
        </w:tabs>
        <w:spacing w:before="120" w:line="247" w:lineRule="auto"/>
        <w:ind w:left="0" w:firstLine="567"/>
        <w:jc w:val="both"/>
        <w:rPr>
          <w:rFonts w:ascii="Times New Roman" w:hAnsi="Times New Roman"/>
          <w:sz w:val="28"/>
          <w:szCs w:val="28"/>
          <w:lang w:val="vi-VN"/>
        </w:rPr>
      </w:pPr>
      <w:bookmarkStart w:id="10" w:name="_Hlk201570590"/>
      <w:r w:rsidRPr="00203F3F">
        <w:rPr>
          <w:rFonts w:ascii="Times New Roman" w:hAnsi="Times New Roman"/>
          <w:sz w:val="28"/>
          <w:szCs w:val="28"/>
          <w:lang w:val="vi-VN"/>
        </w:rPr>
        <w:t>Vi phạm các quy định về phát triển điện năng lượng mới, điện năng lượng tái tạo</w:t>
      </w:r>
    </w:p>
    <w:p w14:paraId="5B6B2568" w14:textId="50485BFB" w:rsidR="00955EA1" w:rsidRPr="00203F3F" w:rsidRDefault="00955EA1" w:rsidP="00955EA1">
      <w:pPr>
        <w:pStyle w:val="NormalWeb"/>
        <w:widowControl w:val="0"/>
        <w:spacing w:before="120" w:beforeAutospacing="0" w:after="0" w:afterAutospacing="0" w:line="247" w:lineRule="auto"/>
        <w:ind w:firstLine="567"/>
        <w:jc w:val="both"/>
        <w:rPr>
          <w:sz w:val="28"/>
          <w:szCs w:val="28"/>
        </w:rPr>
      </w:pPr>
      <w:r w:rsidRPr="00203F3F">
        <w:rPr>
          <w:sz w:val="28"/>
          <w:szCs w:val="28"/>
        </w:rPr>
        <w:t xml:space="preserve">1. Phạt </w:t>
      </w:r>
      <w:r w:rsidR="00C030ED" w:rsidRPr="00203F3F">
        <w:rPr>
          <w:sz w:val="28"/>
          <w:szCs w:val="28"/>
        </w:rPr>
        <w:t xml:space="preserve">cảnh cáo </w:t>
      </w:r>
      <w:r w:rsidRPr="00203F3F">
        <w:rPr>
          <w:sz w:val="28"/>
          <w:szCs w:val="28"/>
        </w:rPr>
        <w:t xml:space="preserve">đối với một trong các hành vi sau đây trong việc phát triển nguồn điện tự sản xuất, tự tiêu thụ </w:t>
      </w:r>
      <w:r w:rsidRPr="00203F3F">
        <w:rPr>
          <w:sz w:val="28"/>
          <w:szCs w:val="28"/>
          <w:lang w:val="vi-VN"/>
        </w:rPr>
        <w:t xml:space="preserve">có công suất </w:t>
      </w:r>
      <w:r w:rsidRPr="00203F3F">
        <w:rPr>
          <w:sz w:val="28"/>
          <w:szCs w:val="28"/>
        </w:rPr>
        <w:t xml:space="preserve">đến dưới </w:t>
      </w:r>
      <w:r w:rsidRPr="00203F3F">
        <w:rPr>
          <w:sz w:val="28"/>
          <w:szCs w:val="28"/>
          <w:lang w:val="vi-VN"/>
        </w:rPr>
        <w:t>10 kW</w:t>
      </w:r>
      <w:r w:rsidRPr="00203F3F">
        <w:rPr>
          <w:sz w:val="28"/>
          <w:szCs w:val="28"/>
        </w:rPr>
        <w:t>:</w:t>
      </w:r>
    </w:p>
    <w:p w14:paraId="3886DF33" w14:textId="77777777" w:rsidR="00955EA1" w:rsidRPr="00203F3F" w:rsidRDefault="00955EA1" w:rsidP="00955EA1">
      <w:pPr>
        <w:pStyle w:val="NormalWeb"/>
        <w:widowControl w:val="0"/>
        <w:spacing w:before="120" w:beforeAutospacing="0" w:after="0" w:afterAutospacing="0" w:line="247" w:lineRule="auto"/>
        <w:ind w:firstLine="567"/>
        <w:jc w:val="both"/>
        <w:rPr>
          <w:sz w:val="28"/>
          <w:szCs w:val="28"/>
        </w:rPr>
      </w:pPr>
      <w:r w:rsidRPr="00203F3F">
        <w:rPr>
          <w:sz w:val="28"/>
          <w:szCs w:val="28"/>
        </w:rPr>
        <w:t>a) Không thực hiện thông báo phát triển nguồn điện theo quy định;</w:t>
      </w:r>
    </w:p>
    <w:p w14:paraId="292D67E4" w14:textId="2128EFF3" w:rsidR="00955EA1" w:rsidRPr="00203F3F" w:rsidRDefault="00955EA1" w:rsidP="00955EA1">
      <w:pPr>
        <w:pStyle w:val="NormalWeb"/>
        <w:widowControl w:val="0"/>
        <w:spacing w:before="120" w:beforeAutospacing="0" w:after="0" w:afterAutospacing="0" w:line="247" w:lineRule="auto"/>
        <w:ind w:firstLine="567"/>
        <w:jc w:val="both"/>
        <w:rPr>
          <w:sz w:val="28"/>
          <w:szCs w:val="28"/>
        </w:rPr>
      </w:pPr>
      <w:r w:rsidRPr="00203F3F">
        <w:rPr>
          <w:sz w:val="28"/>
          <w:szCs w:val="28"/>
        </w:rPr>
        <w:t xml:space="preserve">b) </w:t>
      </w:r>
      <w:r w:rsidR="00C030ED" w:rsidRPr="00203F3F">
        <w:rPr>
          <w:sz w:val="28"/>
          <w:szCs w:val="28"/>
        </w:rPr>
        <w:t>Không thực hiện hoặc thực hiện không đúng hoặc thực hiện không đầy đủ các nội dung theo Thông báo phát triển nguồn điện theo quy định</w:t>
      </w:r>
      <w:r w:rsidRPr="00203F3F">
        <w:rPr>
          <w:sz w:val="28"/>
          <w:szCs w:val="28"/>
        </w:rPr>
        <w:t>.</w:t>
      </w:r>
    </w:p>
    <w:p w14:paraId="31C4BDF0" w14:textId="4C7E5253" w:rsidR="00955EA1" w:rsidRPr="00203F3F" w:rsidRDefault="00955EA1" w:rsidP="00955EA1">
      <w:pPr>
        <w:pStyle w:val="NormalWeb"/>
        <w:widowControl w:val="0"/>
        <w:spacing w:before="120" w:beforeAutospacing="0" w:after="0" w:afterAutospacing="0" w:line="247" w:lineRule="auto"/>
        <w:ind w:firstLine="567"/>
        <w:jc w:val="both"/>
        <w:rPr>
          <w:sz w:val="28"/>
          <w:szCs w:val="28"/>
        </w:rPr>
      </w:pPr>
      <w:r w:rsidRPr="00203F3F">
        <w:rPr>
          <w:sz w:val="28"/>
          <w:szCs w:val="28"/>
        </w:rPr>
        <w:t>2. Phạt tiền từ 2</w:t>
      </w:r>
      <w:r w:rsidR="00A81713" w:rsidRPr="00203F3F">
        <w:rPr>
          <w:sz w:val="28"/>
          <w:szCs w:val="28"/>
        </w:rPr>
        <w:t>.</w:t>
      </w:r>
      <w:r w:rsidRPr="00203F3F">
        <w:rPr>
          <w:sz w:val="28"/>
          <w:szCs w:val="28"/>
        </w:rPr>
        <w:t>0</w:t>
      </w:r>
      <w:r w:rsidR="00A81713" w:rsidRPr="00203F3F">
        <w:rPr>
          <w:sz w:val="28"/>
          <w:szCs w:val="28"/>
        </w:rPr>
        <w:t>0</w:t>
      </w:r>
      <w:r w:rsidRPr="00203F3F">
        <w:rPr>
          <w:sz w:val="28"/>
          <w:szCs w:val="28"/>
        </w:rPr>
        <w:t xml:space="preserve">0.000 đồng đến 3.000.000 đồng đối với một trong các hành vi sau đây trong việc phát triển nguồn điện tự sản xuất, tự tiêu thụ </w:t>
      </w:r>
      <w:r w:rsidRPr="00203F3F">
        <w:rPr>
          <w:sz w:val="28"/>
          <w:szCs w:val="28"/>
          <w:lang w:val="vi-VN"/>
        </w:rPr>
        <w:t xml:space="preserve">có công suất </w:t>
      </w:r>
      <w:r w:rsidRPr="00203F3F">
        <w:rPr>
          <w:sz w:val="28"/>
          <w:szCs w:val="28"/>
        </w:rPr>
        <w:t xml:space="preserve">từ </w:t>
      </w:r>
      <w:r w:rsidRPr="00203F3F">
        <w:rPr>
          <w:sz w:val="28"/>
          <w:szCs w:val="28"/>
          <w:lang w:val="vi-VN"/>
        </w:rPr>
        <w:t>10 kW</w:t>
      </w:r>
      <w:r w:rsidRPr="00203F3F">
        <w:rPr>
          <w:sz w:val="28"/>
          <w:szCs w:val="28"/>
        </w:rPr>
        <w:t xml:space="preserve"> đến dưới 100 kW:</w:t>
      </w:r>
    </w:p>
    <w:p w14:paraId="63B75E4D" w14:textId="77777777" w:rsidR="00955EA1" w:rsidRPr="00203F3F" w:rsidRDefault="00955EA1" w:rsidP="00955EA1">
      <w:pPr>
        <w:pStyle w:val="NormalWeb"/>
        <w:widowControl w:val="0"/>
        <w:spacing w:before="120" w:beforeAutospacing="0" w:after="0" w:afterAutospacing="0" w:line="247" w:lineRule="auto"/>
        <w:ind w:firstLine="567"/>
        <w:jc w:val="both"/>
        <w:rPr>
          <w:sz w:val="28"/>
          <w:szCs w:val="28"/>
        </w:rPr>
      </w:pPr>
      <w:r w:rsidRPr="00203F3F">
        <w:rPr>
          <w:sz w:val="28"/>
          <w:szCs w:val="28"/>
        </w:rPr>
        <w:t>a) Không thực hiện thông báo phát triển nguồn điện theo quy định;</w:t>
      </w:r>
    </w:p>
    <w:p w14:paraId="16F6A6FD" w14:textId="0CA9A012" w:rsidR="00ED2D9C" w:rsidRPr="00203F3F" w:rsidRDefault="00955EA1" w:rsidP="00955EA1">
      <w:pPr>
        <w:pStyle w:val="NormalWeb"/>
        <w:widowControl w:val="0"/>
        <w:spacing w:before="120" w:beforeAutospacing="0" w:after="0" w:afterAutospacing="0" w:line="247" w:lineRule="auto"/>
        <w:ind w:firstLine="567"/>
        <w:jc w:val="both"/>
        <w:rPr>
          <w:sz w:val="28"/>
          <w:szCs w:val="28"/>
        </w:rPr>
      </w:pPr>
      <w:r w:rsidRPr="00203F3F">
        <w:rPr>
          <w:sz w:val="28"/>
          <w:szCs w:val="28"/>
        </w:rPr>
        <w:t>b) Không thực hiện hoặc thực hiện không đúng hoặc thực hiện không đầy đủ các nội dung theo Thông báo phát triển nguồn điện theo quy định.</w:t>
      </w:r>
    </w:p>
    <w:p w14:paraId="6A83F0D9" w14:textId="77777777" w:rsidR="00955EA1" w:rsidRPr="00203F3F" w:rsidRDefault="00955EA1" w:rsidP="00955EA1">
      <w:pPr>
        <w:pStyle w:val="NormalWeb"/>
        <w:widowControl w:val="0"/>
        <w:spacing w:before="120" w:beforeAutospacing="0" w:after="0" w:afterAutospacing="0" w:line="247" w:lineRule="auto"/>
        <w:ind w:firstLine="567"/>
        <w:jc w:val="both"/>
        <w:rPr>
          <w:sz w:val="28"/>
          <w:szCs w:val="28"/>
        </w:rPr>
      </w:pPr>
      <w:r w:rsidRPr="00203F3F">
        <w:rPr>
          <w:sz w:val="28"/>
          <w:szCs w:val="28"/>
        </w:rPr>
        <w:t xml:space="preserve">3. Phạt tiền từ 10.000.000 đồng đến 20.000.000 đồng đối với một trong các hành vi sau đây trong việc phát triển nguồn điện tự sản xuất, tự tiêu thụ </w:t>
      </w:r>
      <w:r w:rsidRPr="00203F3F">
        <w:rPr>
          <w:sz w:val="28"/>
          <w:szCs w:val="28"/>
          <w:lang w:val="vi-VN"/>
        </w:rPr>
        <w:t>có công suất từ 100 kW trở lên</w:t>
      </w:r>
      <w:r w:rsidRPr="00203F3F">
        <w:rPr>
          <w:sz w:val="28"/>
          <w:szCs w:val="28"/>
        </w:rPr>
        <w:t>:</w:t>
      </w:r>
    </w:p>
    <w:p w14:paraId="62BBB3FC" w14:textId="77777777" w:rsidR="00955EA1" w:rsidRPr="00203F3F" w:rsidRDefault="00955EA1" w:rsidP="00955EA1">
      <w:pPr>
        <w:pStyle w:val="NormalWeb"/>
        <w:widowControl w:val="0"/>
        <w:spacing w:before="120" w:beforeAutospacing="0" w:after="0" w:afterAutospacing="0" w:line="247" w:lineRule="auto"/>
        <w:ind w:firstLine="567"/>
        <w:jc w:val="both"/>
        <w:rPr>
          <w:sz w:val="28"/>
          <w:szCs w:val="28"/>
        </w:rPr>
      </w:pPr>
      <w:r w:rsidRPr="00203F3F">
        <w:rPr>
          <w:sz w:val="28"/>
          <w:szCs w:val="28"/>
        </w:rPr>
        <w:lastRenderedPageBreak/>
        <w:t>a) Không thực hiện thông báo hoặc đăng ký phát triển nguồn điện theo quy định;</w:t>
      </w:r>
    </w:p>
    <w:p w14:paraId="55F4ADC0" w14:textId="77777777" w:rsidR="00955EA1" w:rsidRPr="00203F3F" w:rsidRDefault="00955EA1" w:rsidP="00955EA1">
      <w:pPr>
        <w:pStyle w:val="NormalWeb"/>
        <w:widowControl w:val="0"/>
        <w:spacing w:before="120" w:beforeAutospacing="0" w:after="0" w:afterAutospacing="0" w:line="247" w:lineRule="auto"/>
        <w:ind w:firstLine="567"/>
        <w:jc w:val="both"/>
        <w:rPr>
          <w:sz w:val="28"/>
          <w:szCs w:val="28"/>
        </w:rPr>
      </w:pPr>
      <w:r w:rsidRPr="00203F3F">
        <w:rPr>
          <w:sz w:val="28"/>
          <w:szCs w:val="28"/>
        </w:rPr>
        <w:t>b) Không thực hiện hoặc thực hiện không đúng hoặc thực hiện không đầy đủ các nội dung theo Thông báo hoặc Giấy chứng nhận đăng ký phát triển nguồn điện theo quy định;</w:t>
      </w:r>
    </w:p>
    <w:p w14:paraId="26BA8B79" w14:textId="77777777" w:rsidR="00955EA1" w:rsidRPr="00203F3F" w:rsidRDefault="00955EA1" w:rsidP="00955EA1">
      <w:pPr>
        <w:pStyle w:val="NormalWeb"/>
        <w:widowControl w:val="0"/>
        <w:spacing w:before="120" w:beforeAutospacing="0" w:after="0" w:afterAutospacing="0" w:line="247" w:lineRule="auto"/>
        <w:ind w:firstLine="567"/>
        <w:jc w:val="both"/>
        <w:rPr>
          <w:sz w:val="28"/>
          <w:szCs w:val="28"/>
        </w:rPr>
      </w:pPr>
      <w:r w:rsidRPr="00203F3F">
        <w:rPr>
          <w:sz w:val="28"/>
          <w:szCs w:val="28"/>
        </w:rPr>
        <w:t>c) Không thực hiện điều chỉnh, bổ sung Giấy chứng nhận đăng ký phát triển nguồn điện mặt trời mái nhà tự sản xuất, tự tiêu thụ theo quy định;</w:t>
      </w:r>
    </w:p>
    <w:p w14:paraId="6483ABD0" w14:textId="68FD09CF" w:rsidR="005E46EA" w:rsidRPr="00203F3F" w:rsidRDefault="005E46EA" w:rsidP="00955EA1">
      <w:pPr>
        <w:pStyle w:val="NormalWeb"/>
        <w:widowControl w:val="0"/>
        <w:spacing w:before="120" w:beforeAutospacing="0" w:after="0" w:afterAutospacing="0" w:line="247" w:lineRule="auto"/>
        <w:ind w:firstLine="567"/>
        <w:jc w:val="both"/>
        <w:rPr>
          <w:sz w:val="28"/>
          <w:szCs w:val="28"/>
        </w:rPr>
      </w:pPr>
      <w:r w:rsidRPr="00203F3F">
        <w:rPr>
          <w:sz w:val="28"/>
          <w:szCs w:val="28"/>
        </w:rPr>
        <w:t xml:space="preserve">d) Không phối hợp thực hiện theo quy định hoặc có hành vi cản trở hoạt động phát triển nguồn điện mặt trời mái nhà tự sản xuất, tự tiêu thụ; </w:t>
      </w:r>
      <w:r w:rsidRPr="00203F3F">
        <w:rPr>
          <w:iCs/>
          <w:sz w:val="28"/>
          <w:szCs w:val="28"/>
        </w:rPr>
        <w:t xml:space="preserve">không hướng dẫn công tác lắp đặt, đấu nối kỹ thuật điện nhằm bảo </w:t>
      </w:r>
      <w:r w:rsidR="00C14572" w:rsidRPr="00203F3F">
        <w:rPr>
          <w:iCs/>
          <w:sz w:val="28"/>
          <w:szCs w:val="28"/>
        </w:rPr>
        <w:t xml:space="preserve">đảm </w:t>
      </w:r>
      <w:r w:rsidRPr="00203F3F">
        <w:rPr>
          <w:iCs/>
          <w:sz w:val="28"/>
          <w:szCs w:val="28"/>
        </w:rPr>
        <w:t>an toàn điện trong quá trình vận hành theo quy định;</w:t>
      </w:r>
    </w:p>
    <w:p w14:paraId="52F758BB" w14:textId="707C5C37" w:rsidR="00ED2D9C" w:rsidRPr="00203F3F" w:rsidRDefault="00C14572" w:rsidP="00955EA1">
      <w:pPr>
        <w:pStyle w:val="NormalWeb"/>
        <w:widowControl w:val="0"/>
        <w:spacing w:before="120" w:beforeAutospacing="0" w:after="0" w:afterAutospacing="0" w:line="247" w:lineRule="auto"/>
        <w:ind w:firstLine="567"/>
        <w:jc w:val="both"/>
        <w:rPr>
          <w:sz w:val="28"/>
          <w:szCs w:val="28"/>
        </w:rPr>
      </w:pPr>
      <w:r w:rsidRPr="00203F3F">
        <w:rPr>
          <w:sz w:val="28"/>
          <w:szCs w:val="28"/>
        </w:rPr>
        <w:t>đ) Thực hiện mua sản lượng điện dư của nguồn điện tự sản xuất, tự tiêu thụ không đúng đối</w:t>
      </w:r>
      <w:r w:rsidR="00EF7381" w:rsidRPr="00203F3F">
        <w:rPr>
          <w:sz w:val="28"/>
          <w:szCs w:val="28"/>
        </w:rPr>
        <w:t xml:space="preserve"> tượng hoặc tỷ lệ theo quy định; k</w:t>
      </w:r>
      <w:r w:rsidRPr="00203F3F">
        <w:rPr>
          <w:iCs/>
          <w:sz w:val="28"/>
          <w:szCs w:val="28"/>
        </w:rPr>
        <w:t>hông tuân thủ lệnh điều độ, điều khiển của các cấp điều độ hệ thống điện khi phát điện dư lên hệ thống điện quốc gia.</w:t>
      </w:r>
    </w:p>
    <w:p w14:paraId="233285D6" w14:textId="77777777" w:rsidR="00955EA1" w:rsidRPr="00203F3F" w:rsidRDefault="00955EA1" w:rsidP="00955EA1">
      <w:pPr>
        <w:pStyle w:val="NormalWeb"/>
        <w:widowControl w:val="0"/>
        <w:spacing w:before="120" w:beforeAutospacing="0" w:after="0" w:afterAutospacing="0" w:line="247" w:lineRule="auto"/>
        <w:ind w:firstLine="567"/>
        <w:jc w:val="both"/>
        <w:rPr>
          <w:sz w:val="28"/>
          <w:szCs w:val="28"/>
        </w:rPr>
      </w:pPr>
      <w:r w:rsidRPr="00203F3F">
        <w:rPr>
          <w:sz w:val="28"/>
          <w:szCs w:val="28"/>
        </w:rPr>
        <w:t>4. Phạt tiền từ 80.000.000 đồng đến 100.000.000 đồng đối với một trong các hành vi vi phạm sau đây:</w:t>
      </w:r>
    </w:p>
    <w:p w14:paraId="644532EA" w14:textId="77777777" w:rsidR="00955EA1" w:rsidRPr="00203F3F" w:rsidRDefault="00955EA1" w:rsidP="00955EA1">
      <w:pPr>
        <w:pStyle w:val="NormalWeb"/>
        <w:widowControl w:val="0"/>
        <w:spacing w:before="120" w:beforeAutospacing="0" w:after="0" w:afterAutospacing="0" w:line="247" w:lineRule="auto"/>
        <w:ind w:firstLine="567"/>
        <w:jc w:val="both"/>
        <w:rPr>
          <w:sz w:val="28"/>
          <w:szCs w:val="28"/>
        </w:rPr>
      </w:pPr>
      <w:r w:rsidRPr="00203F3F">
        <w:rPr>
          <w:sz w:val="28"/>
          <w:szCs w:val="28"/>
        </w:rPr>
        <w:t>a) Không thực hiện tháo dỡ hoặc không hoàn thành việc tháo dỡ nhà máy điện gió, nhà máy điện mặt trời trong thời hạn quy định;</w:t>
      </w:r>
    </w:p>
    <w:p w14:paraId="4DBF227C" w14:textId="10B0C005" w:rsidR="00955EA1" w:rsidRPr="00203F3F" w:rsidRDefault="00955EA1" w:rsidP="00955EA1">
      <w:pPr>
        <w:pStyle w:val="NormalWeb"/>
        <w:widowControl w:val="0"/>
        <w:spacing w:before="120" w:beforeAutospacing="0" w:after="0" w:afterAutospacing="0" w:line="247" w:lineRule="auto"/>
        <w:ind w:firstLine="567"/>
        <w:jc w:val="both"/>
        <w:rPr>
          <w:sz w:val="28"/>
          <w:szCs w:val="28"/>
        </w:rPr>
      </w:pPr>
      <w:r w:rsidRPr="00203F3F">
        <w:rPr>
          <w:sz w:val="28"/>
          <w:szCs w:val="28"/>
        </w:rPr>
        <w:t>b) Không thực hiện hoặc thực hiện không đúng hoặc thực hiện không đầy đủ các cam kết trong hoạt động khảo sát điện gió ngoài khơi hoặc trong hoạt động đầu tư, xây dựng, vận hành dự án điện gió ngoài khơi.</w:t>
      </w:r>
    </w:p>
    <w:p w14:paraId="55ADA166" w14:textId="6677F58C" w:rsidR="00955EA1" w:rsidRPr="00203F3F" w:rsidRDefault="00955EA1" w:rsidP="00955EA1">
      <w:pPr>
        <w:pStyle w:val="NormalWeb"/>
        <w:widowControl w:val="0"/>
        <w:spacing w:before="120" w:beforeAutospacing="0" w:after="0" w:afterAutospacing="0" w:line="247" w:lineRule="auto"/>
        <w:ind w:firstLine="567"/>
        <w:jc w:val="both"/>
        <w:rPr>
          <w:sz w:val="28"/>
          <w:szCs w:val="28"/>
        </w:rPr>
      </w:pPr>
      <w:r w:rsidRPr="00203F3F">
        <w:rPr>
          <w:sz w:val="28"/>
          <w:szCs w:val="28"/>
        </w:rPr>
        <w:t>5. Biện pháp khắc phục hậu quả:</w:t>
      </w:r>
    </w:p>
    <w:p w14:paraId="0115B9D3" w14:textId="5F7B325C" w:rsidR="00955EA1" w:rsidRPr="00203F3F" w:rsidRDefault="00955EA1" w:rsidP="00955EA1">
      <w:pPr>
        <w:pStyle w:val="NormalWeb"/>
        <w:widowControl w:val="0"/>
        <w:spacing w:before="120" w:beforeAutospacing="0" w:after="0" w:afterAutospacing="0" w:line="247" w:lineRule="auto"/>
        <w:ind w:firstLine="567"/>
        <w:jc w:val="both"/>
        <w:rPr>
          <w:sz w:val="28"/>
          <w:szCs w:val="28"/>
        </w:rPr>
      </w:pPr>
      <w:bookmarkStart w:id="11" w:name="_Hlk209620579"/>
      <w:r w:rsidRPr="00203F3F">
        <w:rPr>
          <w:sz w:val="28"/>
          <w:szCs w:val="28"/>
        </w:rPr>
        <w:t>a) Buộc phải thực hiện theo đúng quy định đối với các hành vi vi phạm quy định tại khoản 1, khoản 2 và khoản 3 Điều này;</w:t>
      </w:r>
    </w:p>
    <w:p w14:paraId="3986791E" w14:textId="77777777" w:rsidR="00955EA1" w:rsidRPr="00203F3F" w:rsidRDefault="00955EA1" w:rsidP="00955EA1">
      <w:pPr>
        <w:pStyle w:val="NormalWeb"/>
        <w:widowControl w:val="0"/>
        <w:spacing w:before="120" w:beforeAutospacing="0" w:after="0" w:afterAutospacing="0" w:line="247" w:lineRule="auto"/>
        <w:ind w:firstLine="567"/>
        <w:jc w:val="both"/>
        <w:rPr>
          <w:sz w:val="28"/>
          <w:szCs w:val="28"/>
        </w:rPr>
      </w:pPr>
      <w:r w:rsidRPr="00203F3F">
        <w:rPr>
          <w:sz w:val="28"/>
          <w:szCs w:val="28"/>
        </w:rPr>
        <w:t>b) Buộc phải tháo dỡ nhà máy điện gió, nhà máy điện mặt trời trong thời hạn ghi tại quyết định xử phạt đối với hành vi vi phạm quy định tại điểm a khoản 4 Điều này;</w:t>
      </w:r>
    </w:p>
    <w:p w14:paraId="0B30C7FF" w14:textId="2CE1F4BD" w:rsidR="00ED2D9C" w:rsidRPr="00203F3F" w:rsidRDefault="00955EA1" w:rsidP="00955EA1">
      <w:pPr>
        <w:spacing w:before="120" w:line="247" w:lineRule="auto"/>
        <w:ind w:firstLine="567"/>
        <w:jc w:val="both"/>
        <w:rPr>
          <w:sz w:val="28"/>
          <w:szCs w:val="28"/>
          <w:lang w:val="vi-VN"/>
        </w:rPr>
      </w:pPr>
      <w:r w:rsidRPr="00203F3F">
        <w:rPr>
          <w:sz w:val="28"/>
          <w:szCs w:val="28"/>
        </w:rPr>
        <w:t>c) Buộc phải thực hiện đúng cam kết hoặc đáp ứng các điều kiện theo quy định trong thời hạn ghi tại quyết định xử phạt đối với các hành vi vi phạm quy định tại điểm b khoản 4 Điều này.</w:t>
      </w:r>
    </w:p>
    <w:bookmarkEnd w:id="10"/>
    <w:bookmarkEnd w:id="11"/>
    <w:p w14:paraId="5C3B935F" w14:textId="4D3F8C6C" w:rsidR="00E34645" w:rsidRPr="00203F3F" w:rsidRDefault="00E34645" w:rsidP="00ED2D9C">
      <w:pPr>
        <w:pStyle w:val="Heading3"/>
        <w:numPr>
          <w:ilvl w:val="0"/>
          <w:numId w:val="10"/>
        </w:numPr>
        <w:tabs>
          <w:tab w:val="left" w:pos="1560"/>
        </w:tabs>
        <w:spacing w:before="120" w:line="247" w:lineRule="auto"/>
        <w:ind w:left="0" w:firstLine="567"/>
        <w:jc w:val="both"/>
        <w:rPr>
          <w:rFonts w:ascii="Times New Roman" w:hAnsi="Times New Roman"/>
          <w:sz w:val="28"/>
          <w:szCs w:val="28"/>
          <w:lang w:val="vi-VN"/>
        </w:rPr>
      </w:pPr>
      <w:r w:rsidRPr="00203F3F">
        <w:rPr>
          <w:rFonts w:ascii="Times New Roman" w:hAnsi="Times New Roman"/>
          <w:sz w:val="28"/>
          <w:szCs w:val="28"/>
          <w:lang w:val="vi-VN"/>
        </w:rPr>
        <w:t>Vi phạm các quy định về hoạt động phát điện</w:t>
      </w:r>
    </w:p>
    <w:p w14:paraId="48FAAB91" w14:textId="4304778D" w:rsidR="00D775CE" w:rsidRPr="00203F3F" w:rsidRDefault="00D775CE" w:rsidP="00D775CE">
      <w:pPr>
        <w:shd w:val="clear" w:color="auto" w:fill="FFFFFF"/>
        <w:spacing w:before="120" w:line="247" w:lineRule="auto"/>
        <w:ind w:firstLine="567"/>
        <w:jc w:val="both"/>
        <w:rPr>
          <w:sz w:val="28"/>
          <w:szCs w:val="28"/>
        </w:rPr>
      </w:pPr>
      <w:bookmarkStart w:id="12" w:name="khoan_134_7_1"/>
      <w:r w:rsidRPr="00203F3F">
        <w:rPr>
          <w:sz w:val="28"/>
          <w:szCs w:val="28"/>
        </w:rPr>
        <w:t xml:space="preserve">1. Phạt tiền </w:t>
      </w:r>
      <w:r w:rsidR="00F96161" w:rsidRPr="00203F3F">
        <w:rPr>
          <w:sz w:val="28"/>
          <w:szCs w:val="28"/>
        </w:rPr>
        <w:t xml:space="preserve">tổ chức là Đơn </w:t>
      </w:r>
      <w:r w:rsidRPr="00203F3F">
        <w:rPr>
          <w:sz w:val="28"/>
          <w:szCs w:val="28"/>
        </w:rPr>
        <w:t>vị phát điện từ 20.000.000 đồng đến 40.000.000 đồng đối với hành vi không báo cáo các thông tin liên quan đến khả năng sẵn sàng, độ dự phòng của nhà máy điện và thông tin liên quan theo yêu cầu của Đơn vị điều độ hệ thống điện quốc gia, Đơn vị điều hành giao dịch thị trường điện, cơ quan nhà nước có thẩm quyền.</w:t>
      </w:r>
      <w:bookmarkEnd w:id="12"/>
    </w:p>
    <w:p w14:paraId="5394C26D" w14:textId="58751ED4" w:rsidR="00D775CE" w:rsidRPr="00203F3F" w:rsidRDefault="00D775CE" w:rsidP="00D775CE">
      <w:pPr>
        <w:shd w:val="clear" w:color="auto" w:fill="FFFFFF"/>
        <w:spacing w:before="120" w:line="247" w:lineRule="auto"/>
        <w:ind w:firstLine="567"/>
        <w:jc w:val="both"/>
        <w:rPr>
          <w:sz w:val="28"/>
          <w:szCs w:val="28"/>
        </w:rPr>
      </w:pPr>
      <w:bookmarkStart w:id="13" w:name="khoan_134_7_2"/>
      <w:r w:rsidRPr="00203F3F">
        <w:rPr>
          <w:sz w:val="28"/>
          <w:szCs w:val="28"/>
        </w:rPr>
        <w:lastRenderedPageBreak/>
        <w:t xml:space="preserve">2. Phạt tiền </w:t>
      </w:r>
      <w:r w:rsidR="00F96161" w:rsidRPr="00203F3F">
        <w:rPr>
          <w:sz w:val="28"/>
          <w:szCs w:val="28"/>
        </w:rPr>
        <w:t xml:space="preserve">tổ chức là Đơn </w:t>
      </w:r>
      <w:r w:rsidRPr="00203F3F">
        <w:rPr>
          <w:sz w:val="28"/>
          <w:szCs w:val="28"/>
        </w:rPr>
        <w:t>vị phát điện từ 60.000.000 đồng đến 100.000.000 đồng đối với một trong các hành vi vi phạm sau đây:</w:t>
      </w:r>
      <w:bookmarkEnd w:id="13"/>
    </w:p>
    <w:p w14:paraId="7A5643C1" w14:textId="2897DD2D" w:rsidR="00D775CE" w:rsidRPr="00203F3F" w:rsidRDefault="00D775CE" w:rsidP="00D775CE">
      <w:pPr>
        <w:shd w:val="clear" w:color="auto" w:fill="FFFFFF"/>
        <w:spacing w:before="120" w:line="247" w:lineRule="auto"/>
        <w:ind w:firstLine="567"/>
        <w:jc w:val="both"/>
        <w:rPr>
          <w:strike/>
          <w:sz w:val="28"/>
          <w:szCs w:val="28"/>
        </w:rPr>
      </w:pPr>
      <w:bookmarkStart w:id="14" w:name="diem_134_7_2_b"/>
      <w:r w:rsidRPr="00203F3F">
        <w:rPr>
          <w:sz w:val="28"/>
          <w:szCs w:val="28"/>
        </w:rPr>
        <w:t>a) Sử dụng thiết bị đo đếm điện không bảo đảm yêu cầu kỹ thuật đo lường và không được kiểm định, hiệu chuẩn, thử nghiệm theo quy định của pháp luật về đo lường;</w:t>
      </w:r>
      <w:bookmarkEnd w:id="14"/>
    </w:p>
    <w:p w14:paraId="5A723587" w14:textId="77777777" w:rsidR="00D775CE" w:rsidRPr="00203F3F" w:rsidRDefault="00D775CE" w:rsidP="00D775CE">
      <w:pPr>
        <w:shd w:val="clear" w:color="auto" w:fill="FFFFFF"/>
        <w:spacing w:before="120" w:line="247" w:lineRule="auto"/>
        <w:ind w:firstLine="567"/>
        <w:jc w:val="both"/>
        <w:rPr>
          <w:sz w:val="28"/>
          <w:szCs w:val="28"/>
        </w:rPr>
      </w:pPr>
      <w:r w:rsidRPr="00203F3F">
        <w:rPr>
          <w:sz w:val="28"/>
          <w:szCs w:val="28"/>
        </w:rPr>
        <w:t>b) Cung cấp thông tin không chính xác về khả năng sẵn sàng, độ dự phòng của nhà máy điện và thông tin liên quan theo yêu cầu của đơn vị điều độ hệ thống điện quốc gia, đơn vị điều hành giao dịch thị trường điện, cơ quan nhà nước có thẩm quyền.</w:t>
      </w:r>
    </w:p>
    <w:p w14:paraId="6A7C63F7" w14:textId="560330C0" w:rsidR="00D775CE" w:rsidRPr="00203F3F" w:rsidRDefault="00D775CE" w:rsidP="00D775CE">
      <w:pPr>
        <w:shd w:val="clear" w:color="auto" w:fill="FFFFFF"/>
        <w:spacing w:before="120" w:line="247" w:lineRule="auto"/>
        <w:ind w:firstLine="567"/>
        <w:jc w:val="both"/>
        <w:rPr>
          <w:sz w:val="28"/>
          <w:szCs w:val="28"/>
        </w:rPr>
      </w:pPr>
      <w:bookmarkStart w:id="15" w:name="khoan_134_7_3"/>
      <w:r w:rsidRPr="00203F3F">
        <w:rPr>
          <w:sz w:val="28"/>
          <w:szCs w:val="28"/>
        </w:rPr>
        <w:t xml:space="preserve">3. Phạt tiền </w:t>
      </w:r>
      <w:r w:rsidR="00F96161" w:rsidRPr="00203F3F">
        <w:rPr>
          <w:sz w:val="28"/>
          <w:szCs w:val="28"/>
        </w:rPr>
        <w:t>tổ chức là Đ</w:t>
      </w:r>
      <w:r w:rsidRPr="00203F3F">
        <w:rPr>
          <w:sz w:val="28"/>
          <w:szCs w:val="28"/>
        </w:rPr>
        <w:t>ơn vị phát điện từ 120.000.000 đồng đến 150.000.000 đồng đối với một trong các hành vi vi phạm sau đây:</w:t>
      </w:r>
      <w:bookmarkEnd w:id="15"/>
    </w:p>
    <w:p w14:paraId="4113F876" w14:textId="77777777" w:rsidR="00D775CE" w:rsidRPr="00203F3F" w:rsidRDefault="00D775CE" w:rsidP="00D775CE">
      <w:pPr>
        <w:shd w:val="clear" w:color="auto" w:fill="FFFFFF"/>
        <w:spacing w:before="120" w:line="247" w:lineRule="auto"/>
        <w:ind w:firstLine="567"/>
        <w:jc w:val="both"/>
        <w:rPr>
          <w:sz w:val="28"/>
          <w:szCs w:val="28"/>
        </w:rPr>
      </w:pPr>
      <w:bookmarkStart w:id="16" w:name="diem_134_7_3_b"/>
      <w:bookmarkStart w:id="17" w:name="diem_134_7_3_dd"/>
      <w:r w:rsidRPr="00203F3F">
        <w:rPr>
          <w:sz w:val="28"/>
          <w:szCs w:val="28"/>
        </w:rPr>
        <w:t>a) Đầu tư và duy trì hoạt động của thiết bị phát điện và thiết bị phụ trợ đấu nối vào lưới điện không đáp ứng các yêu cầu về đấu nối, kỹ thuật vận hành hệ thống điện quốc gia;</w:t>
      </w:r>
    </w:p>
    <w:p w14:paraId="362F98C4" w14:textId="648C7A5E" w:rsidR="00D775CE" w:rsidRPr="00203F3F" w:rsidRDefault="00D775CE" w:rsidP="00D775CE">
      <w:pPr>
        <w:shd w:val="clear" w:color="auto" w:fill="FFFFFF"/>
        <w:spacing w:before="120" w:line="247" w:lineRule="auto"/>
        <w:ind w:firstLine="567"/>
        <w:jc w:val="both"/>
        <w:rPr>
          <w:sz w:val="28"/>
          <w:szCs w:val="28"/>
        </w:rPr>
      </w:pPr>
      <w:r w:rsidRPr="00203F3F">
        <w:rPr>
          <w:sz w:val="28"/>
          <w:szCs w:val="28"/>
        </w:rPr>
        <w:t xml:space="preserve">b) Đầu tư, lắp đặt và quản lý toàn bộ các thiết bị đo đếm điện, thiết bị phụ trợ cho việc đo đếm điện, hệ thống thu thập và quản lý số liệu đo đếm điện </w:t>
      </w:r>
      <w:r w:rsidR="00EF7381" w:rsidRPr="00203F3F">
        <w:rPr>
          <w:sz w:val="28"/>
          <w:szCs w:val="28"/>
        </w:rPr>
        <w:t xml:space="preserve">không </w:t>
      </w:r>
      <w:r w:rsidRPr="00203F3F">
        <w:rPr>
          <w:sz w:val="28"/>
          <w:szCs w:val="28"/>
        </w:rPr>
        <w:t>quy định phát luật</w:t>
      </w:r>
      <w:bookmarkEnd w:id="16"/>
      <w:r w:rsidRPr="00203F3F">
        <w:rPr>
          <w:sz w:val="28"/>
          <w:szCs w:val="28"/>
        </w:rPr>
        <w:t>.</w:t>
      </w:r>
      <w:bookmarkEnd w:id="17"/>
    </w:p>
    <w:p w14:paraId="3319E14B" w14:textId="0BFAE873" w:rsidR="00936A82" w:rsidRPr="00203F3F" w:rsidRDefault="00936A82" w:rsidP="00D775CE">
      <w:pPr>
        <w:shd w:val="clear" w:color="auto" w:fill="FFFFFF"/>
        <w:spacing w:before="120" w:line="247" w:lineRule="auto"/>
        <w:ind w:firstLine="567"/>
        <w:jc w:val="both"/>
        <w:rPr>
          <w:sz w:val="28"/>
          <w:szCs w:val="28"/>
        </w:rPr>
      </w:pPr>
      <w:r w:rsidRPr="00203F3F">
        <w:rPr>
          <w:sz w:val="28"/>
          <w:szCs w:val="28"/>
        </w:rPr>
        <w:t xml:space="preserve">3. Hình thức xử phạt bổ sung: </w:t>
      </w:r>
    </w:p>
    <w:p w14:paraId="33B43BC0" w14:textId="547AA86F" w:rsidR="00936A82" w:rsidRPr="00203F3F" w:rsidRDefault="00EF7381" w:rsidP="00D775CE">
      <w:pPr>
        <w:shd w:val="clear" w:color="auto" w:fill="FFFFFF"/>
        <w:spacing w:before="120" w:line="247" w:lineRule="auto"/>
        <w:ind w:firstLine="567"/>
        <w:jc w:val="both"/>
        <w:rPr>
          <w:sz w:val="28"/>
          <w:szCs w:val="28"/>
        </w:rPr>
      </w:pPr>
      <w:r w:rsidRPr="00203F3F">
        <w:rPr>
          <w:sz w:val="28"/>
          <w:szCs w:val="28"/>
        </w:rPr>
        <w:t>T</w:t>
      </w:r>
      <w:r w:rsidR="00936A82" w:rsidRPr="00203F3F">
        <w:rPr>
          <w:sz w:val="28"/>
          <w:szCs w:val="28"/>
        </w:rPr>
        <w:t>ịch thu tang vật, phương tiện vi phạm quy định tại điểm a khoản 2 Điều này.</w:t>
      </w:r>
    </w:p>
    <w:p w14:paraId="5B045F22" w14:textId="77777777" w:rsidR="00D775CE" w:rsidRPr="00203F3F" w:rsidRDefault="00D775CE" w:rsidP="00D775CE">
      <w:pPr>
        <w:shd w:val="clear" w:color="auto" w:fill="FFFFFF"/>
        <w:spacing w:before="120" w:line="247" w:lineRule="auto"/>
        <w:ind w:firstLine="567"/>
        <w:jc w:val="both"/>
        <w:rPr>
          <w:sz w:val="28"/>
          <w:szCs w:val="28"/>
        </w:rPr>
      </w:pPr>
      <w:bookmarkStart w:id="18" w:name="khoan_134_7_4"/>
      <w:r w:rsidRPr="00203F3F">
        <w:rPr>
          <w:sz w:val="28"/>
          <w:szCs w:val="28"/>
        </w:rPr>
        <w:t>4. Biện pháp khắc phục hậu quả:</w:t>
      </w:r>
      <w:bookmarkEnd w:id="18"/>
    </w:p>
    <w:p w14:paraId="51C28393" w14:textId="70FE304F" w:rsidR="00D775CE" w:rsidRPr="00203F3F" w:rsidRDefault="00D775CE" w:rsidP="00D775CE">
      <w:pPr>
        <w:shd w:val="clear" w:color="auto" w:fill="FFFFFF"/>
        <w:spacing w:before="120" w:line="247" w:lineRule="auto"/>
        <w:ind w:firstLine="567"/>
        <w:jc w:val="both"/>
        <w:rPr>
          <w:sz w:val="28"/>
          <w:szCs w:val="28"/>
        </w:rPr>
      </w:pPr>
      <w:bookmarkStart w:id="19" w:name="diem_134_7_4_a"/>
      <w:bookmarkStart w:id="20" w:name="_Hlk209620787"/>
      <w:r w:rsidRPr="00203F3F">
        <w:rPr>
          <w:sz w:val="28"/>
          <w:szCs w:val="28"/>
        </w:rPr>
        <w:t xml:space="preserve">a) </w:t>
      </w:r>
      <w:bookmarkStart w:id="21" w:name="diem_10_6_a"/>
      <w:r w:rsidR="007662B0" w:rsidRPr="00203F3F">
        <w:rPr>
          <w:sz w:val="28"/>
          <w:szCs w:val="28"/>
        </w:rPr>
        <w:t xml:space="preserve">Buộc sử dụng thiết bị đo đếm điện bảo đảm yêu cầu kỹ thuật đo lường và được kiểm định, hiệu chuẩn, thử nghiệm theo quy định của pháp luật về đo lường </w:t>
      </w:r>
      <w:r w:rsidRPr="00203F3F">
        <w:rPr>
          <w:sz w:val="28"/>
          <w:szCs w:val="28"/>
        </w:rPr>
        <w:t>đối với hành vi vi phạm quy định tại điểm a khoản 2 Điều này</w:t>
      </w:r>
      <w:bookmarkEnd w:id="21"/>
      <w:r w:rsidRPr="00203F3F">
        <w:rPr>
          <w:sz w:val="28"/>
          <w:szCs w:val="28"/>
        </w:rPr>
        <w:t>;</w:t>
      </w:r>
      <w:bookmarkEnd w:id="19"/>
    </w:p>
    <w:p w14:paraId="2E3E91A5" w14:textId="77777777" w:rsidR="00D775CE" w:rsidRPr="00203F3F" w:rsidRDefault="00D775CE" w:rsidP="00D775CE">
      <w:pPr>
        <w:shd w:val="clear" w:color="auto" w:fill="FFFFFF"/>
        <w:spacing w:before="120" w:line="247" w:lineRule="auto"/>
        <w:ind w:firstLine="567"/>
        <w:jc w:val="both"/>
        <w:rPr>
          <w:sz w:val="28"/>
          <w:szCs w:val="28"/>
        </w:rPr>
      </w:pPr>
      <w:bookmarkStart w:id="22" w:name="diem_134_7_4_b"/>
      <w:r w:rsidRPr="00203F3F">
        <w:rPr>
          <w:sz w:val="28"/>
          <w:szCs w:val="28"/>
        </w:rPr>
        <w:t>b) Buộc đầu tư và duy trì hoạt động bình thường của thiết bị phát điện và thiết bị phụ trợ đấu nối vào lưới truyền tải điện, lưới phân phối điện theo quy định đối với các hành vi vi phạm quy định tại điểm b khoản 3 Điều này;</w:t>
      </w:r>
      <w:bookmarkEnd w:id="22"/>
    </w:p>
    <w:p w14:paraId="33972888" w14:textId="41729D68" w:rsidR="00D775CE" w:rsidRPr="00203F3F" w:rsidRDefault="00D775CE" w:rsidP="00D775CE">
      <w:pPr>
        <w:shd w:val="clear" w:color="auto" w:fill="FFFFFF"/>
        <w:spacing w:before="120" w:line="247" w:lineRule="auto"/>
        <w:ind w:firstLine="567"/>
        <w:jc w:val="both"/>
        <w:rPr>
          <w:sz w:val="28"/>
          <w:szCs w:val="28"/>
        </w:rPr>
      </w:pPr>
      <w:r w:rsidRPr="00203F3F">
        <w:rPr>
          <w:sz w:val="28"/>
          <w:szCs w:val="28"/>
        </w:rPr>
        <w:t>c) Buộc đầu tư, lắp đặt và quản lý toàn bộ các thiết bị đo đếm điện, thiết bị phụ trợ cho việc đo đếm điện, hệ thống thu thập và quản lý số liệu đo đếm điện</w:t>
      </w:r>
      <w:r w:rsidRPr="00203F3F" w:rsidDel="000D3BFA">
        <w:rPr>
          <w:sz w:val="28"/>
          <w:szCs w:val="28"/>
        </w:rPr>
        <w:t xml:space="preserve"> </w:t>
      </w:r>
      <w:r w:rsidRPr="00203F3F">
        <w:rPr>
          <w:sz w:val="28"/>
          <w:szCs w:val="28"/>
        </w:rPr>
        <w:t xml:space="preserve"> theo quy định đối với hành vi vi phạm quy định tại điểm c khoản 3 Điều này.</w:t>
      </w:r>
    </w:p>
    <w:bookmarkEnd w:id="20"/>
    <w:p w14:paraId="3AC9B920" w14:textId="19FAF3FD" w:rsidR="00E34645" w:rsidRPr="00203F3F" w:rsidRDefault="00E34645" w:rsidP="00AF30B3">
      <w:pPr>
        <w:pStyle w:val="Heading3"/>
        <w:numPr>
          <w:ilvl w:val="0"/>
          <w:numId w:val="10"/>
        </w:numPr>
        <w:tabs>
          <w:tab w:val="left" w:pos="1560"/>
        </w:tabs>
        <w:spacing w:before="120" w:line="247" w:lineRule="auto"/>
        <w:ind w:left="0" w:firstLine="567"/>
        <w:jc w:val="both"/>
        <w:rPr>
          <w:rFonts w:ascii="Times New Roman" w:hAnsi="Times New Roman"/>
          <w:sz w:val="28"/>
          <w:szCs w:val="28"/>
          <w:lang w:val="vi-VN"/>
        </w:rPr>
      </w:pPr>
      <w:r w:rsidRPr="00203F3F">
        <w:rPr>
          <w:rFonts w:ascii="Times New Roman" w:hAnsi="Times New Roman"/>
          <w:sz w:val="28"/>
          <w:szCs w:val="28"/>
          <w:lang w:val="vi-VN"/>
        </w:rPr>
        <w:t>Vi phạm các quy định về hoạt động truyền tải điện</w:t>
      </w:r>
    </w:p>
    <w:p w14:paraId="0E8ED22F" w14:textId="124F74FF" w:rsidR="00D775CE" w:rsidRPr="00203F3F" w:rsidRDefault="00D775CE" w:rsidP="00D775CE">
      <w:pPr>
        <w:pStyle w:val="NormalWeb"/>
        <w:shd w:val="clear" w:color="auto" w:fill="FFFFFF"/>
        <w:spacing w:before="120" w:beforeAutospacing="0" w:after="0" w:afterAutospacing="0" w:line="247" w:lineRule="auto"/>
        <w:ind w:firstLine="567"/>
        <w:jc w:val="both"/>
        <w:rPr>
          <w:sz w:val="28"/>
          <w:szCs w:val="28"/>
        </w:rPr>
      </w:pPr>
      <w:r w:rsidRPr="00203F3F">
        <w:rPr>
          <w:sz w:val="28"/>
          <w:szCs w:val="28"/>
        </w:rPr>
        <w:t>1. Phạt tiền</w:t>
      </w:r>
      <w:r w:rsidR="00F96161" w:rsidRPr="00203F3F">
        <w:rPr>
          <w:sz w:val="28"/>
          <w:szCs w:val="28"/>
        </w:rPr>
        <w:t xml:space="preserve"> tổ chức là</w:t>
      </w:r>
      <w:r w:rsidRPr="00203F3F">
        <w:rPr>
          <w:sz w:val="28"/>
          <w:szCs w:val="28"/>
        </w:rPr>
        <w:t xml:space="preserve"> Đơn vị truyền tải điện từ 20.000.000 đồng đến 40.000.000 đồng đối với các hành vi không báo cáo thông tin về khả năng sẵn sàng, độ dự phòng của trang thiết bị, thông tin liên quan khác theo yêu cầu của Đơn vị điều độ hệ thống điện quốc gia, Đơn vị điều hành giao dịch thị trường điện lực hoặc cơ quan nhà nước</w:t>
      </w:r>
      <w:r w:rsidRPr="00203F3F">
        <w:rPr>
          <w:i/>
          <w:sz w:val="28"/>
          <w:szCs w:val="28"/>
        </w:rPr>
        <w:t xml:space="preserve"> </w:t>
      </w:r>
      <w:r w:rsidRPr="00203F3F">
        <w:rPr>
          <w:sz w:val="28"/>
          <w:szCs w:val="28"/>
        </w:rPr>
        <w:t>có thẩm quyền.</w:t>
      </w:r>
    </w:p>
    <w:p w14:paraId="1821FE36" w14:textId="341B0E4C" w:rsidR="00D775CE" w:rsidRPr="00203F3F" w:rsidRDefault="00D775CE" w:rsidP="00D775CE">
      <w:pPr>
        <w:pStyle w:val="NormalWeb"/>
        <w:shd w:val="clear" w:color="auto" w:fill="FFFFFF"/>
        <w:spacing w:before="120" w:beforeAutospacing="0" w:after="0" w:afterAutospacing="0" w:line="247" w:lineRule="auto"/>
        <w:ind w:firstLine="567"/>
        <w:jc w:val="both"/>
        <w:rPr>
          <w:sz w:val="28"/>
          <w:szCs w:val="28"/>
        </w:rPr>
      </w:pPr>
      <w:r w:rsidRPr="00203F3F">
        <w:rPr>
          <w:sz w:val="28"/>
          <w:szCs w:val="28"/>
        </w:rPr>
        <w:t xml:space="preserve"> 2. Phạt tiền </w:t>
      </w:r>
      <w:r w:rsidR="00F96161" w:rsidRPr="00203F3F">
        <w:rPr>
          <w:sz w:val="28"/>
          <w:szCs w:val="28"/>
        </w:rPr>
        <w:t xml:space="preserve">tổ chức là </w:t>
      </w:r>
      <w:r w:rsidRPr="00203F3F">
        <w:rPr>
          <w:sz w:val="28"/>
          <w:szCs w:val="28"/>
        </w:rPr>
        <w:t>Đơn vị truyền tải điện từ 80.000.000 đồng đến 100.000.000 đồng đối với một trong các hành vi vi phạm sau đây:</w:t>
      </w:r>
    </w:p>
    <w:p w14:paraId="6B222CBD" w14:textId="77777777" w:rsidR="00D775CE" w:rsidRPr="00203F3F" w:rsidRDefault="00D775CE" w:rsidP="00D775CE">
      <w:pPr>
        <w:shd w:val="clear" w:color="auto" w:fill="FFFFFF"/>
        <w:spacing w:before="120" w:line="247" w:lineRule="auto"/>
        <w:ind w:firstLine="567"/>
        <w:jc w:val="both"/>
        <w:rPr>
          <w:sz w:val="28"/>
          <w:szCs w:val="28"/>
        </w:rPr>
      </w:pPr>
      <w:r w:rsidRPr="00203F3F">
        <w:rPr>
          <w:sz w:val="28"/>
          <w:szCs w:val="28"/>
        </w:rPr>
        <w:lastRenderedPageBreak/>
        <w:t>a) Cho phép đấu nối vào lưới truyền tải điện các thiết bị không tuân thủ quy định về điều độ, vận hành hệ thống điện, an toàn điện và thị trường điện do cơ quan nhà nước có thẩm quyền ban hành;</w:t>
      </w:r>
    </w:p>
    <w:p w14:paraId="191B47AC" w14:textId="77777777" w:rsidR="00D775CE" w:rsidRPr="00203F3F" w:rsidRDefault="00D775CE" w:rsidP="00D775CE">
      <w:pPr>
        <w:shd w:val="clear" w:color="auto" w:fill="FFFFFF"/>
        <w:spacing w:before="120" w:line="247" w:lineRule="auto"/>
        <w:ind w:firstLine="567"/>
        <w:jc w:val="both"/>
        <w:rPr>
          <w:sz w:val="28"/>
          <w:szCs w:val="28"/>
        </w:rPr>
      </w:pPr>
      <w:r w:rsidRPr="00203F3F">
        <w:rPr>
          <w:sz w:val="28"/>
          <w:szCs w:val="28"/>
        </w:rPr>
        <w:t>b) Sử dụng thiết bị đo đếm điện không bảo đảm yêu cầu kỹ thuật đo lường và không được kiểm định, hiệu chuẩn, thử nghiệm theo quy định của pháp luật về đo lường.</w:t>
      </w:r>
    </w:p>
    <w:p w14:paraId="46995272" w14:textId="3BF48C14" w:rsidR="00D775CE" w:rsidRPr="00203F3F" w:rsidRDefault="00D775CE" w:rsidP="00D775CE">
      <w:pPr>
        <w:shd w:val="clear" w:color="auto" w:fill="FFFFFF"/>
        <w:spacing w:before="120" w:line="247" w:lineRule="auto"/>
        <w:ind w:firstLine="567"/>
        <w:jc w:val="both"/>
        <w:rPr>
          <w:sz w:val="28"/>
          <w:szCs w:val="28"/>
        </w:rPr>
      </w:pPr>
      <w:r w:rsidRPr="00203F3F">
        <w:rPr>
          <w:sz w:val="28"/>
          <w:szCs w:val="28"/>
        </w:rPr>
        <w:t xml:space="preserve">3. Phạt tiền </w:t>
      </w:r>
      <w:r w:rsidR="00F96161" w:rsidRPr="00203F3F">
        <w:rPr>
          <w:sz w:val="28"/>
          <w:szCs w:val="28"/>
        </w:rPr>
        <w:t xml:space="preserve">tổ chức là </w:t>
      </w:r>
      <w:r w:rsidRPr="00203F3F">
        <w:rPr>
          <w:sz w:val="28"/>
          <w:szCs w:val="28"/>
        </w:rPr>
        <w:t>Đơn vị truyền tải điện từ 100.000.000 đồng đến 120.000.000 đồng đối với một trong các hành vi vi phạm sau đây:</w:t>
      </w:r>
    </w:p>
    <w:p w14:paraId="02FCCBC4" w14:textId="77777777" w:rsidR="00D775CE" w:rsidRPr="00203F3F" w:rsidRDefault="00D775CE" w:rsidP="00D775CE">
      <w:pPr>
        <w:shd w:val="clear" w:color="auto" w:fill="FFFFFF"/>
        <w:spacing w:before="120" w:line="247" w:lineRule="auto"/>
        <w:ind w:firstLine="567"/>
        <w:jc w:val="both"/>
        <w:rPr>
          <w:sz w:val="28"/>
          <w:szCs w:val="28"/>
        </w:rPr>
      </w:pPr>
      <w:r w:rsidRPr="00203F3F">
        <w:rPr>
          <w:sz w:val="28"/>
          <w:szCs w:val="28"/>
        </w:rPr>
        <w:t>a) Không cung cấp dịch vụ truyền tải và các dịch vụ phụ trợ cho các bên có liên quan, không bảo đảm quyền đấu nối của các tổ chức, cá nhân hoạt động điện lực vào lưới điện truyền tải được giao quản lý vận hành, trừ trường hợp lưới điện truyền tải bị quá tải theo xác nhận của Bộ Công Thương;</w:t>
      </w:r>
    </w:p>
    <w:p w14:paraId="3721C458" w14:textId="77777777" w:rsidR="00D775CE" w:rsidRPr="00203F3F" w:rsidRDefault="00D775CE" w:rsidP="00D775CE">
      <w:pPr>
        <w:shd w:val="clear" w:color="auto" w:fill="FFFFFF"/>
        <w:spacing w:before="120" w:line="247" w:lineRule="auto"/>
        <w:ind w:firstLine="567"/>
        <w:jc w:val="both"/>
        <w:rPr>
          <w:sz w:val="28"/>
          <w:szCs w:val="28"/>
        </w:rPr>
      </w:pPr>
      <w:r w:rsidRPr="00203F3F">
        <w:rPr>
          <w:sz w:val="28"/>
          <w:szCs w:val="28"/>
        </w:rPr>
        <w:t>b) Cung cấp thông tin không chính xác về khả năng sẵn sàng, độ dự phòng của trang thiết bị, thông tin liên quan khác theo yêu cầu của Đơn vị điều độ hệ thống điện quốc gia, Đơn vị điều hành giao dịch thị trường điện lực hoặc cơ quan nhà nước</w:t>
      </w:r>
      <w:r w:rsidRPr="00203F3F">
        <w:rPr>
          <w:i/>
          <w:sz w:val="28"/>
          <w:szCs w:val="28"/>
        </w:rPr>
        <w:t xml:space="preserve"> </w:t>
      </w:r>
      <w:r w:rsidRPr="00203F3F">
        <w:rPr>
          <w:sz w:val="28"/>
          <w:szCs w:val="28"/>
        </w:rPr>
        <w:t>có thẩm quyền;</w:t>
      </w:r>
    </w:p>
    <w:p w14:paraId="257628E8" w14:textId="77777777" w:rsidR="00D775CE" w:rsidRPr="00203F3F" w:rsidRDefault="00D775CE" w:rsidP="00D775CE">
      <w:pPr>
        <w:shd w:val="clear" w:color="auto" w:fill="FFFFFF"/>
        <w:spacing w:before="120" w:line="247" w:lineRule="auto"/>
        <w:ind w:firstLine="567"/>
        <w:jc w:val="both"/>
        <w:rPr>
          <w:sz w:val="28"/>
          <w:szCs w:val="28"/>
        </w:rPr>
      </w:pPr>
      <w:r w:rsidRPr="00203F3F">
        <w:rPr>
          <w:sz w:val="28"/>
          <w:szCs w:val="28"/>
        </w:rPr>
        <w:t>c) Đầu tư và duy trì hoạt động của thiết bị lưới điện và thiết bị phụ trợ đấu nối vào lưới truyền tải điện không đáp ứng các yêu cầu về đấu nối, kỹ thuật vận hành hệ thống điện quốc gia;</w:t>
      </w:r>
    </w:p>
    <w:p w14:paraId="410C1AF5" w14:textId="59710ECD" w:rsidR="00D775CE" w:rsidRPr="00203F3F" w:rsidRDefault="00D775CE" w:rsidP="00D775CE">
      <w:pPr>
        <w:shd w:val="clear" w:color="auto" w:fill="FFFFFF"/>
        <w:spacing w:before="120" w:line="247" w:lineRule="auto"/>
        <w:ind w:firstLine="567"/>
        <w:jc w:val="both"/>
        <w:rPr>
          <w:sz w:val="28"/>
          <w:szCs w:val="28"/>
        </w:rPr>
      </w:pPr>
      <w:r w:rsidRPr="00203F3F">
        <w:rPr>
          <w:sz w:val="28"/>
          <w:szCs w:val="28"/>
        </w:rPr>
        <w:t xml:space="preserve">d) Đầu tư, lắp đặt và quản lý toàn bộ các thiết bị đo đếm điện, thiết bị phụ trợ cho việc đo đếm điện, hệ thống thu thập và quản lý số liệu đo đếm điện </w:t>
      </w:r>
      <w:r w:rsidR="00EF7381" w:rsidRPr="00203F3F">
        <w:rPr>
          <w:sz w:val="28"/>
          <w:szCs w:val="28"/>
        </w:rPr>
        <w:t>không đúng</w:t>
      </w:r>
      <w:r w:rsidR="00EF7381" w:rsidRPr="00203F3F">
        <w:rPr>
          <w:sz w:val="28"/>
          <w:szCs w:val="28"/>
        </w:rPr>
        <w:t xml:space="preserve"> </w:t>
      </w:r>
      <w:r w:rsidRPr="00203F3F">
        <w:rPr>
          <w:sz w:val="28"/>
          <w:szCs w:val="28"/>
        </w:rPr>
        <w:t>quy định phát luật.</w:t>
      </w:r>
    </w:p>
    <w:p w14:paraId="2C562FAD" w14:textId="77777777" w:rsidR="006D74F5" w:rsidRPr="00203F3F" w:rsidRDefault="006D74F5" w:rsidP="006D74F5">
      <w:pPr>
        <w:shd w:val="clear" w:color="auto" w:fill="FFFFFF"/>
        <w:spacing w:before="120" w:line="247" w:lineRule="auto"/>
        <w:ind w:firstLine="567"/>
        <w:jc w:val="both"/>
        <w:rPr>
          <w:sz w:val="28"/>
          <w:szCs w:val="28"/>
        </w:rPr>
      </w:pPr>
      <w:r w:rsidRPr="00203F3F">
        <w:rPr>
          <w:sz w:val="28"/>
          <w:szCs w:val="28"/>
        </w:rPr>
        <w:t xml:space="preserve">3. Hình thức xử phạt bổ sung: </w:t>
      </w:r>
    </w:p>
    <w:p w14:paraId="023C9D20" w14:textId="6151BD11" w:rsidR="006D74F5" w:rsidRPr="00203F3F" w:rsidRDefault="00EF7381" w:rsidP="006D74F5">
      <w:pPr>
        <w:shd w:val="clear" w:color="auto" w:fill="FFFFFF"/>
        <w:spacing w:before="120" w:line="247" w:lineRule="auto"/>
        <w:ind w:firstLine="567"/>
        <w:jc w:val="both"/>
        <w:rPr>
          <w:sz w:val="28"/>
          <w:szCs w:val="28"/>
        </w:rPr>
      </w:pPr>
      <w:r w:rsidRPr="00203F3F">
        <w:rPr>
          <w:sz w:val="28"/>
          <w:szCs w:val="28"/>
        </w:rPr>
        <w:t>T</w:t>
      </w:r>
      <w:r w:rsidR="006D74F5" w:rsidRPr="00203F3F">
        <w:rPr>
          <w:sz w:val="28"/>
          <w:szCs w:val="28"/>
        </w:rPr>
        <w:t>ịch thu tang vật, phương tiện vi phạm quy định tại điểm b khoản 2 Điều này.</w:t>
      </w:r>
    </w:p>
    <w:p w14:paraId="0872F835" w14:textId="77777777" w:rsidR="00D775CE" w:rsidRPr="00203F3F" w:rsidRDefault="00D775CE" w:rsidP="00D775CE">
      <w:pPr>
        <w:shd w:val="clear" w:color="auto" w:fill="FFFFFF"/>
        <w:spacing w:before="120" w:line="247" w:lineRule="auto"/>
        <w:ind w:firstLine="567"/>
        <w:jc w:val="both"/>
        <w:rPr>
          <w:sz w:val="28"/>
          <w:szCs w:val="28"/>
        </w:rPr>
      </w:pPr>
      <w:r w:rsidRPr="00203F3F">
        <w:rPr>
          <w:sz w:val="28"/>
          <w:szCs w:val="28"/>
        </w:rPr>
        <w:t>4. Biện pháp khắc phục hậu quả:</w:t>
      </w:r>
    </w:p>
    <w:p w14:paraId="3DA8BC81" w14:textId="7204F9CB" w:rsidR="00D775CE" w:rsidRPr="00203F3F" w:rsidRDefault="00D775CE" w:rsidP="00D775CE">
      <w:pPr>
        <w:shd w:val="clear" w:color="auto" w:fill="FFFFFF"/>
        <w:spacing w:before="120" w:line="247" w:lineRule="auto"/>
        <w:ind w:firstLine="567"/>
        <w:jc w:val="both"/>
        <w:rPr>
          <w:sz w:val="28"/>
          <w:szCs w:val="28"/>
        </w:rPr>
      </w:pPr>
      <w:bookmarkStart w:id="23" w:name="_Hlk209620969"/>
      <w:r w:rsidRPr="00203F3F">
        <w:rPr>
          <w:sz w:val="28"/>
          <w:szCs w:val="28"/>
        </w:rPr>
        <w:t xml:space="preserve">a) </w:t>
      </w:r>
      <w:r w:rsidR="00A62675" w:rsidRPr="00203F3F">
        <w:rPr>
          <w:sz w:val="28"/>
          <w:szCs w:val="28"/>
        </w:rPr>
        <w:t xml:space="preserve">Buộc sử dụng thiết bị đo đếm điện bảo đảm yêu cầu kỹ thuật đo lường và được kiểm định, hiệu chuẩn, thử nghiệm theo quy định của pháp luật về đo lường đối với hành vi vi phạm quy định tại </w:t>
      </w:r>
      <w:r w:rsidRPr="00203F3F">
        <w:rPr>
          <w:sz w:val="28"/>
          <w:szCs w:val="28"/>
        </w:rPr>
        <w:t>điểm b khoản 2 Điều này;</w:t>
      </w:r>
    </w:p>
    <w:p w14:paraId="0D5483FF" w14:textId="77777777" w:rsidR="00D775CE" w:rsidRPr="00203F3F" w:rsidRDefault="00D775CE" w:rsidP="00D775CE">
      <w:pPr>
        <w:pStyle w:val="NormalWeb"/>
        <w:widowControl w:val="0"/>
        <w:spacing w:before="120" w:beforeAutospacing="0" w:after="0" w:afterAutospacing="0" w:line="247" w:lineRule="auto"/>
        <w:ind w:firstLine="567"/>
        <w:jc w:val="both"/>
        <w:rPr>
          <w:sz w:val="28"/>
          <w:szCs w:val="28"/>
        </w:rPr>
      </w:pPr>
      <w:r w:rsidRPr="00203F3F">
        <w:rPr>
          <w:sz w:val="28"/>
          <w:szCs w:val="28"/>
        </w:rPr>
        <w:t>b) Buộc đầu tư và duy trì hoạt động của thiết bị lưới điện và thiết bị phụ trợ đấu nối vào lưới truyền tải điện theo quy định đối với hành vi vi phạm quy định tại điểm c khoản 3 Điều này;</w:t>
      </w:r>
    </w:p>
    <w:p w14:paraId="6DA2A72D" w14:textId="21AD618B" w:rsidR="00D775CE" w:rsidRPr="00203F3F" w:rsidRDefault="00D775CE" w:rsidP="00D775CE">
      <w:pPr>
        <w:pStyle w:val="NormalWeb"/>
        <w:shd w:val="clear" w:color="auto" w:fill="FFFFFF"/>
        <w:spacing w:before="120" w:beforeAutospacing="0" w:after="0" w:afterAutospacing="0" w:line="247" w:lineRule="auto"/>
        <w:ind w:firstLine="567"/>
        <w:jc w:val="both"/>
        <w:rPr>
          <w:sz w:val="28"/>
          <w:szCs w:val="28"/>
        </w:rPr>
      </w:pPr>
      <w:r w:rsidRPr="00203F3F">
        <w:rPr>
          <w:sz w:val="28"/>
          <w:szCs w:val="28"/>
        </w:rPr>
        <w:t xml:space="preserve">c) Buộc đầu tư và duy trì hoạt động của các thiết bị đo đếm điện, thiết bị phụ trợ cho việc đo đếm điện, hệ thống thu thập và quản lý số liệu đo đếm điện theo quy định đối với hành vi vi phạm quy định tại điểm d khoản 3 Điều này. </w:t>
      </w:r>
    </w:p>
    <w:bookmarkEnd w:id="23"/>
    <w:p w14:paraId="6DA1D0A0" w14:textId="13F46402" w:rsidR="00816340" w:rsidRPr="00203F3F" w:rsidRDefault="00D775CE" w:rsidP="00AF30B3">
      <w:pPr>
        <w:pStyle w:val="Heading3"/>
        <w:numPr>
          <w:ilvl w:val="0"/>
          <w:numId w:val="10"/>
        </w:numPr>
        <w:tabs>
          <w:tab w:val="left" w:pos="1560"/>
        </w:tabs>
        <w:spacing w:before="120" w:line="247" w:lineRule="auto"/>
        <w:ind w:left="0" w:firstLine="567"/>
        <w:jc w:val="both"/>
        <w:rPr>
          <w:rFonts w:ascii="Times New Roman" w:hAnsi="Times New Roman"/>
          <w:sz w:val="28"/>
          <w:szCs w:val="28"/>
          <w:lang w:val="vi-VN"/>
        </w:rPr>
      </w:pPr>
      <w:r w:rsidRPr="00203F3F">
        <w:rPr>
          <w:rFonts w:ascii="Times New Roman" w:hAnsi="Times New Roman"/>
          <w:sz w:val="28"/>
          <w:szCs w:val="28"/>
        </w:rPr>
        <w:t xml:space="preserve"> </w:t>
      </w:r>
      <w:r w:rsidR="00E34645" w:rsidRPr="00203F3F">
        <w:rPr>
          <w:rFonts w:ascii="Times New Roman" w:hAnsi="Times New Roman"/>
          <w:sz w:val="28"/>
          <w:szCs w:val="28"/>
          <w:lang w:val="vi-VN"/>
        </w:rPr>
        <w:t>Vi phạm các quy định về phân phối điện</w:t>
      </w:r>
    </w:p>
    <w:p w14:paraId="5BCF3D87" w14:textId="5A8E5BCE" w:rsidR="00D775CE" w:rsidRPr="00203F3F" w:rsidRDefault="00D775CE" w:rsidP="00D775CE">
      <w:pPr>
        <w:shd w:val="clear" w:color="auto" w:fill="FFFFFF"/>
        <w:spacing w:before="120" w:line="247" w:lineRule="auto"/>
        <w:ind w:firstLine="567"/>
        <w:jc w:val="both"/>
        <w:rPr>
          <w:sz w:val="28"/>
          <w:szCs w:val="28"/>
        </w:rPr>
      </w:pPr>
      <w:bookmarkStart w:id="24" w:name="khoan_134_9_2"/>
      <w:bookmarkStart w:id="25" w:name="khoan_134_9_1"/>
      <w:r w:rsidRPr="00203F3F">
        <w:rPr>
          <w:sz w:val="28"/>
          <w:szCs w:val="28"/>
        </w:rPr>
        <w:t xml:space="preserve">1. Phạt tiền </w:t>
      </w:r>
      <w:r w:rsidR="0099294E" w:rsidRPr="00203F3F">
        <w:rPr>
          <w:sz w:val="28"/>
          <w:szCs w:val="28"/>
        </w:rPr>
        <w:t xml:space="preserve">tổ chức là </w:t>
      </w:r>
      <w:r w:rsidRPr="00203F3F">
        <w:rPr>
          <w:sz w:val="28"/>
          <w:szCs w:val="28"/>
        </w:rPr>
        <w:t xml:space="preserve">Đơn vị phân phối điện từ 10.000.000 đồng đến 30.000.000 đồng đối với hành vi không báo cáo thông tin liên quan đến khả năng </w:t>
      </w:r>
      <w:r w:rsidRPr="00203F3F">
        <w:rPr>
          <w:sz w:val="28"/>
          <w:szCs w:val="28"/>
        </w:rPr>
        <w:lastRenderedPageBreak/>
        <w:t>sẵn sàng, độ dự phòng của trang thiết bị, thông tin liên quan khác theo yêu cầu của Đơn vị điều độ hệ thống điện quốc gia, Đơn vị điều hành giao dịch thị trường điện, cơ quan nhà nước có thẩm quyền.</w:t>
      </w:r>
    </w:p>
    <w:p w14:paraId="38783C62" w14:textId="2A5DF6CE" w:rsidR="00D775CE" w:rsidRPr="00203F3F" w:rsidRDefault="00D775CE" w:rsidP="00D775CE">
      <w:pPr>
        <w:shd w:val="clear" w:color="auto" w:fill="FFFFFF"/>
        <w:spacing w:before="120" w:line="247" w:lineRule="auto"/>
        <w:ind w:firstLine="567"/>
        <w:jc w:val="both"/>
        <w:rPr>
          <w:sz w:val="28"/>
          <w:szCs w:val="28"/>
        </w:rPr>
      </w:pPr>
      <w:bookmarkStart w:id="26" w:name="khoan_134_9_3"/>
      <w:r w:rsidRPr="00203F3F">
        <w:rPr>
          <w:sz w:val="28"/>
          <w:szCs w:val="28"/>
        </w:rPr>
        <w:t xml:space="preserve">2. Phạt tiền </w:t>
      </w:r>
      <w:r w:rsidR="0099294E" w:rsidRPr="00203F3F">
        <w:rPr>
          <w:sz w:val="28"/>
          <w:szCs w:val="28"/>
        </w:rPr>
        <w:t xml:space="preserve">tổ chức là </w:t>
      </w:r>
      <w:r w:rsidRPr="00203F3F">
        <w:rPr>
          <w:sz w:val="28"/>
          <w:szCs w:val="28"/>
        </w:rPr>
        <w:t xml:space="preserve">Đơn vị phân phối điện từ 40.000.000 đồng đến 60.000.000 đồng đối với hành vi </w:t>
      </w:r>
      <w:bookmarkStart w:id="27" w:name="diem_134_9_3_c"/>
      <w:bookmarkEnd w:id="26"/>
      <w:r w:rsidRPr="00203F3F">
        <w:rPr>
          <w:sz w:val="28"/>
          <w:szCs w:val="28"/>
        </w:rPr>
        <w:t>không bảo đảm chất lượng dịch vụ khi cung cấp dịch vụ phân phối điện cho khách hàng theo quy định.</w:t>
      </w:r>
      <w:bookmarkEnd w:id="27"/>
    </w:p>
    <w:p w14:paraId="77B15B5B" w14:textId="4CF7FFB2" w:rsidR="00D775CE" w:rsidRPr="00203F3F" w:rsidRDefault="00D775CE" w:rsidP="00D775CE">
      <w:pPr>
        <w:shd w:val="clear" w:color="auto" w:fill="FFFFFF"/>
        <w:spacing w:before="120" w:line="247" w:lineRule="auto"/>
        <w:ind w:firstLine="567"/>
        <w:jc w:val="both"/>
        <w:rPr>
          <w:sz w:val="28"/>
          <w:szCs w:val="28"/>
        </w:rPr>
      </w:pPr>
      <w:bookmarkStart w:id="28" w:name="khoan_134_9_4"/>
      <w:r w:rsidRPr="00203F3F">
        <w:rPr>
          <w:sz w:val="28"/>
          <w:szCs w:val="28"/>
        </w:rPr>
        <w:t xml:space="preserve">3. Phạt tiền </w:t>
      </w:r>
      <w:r w:rsidR="0099294E" w:rsidRPr="00203F3F">
        <w:rPr>
          <w:sz w:val="28"/>
          <w:szCs w:val="28"/>
        </w:rPr>
        <w:t xml:space="preserve">tổ chức là </w:t>
      </w:r>
      <w:r w:rsidRPr="00203F3F">
        <w:rPr>
          <w:sz w:val="28"/>
          <w:szCs w:val="28"/>
        </w:rPr>
        <w:t>Đơn vị phân phối điện từ 60.000.000 đồng đến 80.000.000 đồng đối với một trong các hành vi vi phạm sau đây:</w:t>
      </w:r>
      <w:bookmarkEnd w:id="28"/>
    </w:p>
    <w:p w14:paraId="6A0AB781" w14:textId="77777777" w:rsidR="00D775CE" w:rsidRPr="00203F3F" w:rsidRDefault="00D775CE" w:rsidP="00D775CE">
      <w:pPr>
        <w:shd w:val="clear" w:color="auto" w:fill="FFFFFF"/>
        <w:spacing w:before="120" w:line="247" w:lineRule="auto"/>
        <w:ind w:firstLine="567"/>
        <w:jc w:val="both"/>
        <w:rPr>
          <w:sz w:val="28"/>
          <w:szCs w:val="28"/>
        </w:rPr>
      </w:pPr>
      <w:bookmarkStart w:id="29" w:name="diem_134_9_4_a"/>
      <w:r w:rsidRPr="00203F3F">
        <w:rPr>
          <w:sz w:val="28"/>
          <w:szCs w:val="28"/>
        </w:rPr>
        <w:t>a) Cho phép đấu nối vào lưới phân phối điện các thiết bị không phù hợp với yêu cầu kỹ thuật, quy chuẩn kỹ thuật do cơ quan nhà nước có thẩm quyền ban hành;</w:t>
      </w:r>
      <w:bookmarkEnd w:id="29"/>
    </w:p>
    <w:p w14:paraId="382EBD09" w14:textId="77777777" w:rsidR="00D775CE" w:rsidRPr="00203F3F" w:rsidRDefault="00D775CE" w:rsidP="00D775CE">
      <w:pPr>
        <w:shd w:val="clear" w:color="auto" w:fill="FFFFFF"/>
        <w:spacing w:before="120" w:line="247" w:lineRule="auto"/>
        <w:ind w:firstLine="567"/>
        <w:jc w:val="both"/>
        <w:rPr>
          <w:sz w:val="28"/>
          <w:szCs w:val="28"/>
        </w:rPr>
      </w:pPr>
      <w:bookmarkStart w:id="30" w:name="diem_134_9_4_c"/>
      <w:r w:rsidRPr="00203F3F">
        <w:rPr>
          <w:sz w:val="28"/>
          <w:szCs w:val="28"/>
        </w:rPr>
        <w:t>b) Sử dụng thiết bị đo đếm điện không bảo đảm yêu cầu kỹ thuật đo lường và không được kiểm định, hiệu chuẩn, thử nghiệm theo quy định của pháp luật về đo lường.</w:t>
      </w:r>
      <w:bookmarkEnd w:id="30"/>
    </w:p>
    <w:p w14:paraId="05F00082" w14:textId="18F1F71C" w:rsidR="00D775CE" w:rsidRPr="00203F3F" w:rsidRDefault="00D775CE" w:rsidP="00D775CE">
      <w:pPr>
        <w:shd w:val="clear" w:color="auto" w:fill="FFFFFF"/>
        <w:spacing w:before="120" w:line="247" w:lineRule="auto"/>
        <w:ind w:firstLine="567"/>
        <w:jc w:val="both"/>
        <w:rPr>
          <w:sz w:val="28"/>
          <w:szCs w:val="28"/>
        </w:rPr>
      </w:pPr>
      <w:bookmarkStart w:id="31" w:name="khoan_134_9_5"/>
      <w:r w:rsidRPr="00203F3F">
        <w:rPr>
          <w:sz w:val="28"/>
          <w:szCs w:val="28"/>
        </w:rPr>
        <w:t xml:space="preserve">4. Phạt tiền </w:t>
      </w:r>
      <w:r w:rsidR="0099294E" w:rsidRPr="00203F3F">
        <w:rPr>
          <w:sz w:val="28"/>
          <w:szCs w:val="28"/>
        </w:rPr>
        <w:t xml:space="preserve">tổ chức là </w:t>
      </w:r>
      <w:r w:rsidRPr="00203F3F">
        <w:rPr>
          <w:sz w:val="28"/>
          <w:szCs w:val="28"/>
        </w:rPr>
        <w:t>Đơn vị phân phối điện từ 80.000.000 đồng đến 100.000.000 đồng đối với một trong các hành vi vi phạm sau đây:</w:t>
      </w:r>
      <w:bookmarkEnd w:id="31"/>
    </w:p>
    <w:p w14:paraId="635033B8" w14:textId="77777777" w:rsidR="00D775CE" w:rsidRPr="00203F3F" w:rsidRDefault="00D775CE" w:rsidP="00D775CE">
      <w:pPr>
        <w:shd w:val="clear" w:color="auto" w:fill="FFFFFF"/>
        <w:spacing w:before="120" w:line="247" w:lineRule="auto"/>
        <w:ind w:firstLine="567"/>
        <w:jc w:val="both"/>
        <w:rPr>
          <w:sz w:val="28"/>
          <w:szCs w:val="28"/>
        </w:rPr>
      </w:pPr>
      <w:bookmarkStart w:id="32" w:name="diem_134_9_5_a"/>
      <w:r w:rsidRPr="00203F3F">
        <w:rPr>
          <w:sz w:val="28"/>
          <w:szCs w:val="28"/>
        </w:rPr>
        <w:t>a) Không cung cấp dịch vụ phân phối điện cho khách hàng sử dụng điện, Đơn vị bán lẻ điện, Đơn vị bán buôn điện đã đáp ứng các quy chuẩn kỹ thuật do cơ quan nhà nước có thẩm quyền ban hành, chất lượng dịch vụ, an toàn theo hợp đồng, trừ trường hợp lưới phân phối điện bị quá tải có xác nhận của cơ quan nhà nước có thẩm quyền;</w:t>
      </w:r>
      <w:bookmarkEnd w:id="32"/>
    </w:p>
    <w:p w14:paraId="16DD1867" w14:textId="77777777" w:rsidR="00D775CE" w:rsidRPr="00203F3F" w:rsidRDefault="00D775CE" w:rsidP="00D775CE">
      <w:pPr>
        <w:shd w:val="clear" w:color="auto" w:fill="FFFFFF"/>
        <w:spacing w:before="120" w:line="247" w:lineRule="auto"/>
        <w:ind w:firstLine="567"/>
        <w:jc w:val="both"/>
        <w:rPr>
          <w:sz w:val="28"/>
          <w:szCs w:val="28"/>
        </w:rPr>
      </w:pPr>
      <w:bookmarkStart w:id="33" w:name="diem_134_9_5_b"/>
      <w:r w:rsidRPr="00203F3F">
        <w:rPr>
          <w:sz w:val="28"/>
          <w:szCs w:val="28"/>
        </w:rPr>
        <w:t>b) Cung cấp thông tin không chính xác gây ảnh hưởng đến an toàn, thiệt hại đối với hoạt động phân phối điện;</w:t>
      </w:r>
      <w:bookmarkEnd w:id="33"/>
    </w:p>
    <w:p w14:paraId="3AFDD2E1" w14:textId="77777777" w:rsidR="00D775CE" w:rsidRPr="00203F3F" w:rsidRDefault="00D775CE" w:rsidP="00D775CE">
      <w:pPr>
        <w:shd w:val="clear" w:color="auto" w:fill="FFFFFF"/>
        <w:spacing w:before="120" w:line="247" w:lineRule="auto"/>
        <w:ind w:firstLine="567"/>
        <w:jc w:val="both"/>
        <w:rPr>
          <w:sz w:val="28"/>
          <w:szCs w:val="28"/>
        </w:rPr>
      </w:pPr>
      <w:bookmarkStart w:id="34" w:name="diem_134_9_5_c"/>
      <w:r w:rsidRPr="00203F3F">
        <w:rPr>
          <w:sz w:val="28"/>
          <w:szCs w:val="28"/>
        </w:rPr>
        <w:t>c) Đầu tư và duy trì hoạt động của thiết bị lưới điện và thiết bị phụ trợ đấu nối vào lưới phân phối điện không đáp ứng các yêu cầu về đấu nối, kỹ thuật vận hành hệ thống điện quốc gia;</w:t>
      </w:r>
      <w:bookmarkEnd w:id="34"/>
    </w:p>
    <w:p w14:paraId="368FC2B4" w14:textId="13C6CD55" w:rsidR="00D775CE" w:rsidRPr="00203F3F" w:rsidRDefault="00D775CE" w:rsidP="00D775CE">
      <w:pPr>
        <w:shd w:val="clear" w:color="auto" w:fill="FFFFFF"/>
        <w:spacing w:before="120" w:line="247" w:lineRule="auto"/>
        <w:ind w:firstLine="567"/>
        <w:jc w:val="both"/>
        <w:rPr>
          <w:sz w:val="28"/>
          <w:szCs w:val="28"/>
        </w:rPr>
      </w:pPr>
      <w:bookmarkStart w:id="35" w:name="diem_134_9_5_d"/>
      <w:r w:rsidRPr="00203F3F">
        <w:rPr>
          <w:sz w:val="28"/>
          <w:szCs w:val="28"/>
        </w:rPr>
        <w:t xml:space="preserve">d) Đầu tư, lắp đặt và quản lý toàn bộ các thiết bị đo đếm điện, thiết bị phụ trợ cho việc đo đếm điện, hệ thống thu thập và quản lý số liệu đo đếm điện </w:t>
      </w:r>
      <w:r w:rsidR="00EF7381" w:rsidRPr="00203F3F">
        <w:rPr>
          <w:sz w:val="28"/>
          <w:szCs w:val="28"/>
        </w:rPr>
        <w:t xml:space="preserve">không đúng </w:t>
      </w:r>
      <w:r w:rsidRPr="00203F3F">
        <w:rPr>
          <w:sz w:val="28"/>
          <w:szCs w:val="28"/>
        </w:rPr>
        <w:t>quy định phát luật.</w:t>
      </w:r>
      <w:bookmarkEnd w:id="35"/>
    </w:p>
    <w:p w14:paraId="48C400E9" w14:textId="09C8C2EE" w:rsidR="00E5768E" w:rsidRPr="00203F3F" w:rsidRDefault="00E5768E" w:rsidP="00E5768E">
      <w:pPr>
        <w:pStyle w:val="NormalWeb"/>
        <w:widowControl w:val="0"/>
        <w:spacing w:before="120" w:beforeAutospacing="0" w:after="0" w:afterAutospacing="0" w:line="247" w:lineRule="auto"/>
        <w:ind w:firstLine="567"/>
        <w:jc w:val="both"/>
        <w:rPr>
          <w:sz w:val="28"/>
          <w:szCs w:val="28"/>
        </w:rPr>
      </w:pPr>
      <w:r w:rsidRPr="00203F3F">
        <w:rPr>
          <w:sz w:val="28"/>
          <w:szCs w:val="28"/>
        </w:rPr>
        <w:t>5. Hình thức xử phạt bổ sung:</w:t>
      </w:r>
    </w:p>
    <w:p w14:paraId="5B64F9D8" w14:textId="09E3E3E6" w:rsidR="00E5768E" w:rsidRPr="00203F3F" w:rsidRDefault="00E5768E" w:rsidP="00E5768E">
      <w:pPr>
        <w:pStyle w:val="NormalWeb"/>
        <w:widowControl w:val="0"/>
        <w:spacing w:before="120" w:beforeAutospacing="0" w:after="0" w:afterAutospacing="0" w:line="247" w:lineRule="auto"/>
        <w:ind w:firstLine="567"/>
        <w:jc w:val="both"/>
        <w:rPr>
          <w:sz w:val="28"/>
          <w:szCs w:val="28"/>
        </w:rPr>
      </w:pPr>
      <w:r w:rsidRPr="00203F3F">
        <w:rPr>
          <w:sz w:val="28"/>
          <w:szCs w:val="28"/>
        </w:rPr>
        <w:t>Tịch thu tang vật, phương tiện vi phạm đối với hành vi vi phạm quy định tại điểm b khoản 3 Điều này;</w:t>
      </w:r>
    </w:p>
    <w:p w14:paraId="442D3960" w14:textId="615F6BEE" w:rsidR="00D775CE" w:rsidRPr="00203F3F" w:rsidRDefault="00C57B52" w:rsidP="00D775CE">
      <w:pPr>
        <w:shd w:val="clear" w:color="auto" w:fill="FFFFFF"/>
        <w:spacing w:before="120" w:line="247" w:lineRule="auto"/>
        <w:ind w:firstLine="567"/>
        <w:jc w:val="both"/>
        <w:rPr>
          <w:sz w:val="28"/>
          <w:szCs w:val="28"/>
        </w:rPr>
      </w:pPr>
      <w:r w:rsidRPr="00203F3F">
        <w:rPr>
          <w:sz w:val="28"/>
          <w:szCs w:val="28"/>
        </w:rPr>
        <w:t>6</w:t>
      </w:r>
      <w:r w:rsidR="00D775CE" w:rsidRPr="00203F3F">
        <w:rPr>
          <w:sz w:val="28"/>
          <w:szCs w:val="28"/>
        </w:rPr>
        <w:t>. Biện pháp khắc phục hậu quả:</w:t>
      </w:r>
    </w:p>
    <w:p w14:paraId="2A684CF8" w14:textId="24BC7FC6" w:rsidR="00E34772" w:rsidRPr="00203F3F" w:rsidRDefault="00E075F6" w:rsidP="00E34772">
      <w:pPr>
        <w:shd w:val="clear" w:color="auto" w:fill="FFFFFF"/>
        <w:spacing w:before="120" w:line="247" w:lineRule="auto"/>
        <w:ind w:firstLine="567"/>
        <w:jc w:val="both"/>
        <w:rPr>
          <w:sz w:val="28"/>
          <w:szCs w:val="28"/>
        </w:rPr>
      </w:pPr>
      <w:bookmarkStart w:id="36" w:name="diem_134_9_7_a"/>
      <w:bookmarkStart w:id="37" w:name="_Hlk209621127"/>
      <w:r w:rsidRPr="00203F3F">
        <w:rPr>
          <w:sz w:val="28"/>
          <w:szCs w:val="28"/>
        </w:rPr>
        <w:t>a</w:t>
      </w:r>
      <w:r w:rsidR="00D775CE" w:rsidRPr="00203F3F">
        <w:rPr>
          <w:sz w:val="28"/>
          <w:szCs w:val="28"/>
        </w:rPr>
        <w:t>)</w:t>
      </w:r>
      <w:r w:rsidR="00E34772" w:rsidRPr="00203F3F">
        <w:rPr>
          <w:sz w:val="28"/>
          <w:szCs w:val="28"/>
        </w:rPr>
        <w:t xml:space="preserve"> Buộc sử dụng thiết bị đo đếm điện bảo đảm yêu cầu kỹ thuật đo lường và được kiểm định, hiệu chuẩn, thử nghiệm theo quy định của pháp luật về đo lường đối với hành vi vi phạm quy định tại điểm b khoản 3 Điều này;</w:t>
      </w:r>
    </w:p>
    <w:p w14:paraId="6E8C222B" w14:textId="52F56FBA" w:rsidR="00D775CE" w:rsidRPr="00203F3F" w:rsidRDefault="00E34772" w:rsidP="00D775CE">
      <w:pPr>
        <w:pStyle w:val="NormalWeb"/>
        <w:widowControl w:val="0"/>
        <w:spacing w:before="120" w:beforeAutospacing="0" w:after="0" w:afterAutospacing="0" w:line="247" w:lineRule="auto"/>
        <w:ind w:firstLine="567"/>
        <w:jc w:val="both"/>
        <w:rPr>
          <w:sz w:val="28"/>
          <w:szCs w:val="28"/>
        </w:rPr>
      </w:pPr>
      <w:r w:rsidRPr="00203F3F">
        <w:rPr>
          <w:sz w:val="28"/>
          <w:szCs w:val="28"/>
        </w:rPr>
        <w:t>b)</w:t>
      </w:r>
      <w:r w:rsidR="00D775CE" w:rsidRPr="00203F3F">
        <w:rPr>
          <w:sz w:val="28"/>
          <w:szCs w:val="28"/>
        </w:rPr>
        <w:t xml:space="preserve"> Buộc đầu tư và duy trì hoạt động của thiết bị lưới điện và thiết bị phụ trợ đấu nối vào lưới phân phối điện theo quy định đối với hành vi vi phạm quy định </w:t>
      </w:r>
      <w:r w:rsidR="00D775CE" w:rsidRPr="00203F3F">
        <w:rPr>
          <w:sz w:val="28"/>
          <w:szCs w:val="28"/>
        </w:rPr>
        <w:lastRenderedPageBreak/>
        <w:t>tại điểm c khoản 4 Điều này;</w:t>
      </w:r>
    </w:p>
    <w:p w14:paraId="315D1A85" w14:textId="6E7EA180" w:rsidR="00D775CE" w:rsidRPr="00203F3F" w:rsidRDefault="00E34772" w:rsidP="00D775CE">
      <w:pPr>
        <w:shd w:val="clear" w:color="auto" w:fill="FFFFFF"/>
        <w:spacing w:before="120" w:line="247" w:lineRule="auto"/>
        <w:ind w:firstLine="567"/>
        <w:jc w:val="both"/>
        <w:rPr>
          <w:sz w:val="28"/>
          <w:szCs w:val="28"/>
        </w:rPr>
      </w:pPr>
      <w:r w:rsidRPr="00203F3F">
        <w:rPr>
          <w:sz w:val="28"/>
          <w:szCs w:val="28"/>
        </w:rPr>
        <w:t>c</w:t>
      </w:r>
      <w:r w:rsidR="00D775CE" w:rsidRPr="00203F3F">
        <w:rPr>
          <w:sz w:val="28"/>
          <w:szCs w:val="28"/>
        </w:rPr>
        <w:t>) Buộc đầu tư và duy trì hoạt động của các thiết bị đo đếm điện, thiết bị phụ trợ cho việc đo đếm điện, hệ thống thu thập và quản lý số liệu đo đếm điện theo quy định đối với hành vi vi phạm quy định tại điểm d khoản 4 Điều này</w:t>
      </w:r>
      <w:bookmarkEnd w:id="36"/>
      <w:r w:rsidR="00D775CE" w:rsidRPr="00203F3F">
        <w:rPr>
          <w:sz w:val="28"/>
          <w:szCs w:val="28"/>
        </w:rPr>
        <w:t>.</w:t>
      </w:r>
    </w:p>
    <w:bookmarkEnd w:id="24"/>
    <w:bookmarkEnd w:id="25"/>
    <w:bookmarkEnd w:id="37"/>
    <w:p w14:paraId="0B0E7BAD" w14:textId="6F594BCF" w:rsidR="00816340" w:rsidRPr="00203F3F" w:rsidRDefault="00816340" w:rsidP="00AF30B3">
      <w:pPr>
        <w:pStyle w:val="Heading3"/>
        <w:numPr>
          <w:ilvl w:val="0"/>
          <w:numId w:val="10"/>
        </w:numPr>
        <w:tabs>
          <w:tab w:val="left" w:pos="1560"/>
        </w:tabs>
        <w:spacing w:before="120" w:line="247" w:lineRule="auto"/>
        <w:ind w:left="0" w:firstLine="567"/>
        <w:jc w:val="both"/>
        <w:rPr>
          <w:rFonts w:ascii="Times New Roman" w:hAnsi="Times New Roman"/>
          <w:sz w:val="28"/>
          <w:szCs w:val="28"/>
          <w:lang w:val="vi-VN"/>
        </w:rPr>
      </w:pPr>
      <w:r w:rsidRPr="00203F3F">
        <w:rPr>
          <w:rFonts w:ascii="Times New Roman" w:hAnsi="Times New Roman"/>
          <w:sz w:val="28"/>
          <w:szCs w:val="28"/>
          <w:lang w:val="vi-VN"/>
        </w:rPr>
        <w:t>Vi phạm các quy định về mua, bán buôn điện</w:t>
      </w:r>
    </w:p>
    <w:p w14:paraId="6F6E59B9" w14:textId="62F48B0D" w:rsidR="00702D7F" w:rsidRPr="00203F3F" w:rsidRDefault="00702D7F" w:rsidP="00702D7F">
      <w:pPr>
        <w:pStyle w:val="NormalWeb"/>
        <w:shd w:val="clear" w:color="auto" w:fill="FFFFFF"/>
        <w:spacing w:before="120" w:beforeAutospacing="0" w:after="0" w:afterAutospacing="0" w:line="247" w:lineRule="auto"/>
        <w:ind w:firstLine="567"/>
        <w:jc w:val="both"/>
        <w:rPr>
          <w:sz w:val="28"/>
          <w:szCs w:val="28"/>
        </w:rPr>
      </w:pPr>
      <w:bookmarkStart w:id="38" w:name="khoan_134_10_1"/>
      <w:r w:rsidRPr="00203F3F">
        <w:rPr>
          <w:sz w:val="28"/>
          <w:szCs w:val="28"/>
        </w:rPr>
        <w:t>1. Phạt tiền</w:t>
      </w:r>
      <w:r w:rsidR="00B94216" w:rsidRPr="00203F3F">
        <w:rPr>
          <w:sz w:val="28"/>
          <w:szCs w:val="28"/>
        </w:rPr>
        <w:t xml:space="preserve"> tổ chức là</w:t>
      </w:r>
      <w:r w:rsidRPr="00203F3F">
        <w:rPr>
          <w:sz w:val="28"/>
          <w:szCs w:val="28"/>
        </w:rPr>
        <w:t xml:space="preserve"> </w:t>
      </w:r>
      <w:r w:rsidR="00DD288D" w:rsidRPr="00203F3F">
        <w:rPr>
          <w:sz w:val="28"/>
          <w:szCs w:val="28"/>
        </w:rPr>
        <w:t>Đơn vị</w:t>
      </w:r>
      <w:r w:rsidRPr="00203F3F">
        <w:rPr>
          <w:sz w:val="28"/>
          <w:szCs w:val="28"/>
        </w:rPr>
        <w:t xml:space="preserve"> bán buôn điện từ 50.000.000 đồng đến 60.000.000 đồng đối với hành vi bán sai giá điện do cơ quan có thẩm quyền quy định.</w:t>
      </w:r>
      <w:bookmarkEnd w:id="38"/>
    </w:p>
    <w:p w14:paraId="77750F15" w14:textId="471CC95F" w:rsidR="00702D7F" w:rsidRPr="00203F3F" w:rsidRDefault="00702D7F" w:rsidP="00702D7F">
      <w:pPr>
        <w:shd w:val="clear" w:color="auto" w:fill="FFFFFF"/>
        <w:spacing w:before="120" w:line="247" w:lineRule="auto"/>
        <w:ind w:firstLine="567"/>
        <w:jc w:val="both"/>
        <w:rPr>
          <w:sz w:val="28"/>
          <w:szCs w:val="28"/>
        </w:rPr>
      </w:pPr>
      <w:bookmarkStart w:id="39" w:name="khoan_134_10_2"/>
      <w:r w:rsidRPr="00203F3F">
        <w:rPr>
          <w:sz w:val="28"/>
          <w:szCs w:val="28"/>
        </w:rPr>
        <w:t xml:space="preserve">2. Phạt tiền </w:t>
      </w:r>
      <w:r w:rsidR="00B94216" w:rsidRPr="00203F3F">
        <w:rPr>
          <w:sz w:val="28"/>
          <w:szCs w:val="28"/>
        </w:rPr>
        <w:t xml:space="preserve">tổ chức là </w:t>
      </w:r>
      <w:r w:rsidR="00DD288D" w:rsidRPr="00203F3F">
        <w:rPr>
          <w:sz w:val="28"/>
          <w:szCs w:val="28"/>
        </w:rPr>
        <w:t>Đơn vị</w:t>
      </w:r>
      <w:r w:rsidRPr="00203F3F">
        <w:rPr>
          <w:sz w:val="28"/>
          <w:szCs w:val="28"/>
        </w:rPr>
        <w:t xml:space="preserve"> phát điện, </w:t>
      </w:r>
      <w:r w:rsidR="00DD288D" w:rsidRPr="00203F3F">
        <w:rPr>
          <w:sz w:val="28"/>
          <w:szCs w:val="28"/>
        </w:rPr>
        <w:t>Đơn vị</w:t>
      </w:r>
      <w:r w:rsidRPr="00203F3F">
        <w:rPr>
          <w:sz w:val="28"/>
          <w:szCs w:val="28"/>
        </w:rPr>
        <w:t xml:space="preserve"> bán buôn điện, </w:t>
      </w:r>
      <w:r w:rsidR="00DD288D" w:rsidRPr="00203F3F">
        <w:rPr>
          <w:sz w:val="28"/>
          <w:szCs w:val="28"/>
        </w:rPr>
        <w:t>Đơn vị</w:t>
      </w:r>
      <w:r w:rsidRPr="00203F3F">
        <w:rPr>
          <w:sz w:val="28"/>
          <w:szCs w:val="28"/>
        </w:rPr>
        <w:t xml:space="preserve"> bán lẻ điện từ 100.000.000 đồng đến 120.000.000 đồng đối với hành vi mua, bán buôn điện mà hợp đồng mua, bán buôn điện không tuân thủ các quy định của pháp luật về hợp đồng mua, bán điện có thời hạn.</w:t>
      </w:r>
      <w:bookmarkEnd w:id="39"/>
    </w:p>
    <w:p w14:paraId="60D082A7" w14:textId="2C7563CA" w:rsidR="00702D7F" w:rsidRPr="00203F3F" w:rsidRDefault="00702D7F" w:rsidP="00702D7F">
      <w:pPr>
        <w:shd w:val="clear" w:color="auto" w:fill="FFFFFF"/>
        <w:spacing w:before="120" w:line="247" w:lineRule="auto"/>
        <w:ind w:firstLine="567"/>
        <w:jc w:val="both"/>
        <w:rPr>
          <w:sz w:val="28"/>
          <w:szCs w:val="28"/>
        </w:rPr>
      </w:pPr>
      <w:bookmarkStart w:id="40" w:name="khoan_134_10_3"/>
      <w:r w:rsidRPr="00203F3F">
        <w:rPr>
          <w:sz w:val="28"/>
          <w:szCs w:val="28"/>
        </w:rPr>
        <w:t>3. Phạt tiền</w:t>
      </w:r>
      <w:r w:rsidR="00B94216" w:rsidRPr="00203F3F">
        <w:rPr>
          <w:sz w:val="28"/>
          <w:szCs w:val="28"/>
        </w:rPr>
        <w:t xml:space="preserve"> tổ chức là</w:t>
      </w:r>
      <w:r w:rsidRPr="00203F3F">
        <w:rPr>
          <w:sz w:val="28"/>
          <w:szCs w:val="28"/>
        </w:rPr>
        <w:t xml:space="preserve"> </w:t>
      </w:r>
      <w:r w:rsidR="00DD288D" w:rsidRPr="00203F3F">
        <w:rPr>
          <w:sz w:val="28"/>
          <w:szCs w:val="28"/>
        </w:rPr>
        <w:t>Đơn vị</w:t>
      </w:r>
      <w:r w:rsidRPr="00203F3F">
        <w:rPr>
          <w:sz w:val="28"/>
          <w:szCs w:val="28"/>
        </w:rPr>
        <w:t xml:space="preserve"> phát điện, </w:t>
      </w:r>
      <w:r w:rsidR="00DD288D" w:rsidRPr="00203F3F">
        <w:rPr>
          <w:sz w:val="28"/>
          <w:szCs w:val="28"/>
        </w:rPr>
        <w:t>Đơn vị</w:t>
      </w:r>
      <w:r w:rsidRPr="00203F3F">
        <w:rPr>
          <w:sz w:val="28"/>
          <w:szCs w:val="28"/>
        </w:rPr>
        <w:t xml:space="preserve"> bán buôn điện</w:t>
      </w:r>
      <w:r w:rsidR="00F20B46" w:rsidRPr="00203F3F">
        <w:rPr>
          <w:sz w:val="28"/>
          <w:szCs w:val="28"/>
        </w:rPr>
        <w:t xml:space="preserve"> </w:t>
      </w:r>
      <w:r w:rsidRPr="00203F3F">
        <w:rPr>
          <w:sz w:val="28"/>
          <w:szCs w:val="28"/>
        </w:rPr>
        <w:t xml:space="preserve">từ 120.000.000 đồng đến 150.000.000 đồng đối với hành vi mua, bán điện với </w:t>
      </w:r>
      <w:r w:rsidR="00DD288D" w:rsidRPr="00203F3F">
        <w:rPr>
          <w:sz w:val="28"/>
          <w:szCs w:val="28"/>
        </w:rPr>
        <w:t>đơn vị</w:t>
      </w:r>
      <w:r w:rsidRPr="00203F3F">
        <w:rPr>
          <w:sz w:val="28"/>
          <w:szCs w:val="28"/>
        </w:rPr>
        <w:t xml:space="preserve"> không có Giấy phép hoạt động điện lực.</w:t>
      </w:r>
      <w:bookmarkEnd w:id="40"/>
    </w:p>
    <w:p w14:paraId="3A311B68" w14:textId="373C4C4D" w:rsidR="00702D7F" w:rsidRPr="00203F3F" w:rsidRDefault="00702D7F" w:rsidP="00702D7F">
      <w:pPr>
        <w:shd w:val="clear" w:color="auto" w:fill="FFFFFF"/>
        <w:spacing w:before="120" w:line="247" w:lineRule="auto"/>
        <w:ind w:firstLine="567"/>
        <w:jc w:val="both"/>
        <w:rPr>
          <w:sz w:val="28"/>
          <w:szCs w:val="28"/>
        </w:rPr>
      </w:pPr>
      <w:r w:rsidRPr="00203F3F">
        <w:rPr>
          <w:sz w:val="28"/>
          <w:szCs w:val="28"/>
        </w:rPr>
        <w:t>4. Phạt tiền</w:t>
      </w:r>
      <w:r w:rsidR="00B94216" w:rsidRPr="00203F3F">
        <w:rPr>
          <w:sz w:val="28"/>
          <w:szCs w:val="28"/>
        </w:rPr>
        <w:t xml:space="preserve"> tổ chức là</w:t>
      </w:r>
      <w:r w:rsidRPr="00203F3F">
        <w:rPr>
          <w:sz w:val="28"/>
          <w:szCs w:val="28"/>
        </w:rPr>
        <w:t xml:space="preserve"> </w:t>
      </w:r>
      <w:r w:rsidR="00DD288D" w:rsidRPr="00203F3F">
        <w:rPr>
          <w:sz w:val="28"/>
          <w:szCs w:val="28"/>
        </w:rPr>
        <w:t>Đơn vị</w:t>
      </w:r>
      <w:r w:rsidRPr="00203F3F">
        <w:rPr>
          <w:sz w:val="28"/>
          <w:szCs w:val="28"/>
        </w:rPr>
        <w:t xml:space="preserve"> mua, bán buôn điện từ 120.000.000 đồng đến 150.000.000 đồng đối với các hành vi </w:t>
      </w:r>
      <w:r w:rsidR="009C0AC5" w:rsidRPr="00203F3F">
        <w:rPr>
          <w:sz w:val="28"/>
          <w:szCs w:val="28"/>
        </w:rPr>
        <w:t>t</w:t>
      </w:r>
      <w:r w:rsidRPr="00203F3F">
        <w:rPr>
          <w:sz w:val="28"/>
          <w:szCs w:val="28"/>
        </w:rPr>
        <w:t>hực hiện đàm phán, giao kết hợp đồng mua bán điện với bên bán điện là nhà đầu tư công trình điện mới trong thời gian quá 03 tháng kể từ ngày nhà đầu tư nộp hồ sơ hợp lệ đến bên mua điện.</w:t>
      </w:r>
    </w:p>
    <w:p w14:paraId="7DDA4599" w14:textId="22BFC4E9" w:rsidR="00F03310" w:rsidRPr="00203F3F" w:rsidRDefault="00702D7F" w:rsidP="00702D7F">
      <w:pPr>
        <w:shd w:val="clear" w:color="auto" w:fill="FFFFFF"/>
        <w:spacing w:before="120" w:line="247" w:lineRule="auto"/>
        <w:ind w:firstLine="567"/>
        <w:jc w:val="both"/>
        <w:rPr>
          <w:sz w:val="28"/>
          <w:szCs w:val="28"/>
        </w:rPr>
      </w:pPr>
      <w:bookmarkStart w:id="41" w:name="khoan_134_10_4"/>
      <w:r w:rsidRPr="00203F3F">
        <w:rPr>
          <w:sz w:val="28"/>
          <w:szCs w:val="28"/>
        </w:rPr>
        <w:t xml:space="preserve">5. Phạt tiền </w:t>
      </w:r>
      <w:r w:rsidR="00B94216" w:rsidRPr="00203F3F">
        <w:rPr>
          <w:sz w:val="28"/>
          <w:szCs w:val="28"/>
        </w:rPr>
        <w:t xml:space="preserve">tổ chức là </w:t>
      </w:r>
      <w:r w:rsidR="00DD288D" w:rsidRPr="00203F3F">
        <w:rPr>
          <w:sz w:val="28"/>
          <w:szCs w:val="28"/>
        </w:rPr>
        <w:t>Đơn vị</w:t>
      </w:r>
      <w:r w:rsidRPr="00203F3F">
        <w:rPr>
          <w:sz w:val="28"/>
          <w:szCs w:val="28"/>
        </w:rPr>
        <w:t xml:space="preserve"> bán buôn điện từ 150.000.000 đồng đến 180.000.000 đồng đối với </w:t>
      </w:r>
      <w:r w:rsidR="00F03310" w:rsidRPr="00203F3F">
        <w:rPr>
          <w:sz w:val="28"/>
          <w:szCs w:val="28"/>
        </w:rPr>
        <w:t xml:space="preserve">một trong các </w:t>
      </w:r>
      <w:r w:rsidRPr="00203F3F">
        <w:rPr>
          <w:sz w:val="28"/>
          <w:szCs w:val="28"/>
        </w:rPr>
        <w:t xml:space="preserve">hành vi </w:t>
      </w:r>
      <w:r w:rsidR="00F03310" w:rsidRPr="00203F3F">
        <w:rPr>
          <w:sz w:val="28"/>
          <w:szCs w:val="28"/>
        </w:rPr>
        <w:t>sau:</w:t>
      </w:r>
    </w:p>
    <w:p w14:paraId="08F53D5A" w14:textId="1D57D802" w:rsidR="00702D7F" w:rsidRPr="00203F3F" w:rsidRDefault="00F03310" w:rsidP="00702D7F">
      <w:pPr>
        <w:shd w:val="clear" w:color="auto" w:fill="FFFFFF"/>
        <w:spacing w:before="120" w:line="247" w:lineRule="auto"/>
        <w:ind w:firstLine="567"/>
        <w:jc w:val="both"/>
        <w:rPr>
          <w:sz w:val="28"/>
          <w:szCs w:val="28"/>
        </w:rPr>
      </w:pPr>
      <w:r w:rsidRPr="00203F3F">
        <w:rPr>
          <w:sz w:val="28"/>
          <w:szCs w:val="28"/>
        </w:rPr>
        <w:t>a) X</w:t>
      </w:r>
      <w:r w:rsidR="00702D7F" w:rsidRPr="00203F3F">
        <w:rPr>
          <w:sz w:val="28"/>
          <w:szCs w:val="28"/>
        </w:rPr>
        <w:t>uất, nhập khẩu điện mà không được cơ quan nhà nước có thẩm quyền cho phép</w:t>
      </w:r>
      <w:bookmarkEnd w:id="41"/>
      <w:r w:rsidR="00411444" w:rsidRPr="00203F3F">
        <w:rPr>
          <w:sz w:val="28"/>
          <w:szCs w:val="28"/>
        </w:rPr>
        <w:t>;</w:t>
      </w:r>
    </w:p>
    <w:p w14:paraId="072155DD" w14:textId="7E193F0C" w:rsidR="00F03310" w:rsidRPr="00203F3F" w:rsidRDefault="00F03310" w:rsidP="00702D7F">
      <w:pPr>
        <w:shd w:val="clear" w:color="auto" w:fill="FFFFFF"/>
        <w:spacing w:before="120" w:line="247" w:lineRule="auto"/>
        <w:ind w:firstLine="567"/>
        <w:jc w:val="both"/>
        <w:rPr>
          <w:sz w:val="28"/>
          <w:szCs w:val="28"/>
        </w:rPr>
      </w:pPr>
      <w:r w:rsidRPr="00203F3F">
        <w:rPr>
          <w:sz w:val="28"/>
          <w:szCs w:val="28"/>
        </w:rPr>
        <w:t>b) Lợi dụng nghề nghiệp để sách nhiễu các tổ chức, cá nhân đã được cơ quan có thẩm quyền cấp phép hoạt động điện lực để mua buôn và bán lẻ điện nhằm mục đích vụ lợi.</w:t>
      </w:r>
    </w:p>
    <w:p w14:paraId="433F4DA2" w14:textId="77777777" w:rsidR="00702D7F" w:rsidRPr="00203F3F" w:rsidRDefault="00702D7F" w:rsidP="00702D7F">
      <w:pPr>
        <w:shd w:val="clear" w:color="auto" w:fill="FFFFFF"/>
        <w:spacing w:before="120" w:line="247" w:lineRule="auto"/>
        <w:ind w:firstLine="567"/>
        <w:jc w:val="both"/>
        <w:rPr>
          <w:sz w:val="28"/>
          <w:szCs w:val="28"/>
        </w:rPr>
      </w:pPr>
      <w:r w:rsidRPr="00203F3F">
        <w:rPr>
          <w:sz w:val="28"/>
          <w:szCs w:val="28"/>
        </w:rPr>
        <w:t>6. Biện pháp khắc phục hậu quả:</w:t>
      </w:r>
    </w:p>
    <w:p w14:paraId="5CE1BB38" w14:textId="312AA179" w:rsidR="00D53821" w:rsidRPr="00203F3F" w:rsidRDefault="00702D7F" w:rsidP="00D53821">
      <w:pPr>
        <w:shd w:val="clear" w:color="auto" w:fill="FFFFFF"/>
        <w:spacing w:before="120" w:line="247" w:lineRule="auto"/>
        <w:ind w:firstLine="567"/>
        <w:jc w:val="both"/>
        <w:rPr>
          <w:sz w:val="28"/>
          <w:szCs w:val="28"/>
        </w:rPr>
      </w:pPr>
      <w:bookmarkStart w:id="42" w:name="diem_134_10_5_a"/>
      <w:r w:rsidRPr="00203F3F">
        <w:rPr>
          <w:sz w:val="28"/>
          <w:szCs w:val="28"/>
        </w:rPr>
        <w:t xml:space="preserve">a) </w:t>
      </w:r>
      <w:bookmarkEnd w:id="42"/>
      <w:r w:rsidR="00D53821" w:rsidRPr="00203F3F">
        <w:rPr>
          <w:sz w:val="28"/>
          <w:szCs w:val="28"/>
        </w:rPr>
        <w:t>Buộc nộp lại số lợi bất hợp pháp có được do bán cao hơn mức giá quy định (bao gồm cả mọi chi phí phát sinh do hành vi vi phạm gây ra) để hoàn trả cho cá nhân, tổ chức bị chiếm đoạt đối với hành vi vi phạm quy định tại khoản 1 Điều này. Đơn vị bán buôn điện phải hoàn trả cho tổ chức, cá nhân số tiền điện đã thu thừa cộng với lãi suất do hai bên thỏa thuận trong hợp đồng. Trường hợp không xác định rõ thời điểm áp dụng sai giá được tính với thời gian là 12 tháng. Trường hợp không xác định được cá nhân, tổ chức để hoàn trả thì nộp toàn bộ số tiền chênh lệch do bán cao hơn mức giá quy định vào ngân sách nhà nước;</w:t>
      </w:r>
    </w:p>
    <w:p w14:paraId="094B5874" w14:textId="20356C80" w:rsidR="00AC5A1B" w:rsidRPr="00203F3F" w:rsidRDefault="00702D7F" w:rsidP="00AC5A1B">
      <w:pPr>
        <w:pStyle w:val="NormalWeb"/>
        <w:widowControl w:val="0"/>
        <w:spacing w:before="120" w:beforeAutospacing="0" w:after="0" w:afterAutospacing="0" w:line="247" w:lineRule="auto"/>
        <w:ind w:firstLine="567"/>
        <w:jc w:val="both"/>
        <w:rPr>
          <w:sz w:val="28"/>
          <w:szCs w:val="28"/>
        </w:rPr>
      </w:pPr>
      <w:bookmarkStart w:id="43" w:name="diem_134_10_5_b"/>
      <w:r w:rsidRPr="00203F3F">
        <w:rPr>
          <w:sz w:val="28"/>
          <w:szCs w:val="28"/>
        </w:rPr>
        <w:t xml:space="preserve">b) </w:t>
      </w:r>
      <w:bookmarkEnd w:id="43"/>
      <w:r w:rsidR="00AC5A1B" w:rsidRPr="00203F3F">
        <w:rPr>
          <w:sz w:val="28"/>
          <w:szCs w:val="28"/>
        </w:rPr>
        <w:t xml:space="preserve">Buộc nộp lại số lợi bất hợp pháp có được do thực hiện hành vi vi phạm hành chính để sung vào ngân sách nhà nước đối với hành vi vi phạm quy định tại khoản 3 và điểm a khoản 5 Điều này. </w:t>
      </w:r>
    </w:p>
    <w:p w14:paraId="11E1B44E" w14:textId="77777777" w:rsidR="00AC5A1B" w:rsidRPr="00203F3F" w:rsidRDefault="00AC5A1B" w:rsidP="00AC5A1B">
      <w:pPr>
        <w:pStyle w:val="NormalWeb"/>
        <w:widowControl w:val="0"/>
        <w:spacing w:before="120" w:beforeAutospacing="0" w:after="0" w:afterAutospacing="0" w:line="247" w:lineRule="auto"/>
        <w:ind w:firstLine="567"/>
        <w:jc w:val="both"/>
        <w:rPr>
          <w:sz w:val="28"/>
          <w:szCs w:val="28"/>
        </w:rPr>
      </w:pPr>
      <w:r w:rsidRPr="00203F3F">
        <w:rPr>
          <w:sz w:val="28"/>
          <w:szCs w:val="28"/>
        </w:rPr>
        <w:lastRenderedPageBreak/>
        <w:t xml:space="preserve">Đối với số lợi bất hợp pháp có được do Đơn vị phát điện thực hiện vi phạm hành chính quy định tại khoản 3 Điều này được xác định bằng sản lượng Đơn vị phát điện đã bán nhân với mức trần khung giá phát điện của loại hình phát điện tương ứng do Bộ Công Thương ban hành; trường hợp không có khung giá phát điện của loại hình phát điện tương ứng thì áp dụng mức giá trần của khung giá của mức giá bán lẻ điện bình quân do cơ quan có thẩm quyền ban hành. </w:t>
      </w:r>
    </w:p>
    <w:p w14:paraId="3D91AE3B" w14:textId="5B7AD246" w:rsidR="00AC5A1B" w:rsidRPr="00203F3F" w:rsidRDefault="00AC5A1B" w:rsidP="00AC5A1B">
      <w:pPr>
        <w:pStyle w:val="NormalWeb"/>
        <w:widowControl w:val="0"/>
        <w:spacing w:before="120" w:beforeAutospacing="0" w:after="0" w:afterAutospacing="0" w:line="247" w:lineRule="auto"/>
        <w:ind w:firstLine="567"/>
        <w:jc w:val="both"/>
        <w:rPr>
          <w:sz w:val="28"/>
          <w:szCs w:val="28"/>
        </w:rPr>
      </w:pPr>
      <w:r w:rsidRPr="00203F3F">
        <w:rPr>
          <w:sz w:val="28"/>
          <w:szCs w:val="28"/>
        </w:rPr>
        <w:t xml:space="preserve">Đối với số lợi bất hợp pháp có được do Đơn vị bán buôn điện thực hiện vi phạm hành chính quy định tại khoản 3 Điều này được xác định bằng sản lượng Đơn vị bán buôn điện đã bán nhân với mức giá bán lẻ điện cao nhất của cấp điện áp tương ứng. </w:t>
      </w:r>
    </w:p>
    <w:p w14:paraId="39350501" w14:textId="77777777" w:rsidR="00AC5A1B" w:rsidRPr="00203F3F" w:rsidRDefault="00AC5A1B" w:rsidP="00AC5A1B">
      <w:pPr>
        <w:pStyle w:val="NormalWeb"/>
        <w:widowControl w:val="0"/>
        <w:spacing w:before="120" w:beforeAutospacing="0" w:after="0" w:afterAutospacing="0" w:line="247" w:lineRule="auto"/>
        <w:ind w:firstLine="567"/>
        <w:jc w:val="both"/>
        <w:rPr>
          <w:sz w:val="28"/>
          <w:szCs w:val="28"/>
        </w:rPr>
      </w:pPr>
      <w:r w:rsidRPr="00203F3F">
        <w:rPr>
          <w:sz w:val="28"/>
          <w:szCs w:val="28"/>
        </w:rPr>
        <w:t xml:space="preserve">Đối với số lợi bất hợp pháp có được do Đơn vị bán buôn điện thực hiện vi phạm hành chính về xuất khẩu điện quy định tại điểm a khoản 5 Điều này được xác định bằng mức sản lượng đã xuất khẩu nhân với mức giá trần của khung giá của mức giá bán lẻ điện bình quân do cơ quan có thẩm quyền ban hành. </w:t>
      </w:r>
    </w:p>
    <w:p w14:paraId="66F57326" w14:textId="5BE9F3A6" w:rsidR="00AC5A1B" w:rsidRPr="00203F3F" w:rsidRDefault="00AC5A1B" w:rsidP="00AC5A1B">
      <w:pPr>
        <w:pStyle w:val="NormalWeb"/>
        <w:widowControl w:val="0"/>
        <w:spacing w:before="120" w:beforeAutospacing="0" w:after="0" w:afterAutospacing="0" w:line="247" w:lineRule="auto"/>
        <w:ind w:firstLine="567"/>
        <w:jc w:val="both"/>
        <w:rPr>
          <w:sz w:val="28"/>
          <w:szCs w:val="28"/>
        </w:rPr>
      </w:pPr>
      <w:r w:rsidRPr="00203F3F">
        <w:rPr>
          <w:sz w:val="28"/>
          <w:szCs w:val="28"/>
        </w:rPr>
        <w:t>Đối với số lợi bất hợp pháp có được do Đơn vị bán buôn điện thực hiện vi phạm hành chính về nhập khẩu điện quy định tại điểm a khoản 5 Điều này được xác định bằng mức sản lượng đã nhập khẩu nhân với giá trị tối đa của các khung giá nhập khẩu điện do Bộ Công Thương ban hành.</w:t>
      </w:r>
      <w:r w:rsidRPr="00203F3F" w:rsidDel="006D163E">
        <w:rPr>
          <w:sz w:val="28"/>
          <w:szCs w:val="28"/>
        </w:rPr>
        <w:t xml:space="preserve"> </w:t>
      </w:r>
    </w:p>
    <w:p w14:paraId="7C63DB7C" w14:textId="3C902937" w:rsidR="00816340" w:rsidRPr="00203F3F" w:rsidRDefault="00816340" w:rsidP="00AF30B3">
      <w:pPr>
        <w:pStyle w:val="Heading3"/>
        <w:numPr>
          <w:ilvl w:val="0"/>
          <w:numId w:val="10"/>
        </w:numPr>
        <w:tabs>
          <w:tab w:val="left" w:pos="1560"/>
        </w:tabs>
        <w:spacing w:before="120" w:line="247" w:lineRule="auto"/>
        <w:ind w:left="0" w:firstLine="567"/>
        <w:jc w:val="both"/>
        <w:rPr>
          <w:rFonts w:ascii="Times New Roman" w:hAnsi="Times New Roman"/>
          <w:sz w:val="28"/>
          <w:szCs w:val="28"/>
        </w:rPr>
      </w:pPr>
      <w:r w:rsidRPr="00203F3F">
        <w:rPr>
          <w:rFonts w:ascii="Times New Roman" w:hAnsi="Times New Roman"/>
          <w:sz w:val="28"/>
          <w:szCs w:val="28"/>
        </w:rPr>
        <w:t>Vi phạm các quy định về bán lẻ điện</w:t>
      </w:r>
    </w:p>
    <w:p w14:paraId="771310E5" w14:textId="20A2FF84" w:rsidR="00702D7F" w:rsidRPr="00203F3F" w:rsidRDefault="0035445B" w:rsidP="00702D7F">
      <w:pPr>
        <w:shd w:val="clear" w:color="auto" w:fill="FFFFFF"/>
        <w:spacing w:before="120" w:line="247" w:lineRule="auto"/>
        <w:ind w:firstLine="567"/>
        <w:jc w:val="both"/>
        <w:rPr>
          <w:sz w:val="28"/>
          <w:szCs w:val="28"/>
        </w:rPr>
      </w:pPr>
      <w:bookmarkStart w:id="44" w:name="khoan_134_11_3"/>
      <w:r w:rsidRPr="00203F3F">
        <w:rPr>
          <w:sz w:val="28"/>
          <w:szCs w:val="28"/>
        </w:rPr>
        <w:t>1</w:t>
      </w:r>
      <w:r w:rsidR="00702D7F" w:rsidRPr="00203F3F">
        <w:rPr>
          <w:sz w:val="28"/>
          <w:szCs w:val="28"/>
        </w:rPr>
        <w:t>. Phạt tiền từ 2.000.000 đồng đến 3.000.000 đồng đối với hành vi cản trở người thi hành công vụ đến kiểm tra, thanh tra việc mua bán điện.</w:t>
      </w:r>
      <w:bookmarkEnd w:id="44"/>
    </w:p>
    <w:p w14:paraId="37B67FCA" w14:textId="4F62361B" w:rsidR="00D775CE" w:rsidRPr="00203F3F" w:rsidRDefault="0035445B" w:rsidP="00D775CE">
      <w:pPr>
        <w:shd w:val="clear" w:color="auto" w:fill="FFFFFF"/>
        <w:spacing w:before="120" w:line="247" w:lineRule="auto"/>
        <w:ind w:firstLine="567"/>
        <w:jc w:val="both"/>
        <w:rPr>
          <w:sz w:val="28"/>
          <w:szCs w:val="28"/>
        </w:rPr>
      </w:pPr>
      <w:bookmarkStart w:id="45" w:name="khoan_134_11_4"/>
      <w:r w:rsidRPr="00203F3F">
        <w:rPr>
          <w:sz w:val="28"/>
          <w:szCs w:val="28"/>
        </w:rPr>
        <w:t>2</w:t>
      </w:r>
      <w:r w:rsidR="00702D7F" w:rsidRPr="00203F3F">
        <w:rPr>
          <w:sz w:val="28"/>
          <w:szCs w:val="28"/>
        </w:rPr>
        <w:t xml:space="preserve">. </w:t>
      </w:r>
      <w:bookmarkStart w:id="46" w:name="diem_134_11_4_a"/>
      <w:bookmarkEnd w:id="45"/>
      <w:r w:rsidR="00D775CE" w:rsidRPr="00203F3F">
        <w:rPr>
          <w:sz w:val="28"/>
          <w:szCs w:val="28"/>
        </w:rPr>
        <w:t xml:space="preserve">Phạt tiền </w:t>
      </w:r>
      <w:r w:rsidR="008844A5" w:rsidRPr="00203F3F">
        <w:rPr>
          <w:sz w:val="28"/>
          <w:szCs w:val="28"/>
        </w:rPr>
        <w:t xml:space="preserve">tổ chức là </w:t>
      </w:r>
      <w:r w:rsidR="00D775CE" w:rsidRPr="00203F3F">
        <w:rPr>
          <w:sz w:val="28"/>
          <w:szCs w:val="28"/>
        </w:rPr>
        <w:t>Đơn vị bán lẻ điện từ 10.000.000 đồng đến 30.000.000 đồng đối với một trong các hành vi vi phạm sau đây:</w:t>
      </w:r>
    </w:p>
    <w:p w14:paraId="6F5137A8" w14:textId="77777777" w:rsidR="00D775CE" w:rsidRPr="00203F3F" w:rsidRDefault="00D775CE" w:rsidP="00D775CE">
      <w:pPr>
        <w:shd w:val="clear" w:color="auto" w:fill="FFFFFF"/>
        <w:spacing w:before="120" w:line="247" w:lineRule="auto"/>
        <w:ind w:firstLine="567"/>
        <w:jc w:val="both"/>
        <w:rPr>
          <w:sz w:val="28"/>
          <w:szCs w:val="28"/>
        </w:rPr>
      </w:pPr>
      <w:r w:rsidRPr="00203F3F">
        <w:rPr>
          <w:sz w:val="28"/>
          <w:szCs w:val="28"/>
        </w:rPr>
        <w:t>a) Không ký hợp đồng mua bán điện sau 07 ngày làm việc mà không có lý do chính đáng kể từ khi bên mua điện phục vụ mục đích sinh hoạt đã bảo đảm các điều kiện theo quy định và thỏa thuận về các nội dung trong dự thảo hợp đồng;</w:t>
      </w:r>
    </w:p>
    <w:p w14:paraId="01EBF383" w14:textId="36EFAD2C" w:rsidR="00702D7F" w:rsidRPr="00203F3F" w:rsidRDefault="00D775CE" w:rsidP="00D775CE">
      <w:pPr>
        <w:shd w:val="clear" w:color="auto" w:fill="FFFFFF"/>
        <w:spacing w:before="120" w:line="247" w:lineRule="auto"/>
        <w:ind w:firstLine="567"/>
        <w:jc w:val="both"/>
        <w:rPr>
          <w:sz w:val="28"/>
          <w:szCs w:val="28"/>
        </w:rPr>
      </w:pPr>
      <w:r w:rsidRPr="00203F3F">
        <w:rPr>
          <w:sz w:val="28"/>
          <w:szCs w:val="28"/>
        </w:rPr>
        <w:t>b) Sử dụng thiết bị đo đếm điện không bảo đảm yêu cầu kỹ thuật đo lường và không được kiểm định, hiệu chuẩn, thử nghiệm theo quy định của pháp luật về đo lường</w:t>
      </w:r>
      <w:bookmarkEnd w:id="46"/>
      <w:r w:rsidRPr="00203F3F">
        <w:rPr>
          <w:sz w:val="28"/>
          <w:szCs w:val="28"/>
        </w:rPr>
        <w:t>.</w:t>
      </w:r>
    </w:p>
    <w:p w14:paraId="43713139" w14:textId="66E7D5A1" w:rsidR="00702D7F" w:rsidRPr="00203F3F" w:rsidRDefault="0035445B" w:rsidP="00702D7F">
      <w:pPr>
        <w:shd w:val="clear" w:color="auto" w:fill="FFFFFF"/>
        <w:spacing w:before="120" w:line="247" w:lineRule="auto"/>
        <w:ind w:firstLine="567"/>
        <w:jc w:val="both"/>
        <w:rPr>
          <w:sz w:val="28"/>
          <w:szCs w:val="28"/>
        </w:rPr>
      </w:pPr>
      <w:bookmarkStart w:id="47" w:name="khoan_134_11_5"/>
      <w:r w:rsidRPr="00203F3F">
        <w:rPr>
          <w:sz w:val="28"/>
          <w:szCs w:val="28"/>
        </w:rPr>
        <w:t>3</w:t>
      </w:r>
      <w:r w:rsidR="00702D7F" w:rsidRPr="00203F3F">
        <w:rPr>
          <w:sz w:val="28"/>
          <w:szCs w:val="28"/>
        </w:rPr>
        <w:t>. Phạt tiền từ 30.000.000 đồng đến 40.000.000 đồng đối với hành vi lợi dụng nghề nghiệp để sách nhiễu các tổ chức, cá nhân sử dụng điện nhằm mục đích vụ lợi.</w:t>
      </w:r>
      <w:bookmarkEnd w:id="47"/>
    </w:p>
    <w:p w14:paraId="687A2674" w14:textId="5757BE8D" w:rsidR="00702D7F" w:rsidRPr="00203F3F" w:rsidRDefault="0035445B" w:rsidP="00702D7F">
      <w:pPr>
        <w:shd w:val="clear" w:color="auto" w:fill="FFFFFF"/>
        <w:spacing w:before="120" w:line="247" w:lineRule="auto"/>
        <w:ind w:firstLine="567"/>
        <w:jc w:val="both"/>
        <w:rPr>
          <w:sz w:val="28"/>
          <w:szCs w:val="28"/>
        </w:rPr>
      </w:pPr>
      <w:bookmarkStart w:id="48" w:name="khoan_134_11_6"/>
      <w:r w:rsidRPr="00203F3F">
        <w:rPr>
          <w:sz w:val="28"/>
          <w:szCs w:val="28"/>
        </w:rPr>
        <w:t>4</w:t>
      </w:r>
      <w:r w:rsidR="00702D7F" w:rsidRPr="00203F3F">
        <w:rPr>
          <w:sz w:val="28"/>
          <w:szCs w:val="28"/>
        </w:rPr>
        <w:t xml:space="preserve">. Phạt tiền </w:t>
      </w:r>
      <w:r w:rsidR="008844A5" w:rsidRPr="00203F3F">
        <w:rPr>
          <w:sz w:val="28"/>
          <w:szCs w:val="28"/>
        </w:rPr>
        <w:t xml:space="preserve">tổ chức là </w:t>
      </w:r>
      <w:r w:rsidR="00DD288D" w:rsidRPr="00203F3F">
        <w:rPr>
          <w:sz w:val="28"/>
          <w:szCs w:val="28"/>
        </w:rPr>
        <w:t>Đơn vị</w:t>
      </w:r>
      <w:r w:rsidR="00702D7F" w:rsidRPr="00203F3F">
        <w:rPr>
          <w:sz w:val="28"/>
          <w:szCs w:val="28"/>
        </w:rPr>
        <w:t xml:space="preserve"> bán lẻ điện từ 40.000.000 đồng đến 50.000.000 đồng đối với một trong các hành vi vi phạm sau đây:</w:t>
      </w:r>
      <w:bookmarkEnd w:id="48"/>
    </w:p>
    <w:p w14:paraId="31222CAC" w14:textId="77777777" w:rsidR="00702D7F" w:rsidRPr="00203F3F" w:rsidRDefault="00702D7F" w:rsidP="00702D7F">
      <w:pPr>
        <w:shd w:val="clear" w:color="auto" w:fill="FFFFFF"/>
        <w:spacing w:before="120" w:line="247" w:lineRule="auto"/>
        <w:ind w:firstLine="567"/>
        <w:jc w:val="both"/>
        <w:rPr>
          <w:sz w:val="28"/>
          <w:szCs w:val="28"/>
        </w:rPr>
      </w:pPr>
      <w:bookmarkStart w:id="49" w:name="diem_134_11_6_a"/>
      <w:r w:rsidRPr="00203F3F">
        <w:rPr>
          <w:sz w:val="28"/>
          <w:szCs w:val="28"/>
        </w:rPr>
        <w:t>a) Không ký hợp đồng mua bán điện ngoài</w:t>
      </w:r>
      <w:r w:rsidRPr="00203F3F">
        <w:rPr>
          <w:i/>
          <w:sz w:val="28"/>
          <w:szCs w:val="28"/>
        </w:rPr>
        <w:t xml:space="preserve"> </w:t>
      </w:r>
      <w:r w:rsidRPr="00203F3F">
        <w:rPr>
          <w:sz w:val="28"/>
          <w:szCs w:val="28"/>
        </w:rPr>
        <w:t>mục đích sinh hoạt sau 07 ngày làm việc mà không có lý do chính đáng kể từ khi bên mua điện đã bảo đảm các điều kiện theo quy định và thỏa thuận về các nội dung trong dự thảo hợp đồng;</w:t>
      </w:r>
      <w:bookmarkEnd w:id="49"/>
    </w:p>
    <w:p w14:paraId="071897FB" w14:textId="77777777" w:rsidR="00702D7F" w:rsidRPr="00203F3F" w:rsidRDefault="00702D7F" w:rsidP="00702D7F">
      <w:pPr>
        <w:shd w:val="clear" w:color="auto" w:fill="FFFFFF"/>
        <w:spacing w:before="120" w:line="247" w:lineRule="auto"/>
        <w:ind w:firstLine="567"/>
        <w:jc w:val="both"/>
        <w:rPr>
          <w:sz w:val="28"/>
          <w:szCs w:val="28"/>
        </w:rPr>
      </w:pPr>
      <w:bookmarkStart w:id="50" w:name="diem_134_11_6_b"/>
      <w:r w:rsidRPr="00203F3F">
        <w:rPr>
          <w:sz w:val="28"/>
          <w:szCs w:val="28"/>
        </w:rPr>
        <w:lastRenderedPageBreak/>
        <w:t>b) Bán điện mà không có hợp đồng mua bán điện với khách hàng sử dụng điện.</w:t>
      </w:r>
      <w:bookmarkEnd w:id="50"/>
    </w:p>
    <w:p w14:paraId="558B3553" w14:textId="46E11315" w:rsidR="00702D7F" w:rsidRPr="00203F3F" w:rsidRDefault="0035445B" w:rsidP="00702D7F">
      <w:pPr>
        <w:shd w:val="clear" w:color="auto" w:fill="FFFFFF"/>
        <w:spacing w:before="120" w:line="247" w:lineRule="auto"/>
        <w:ind w:firstLine="567"/>
        <w:jc w:val="both"/>
        <w:rPr>
          <w:sz w:val="28"/>
          <w:szCs w:val="28"/>
        </w:rPr>
      </w:pPr>
      <w:bookmarkStart w:id="51" w:name="khoan_134_11_7"/>
      <w:r w:rsidRPr="00203F3F">
        <w:rPr>
          <w:sz w:val="28"/>
          <w:szCs w:val="28"/>
        </w:rPr>
        <w:t>5</w:t>
      </w:r>
      <w:r w:rsidR="00702D7F" w:rsidRPr="00203F3F">
        <w:rPr>
          <w:sz w:val="28"/>
          <w:szCs w:val="28"/>
        </w:rPr>
        <w:t>. Phạt tiền</w:t>
      </w:r>
      <w:r w:rsidR="008844A5" w:rsidRPr="00203F3F">
        <w:rPr>
          <w:sz w:val="28"/>
          <w:szCs w:val="28"/>
        </w:rPr>
        <w:t xml:space="preserve"> tổ chức là</w:t>
      </w:r>
      <w:r w:rsidR="00702D7F" w:rsidRPr="00203F3F">
        <w:rPr>
          <w:sz w:val="28"/>
          <w:szCs w:val="28"/>
        </w:rPr>
        <w:t xml:space="preserve"> </w:t>
      </w:r>
      <w:r w:rsidR="00DD288D" w:rsidRPr="00203F3F">
        <w:rPr>
          <w:sz w:val="28"/>
          <w:szCs w:val="28"/>
        </w:rPr>
        <w:t>Đơn vị</w:t>
      </w:r>
      <w:r w:rsidR="00702D7F" w:rsidRPr="00203F3F">
        <w:rPr>
          <w:sz w:val="28"/>
          <w:szCs w:val="28"/>
        </w:rPr>
        <w:t xml:space="preserve"> bán lẻ điện từ 50.000.000 đồng đến 60.000.000 đồng đối với một trong các hành vi vi phạm sau đây:</w:t>
      </w:r>
      <w:bookmarkEnd w:id="51"/>
    </w:p>
    <w:p w14:paraId="58899362" w14:textId="4FD79C36" w:rsidR="00702D7F" w:rsidRPr="00203F3F" w:rsidRDefault="00702D7F" w:rsidP="00702D7F">
      <w:pPr>
        <w:shd w:val="clear" w:color="auto" w:fill="FFFFFF"/>
        <w:spacing w:before="120" w:line="247" w:lineRule="auto"/>
        <w:ind w:firstLine="567"/>
        <w:jc w:val="both"/>
        <w:rPr>
          <w:sz w:val="28"/>
          <w:szCs w:val="28"/>
        </w:rPr>
      </w:pPr>
      <w:bookmarkStart w:id="52" w:name="diem_134_11_7_a"/>
      <w:r w:rsidRPr="00203F3F">
        <w:rPr>
          <w:sz w:val="28"/>
          <w:szCs w:val="28"/>
        </w:rPr>
        <w:t xml:space="preserve">a) Bán sai giá điện do cơ quan </w:t>
      </w:r>
      <w:r w:rsidR="00BF0BAD" w:rsidRPr="00203F3F">
        <w:rPr>
          <w:sz w:val="28"/>
          <w:szCs w:val="28"/>
        </w:rPr>
        <w:t xml:space="preserve">nhà nước </w:t>
      </w:r>
      <w:r w:rsidRPr="00203F3F">
        <w:rPr>
          <w:sz w:val="28"/>
          <w:szCs w:val="28"/>
        </w:rPr>
        <w:t>có thẩm quyền quy định;</w:t>
      </w:r>
      <w:bookmarkEnd w:id="52"/>
    </w:p>
    <w:p w14:paraId="4E8F895B" w14:textId="5FB9CEE2" w:rsidR="00C65AE1" w:rsidRPr="00203F3F" w:rsidRDefault="00C65AE1" w:rsidP="00C65AE1">
      <w:pPr>
        <w:shd w:val="clear" w:color="auto" w:fill="FFFFFF"/>
        <w:spacing w:before="120" w:line="247" w:lineRule="auto"/>
        <w:ind w:firstLine="567"/>
        <w:jc w:val="both"/>
        <w:rPr>
          <w:sz w:val="28"/>
          <w:szCs w:val="28"/>
        </w:rPr>
      </w:pPr>
      <w:bookmarkStart w:id="53" w:name="diem_134_11_7_b"/>
      <w:r w:rsidRPr="00203F3F">
        <w:rPr>
          <w:sz w:val="28"/>
          <w:szCs w:val="28"/>
        </w:rPr>
        <w:t xml:space="preserve">b) Giao kết hợp đồng mua bán điện khi bên mua điện không đảm bảo </w:t>
      </w:r>
      <w:r w:rsidR="009C0AC5" w:rsidRPr="00203F3F">
        <w:rPr>
          <w:sz w:val="28"/>
          <w:szCs w:val="28"/>
        </w:rPr>
        <w:t xml:space="preserve">một trong </w:t>
      </w:r>
      <w:r w:rsidRPr="00203F3F">
        <w:rPr>
          <w:sz w:val="28"/>
          <w:szCs w:val="28"/>
        </w:rPr>
        <w:t>các điều kiện theo quy định;</w:t>
      </w:r>
    </w:p>
    <w:p w14:paraId="30E7F576" w14:textId="1F0E0969" w:rsidR="00702D7F" w:rsidRPr="00203F3F" w:rsidRDefault="00C65AE1" w:rsidP="00702D7F">
      <w:pPr>
        <w:shd w:val="clear" w:color="auto" w:fill="FFFFFF"/>
        <w:spacing w:before="120" w:line="247" w:lineRule="auto"/>
        <w:ind w:firstLine="567"/>
        <w:jc w:val="both"/>
        <w:rPr>
          <w:sz w:val="28"/>
          <w:szCs w:val="28"/>
        </w:rPr>
      </w:pPr>
      <w:r w:rsidRPr="00203F3F">
        <w:rPr>
          <w:sz w:val="28"/>
          <w:szCs w:val="28"/>
        </w:rPr>
        <w:t>c</w:t>
      </w:r>
      <w:r w:rsidR="00702D7F" w:rsidRPr="00203F3F">
        <w:rPr>
          <w:sz w:val="28"/>
          <w:szCs w:val="28"/>
        </w:rPr>
        <w:t>) Thực hiện không đúng quyền hạn về ngừng, giảm mức cung cấp điện; không thông báo hoặc thực hiện không đúng nội dung thông báo theo Quy định về trình tự ngừng, giảm mức cung cấp điện do Bộ Công Thương ban hành.</w:t>
      </w:r>
      <w:bookmarkEnd w:id="53"/>
    </w:p>
    <w:p w14:paraId="4DC0880F" w14:textId="41ECF573" w:rsidR="00702D7F" w:rsidRPr="00203F3F" w:rsidRDefault="0035445B" w:rsidP="00702D7F">
      <w:pPr>
        <w:shd w:val="clear" w:color="auto" w:fill="FFFFFF"/>
        <w:spacing w:before="120" w:line="247" w:lineRule="auto"/>
        <w:ind w:firstLine="567"/>
        <w:jc w:val="both"/>
        <w:rPr>
          <w:sz w:val="28"/>
          <w:szCs w:val="28"/>
        </w:rPr>
      </w:pPr>
      <w:bookmarkStart w:id="54" w:name="khoan_134_11_8"/>
      <w:r w:rsidRPr="00203F3F">
        <w:rPr>
          <w:sz w:val="28"/>
          <w:szCs w:val="28"/>
        </w:rPr>
        <w:t>6</w:t>
      </w:r>
      <w:r w:rsidR="00702D7F" w:rsidRPr="00203F3F">
        <w:rPr>
          <w:sz w:val="28"/>
          <w:szCs w:val="28"/>
        </w:rPr>
        <w:t xml:space="preserve">. Phạt tiền </w:t>
      </w:r>
      <w:r w:rsidR="008844A5" w:rsidRPr="00203F3F">
        <w:rPr>
          <w:sz w:val="28"/>
          <w:szCs w:val="28"/>
        </w:rPr>
        <w:t xml:space="preserve">tổ chức là </w:t>
      </w:r>
      <w:r w:rsidR="00DD288D" w:rsidRPr="00203F3F">
        <w:rPr>
          <w:sz w:val="28"/>
          <w:szCs w:val="28"/>
        </w:rPr>
        <w:t>Đơn vị</w:t>
      </w:r>
      <w:r w:rsidR="00702D7F" w:rsidRPr="00203F3F">
        <w:rPr>
          <w:sz w:val="28"/>
          <w:szCs w:val="28"/>
        </w:rPr>
        <w:t xml:space="preserve"> bán lẻ điện từ 120.000.000 đồng đến 150.000.000 đồng đối với hành vi mua điện của </w:t>
      </w:r>
      <w:r w:rsidR="00DD288D" w:rsidRPr="00203F3F">
        <w:rPr>
          <w:sz w:val="28"/>
          <w:szCs w:val="28"/>
        </w:rPr>
        <w:t>Đơn vị</w:t>
      </w:r>
      <w:r w:rsidR="00702D7F" w:rsidRPr="00203F3F">
        <w:rPr>
          <w:sz w:val="28"/>
          <w:szCs w:val="28"/>
        </w:rPr>
        <w:t xml:space="preserve"> điện lực không có Giấy phép hoạt động điện lực</w:t>
      </w:r>
      <w:bookmarkEnd w:id="54"/>
      <w:r w:rsidR="00D60A8E" w:rsidRPr="00203F3F">
        <w:rPr>
          <w:sz w:val="28"/>
          <w:szCs w:val="28"/>
        </w:rPr>
        <w:t>.</w:t>
      </w:r>
    </w:p>
    <w:p w14:paraId="6E307945" w14:textId="732E46D1" w:rsidR="00702D7F" w:rsidRPr="00203F3F" w:rsidRDefault="0035445B" w:rsidP="00702D7F">
      <w:pPr>
        <w:shd w:val="clear" w:color="auto" w:fill="FFFFFF"/>
        <w:spacing w:before="120" w:line="247" w:lineRule="auto"/>
        <w:ind w:firstLine="567"/>
        <w:jc w:val="both"/>
        <w:rPr>
          <w:sz w:val="28"/>
          <w:szCs w:val="28"/>
        </w:rPr>
      </w:pPr>
      <w:bookmarkStart w:id="55" w:name="khoan_134_11_9"/>
      <w:r w:rsidRPr="00203F3F">
        <w:rPr>
          <w:sz w:val="28"/>
          <w:szCs w:val="28"/>
        </w:rPr>
        <w:t>7</w:t>
      </w:r>
      <w:r w:rsidR="00702D7F" w:rsidRPr="00203F3F">
        <w:rPr>
          <w:sz w:val="28"/>
          <w:szCs w:val="28"/>
        </w:rPr>
        <w:t>. Phạt tiền</w:t>
      </w:r>
      <w:r w:rsidR="008844A5" w:rsidRPr="00203F3F">
        <w:rPr>
          <w:sz w:val="28"/>
          <w:szCs w:val="28"/>
        </w:rPr>
        <w:t xml:space="preserve"> tổ chức là</w:t>
      </w:r>
      <w:r w:rsidR="00702D7F" w:rsidRPr="00203F3F">
        <w:rPr>
          <w:sz w:val="28"/>
          <w:szCs w:val="28"/>
        </w:rPr>
        <w:t xml:space="preserve"> </w:t>
      </w:r>
      <w:r w:rsidR="00DD288D" w:rsidRPr="00203F3F">
        <w:rPr>
          <w:sz w:val="28"/>
          <w:szCs w:val="28"/>
        </w:rPr>
        <w:t>Đơn vị</w:t>
      </w:r>
      <w:r w:rsidR="00702D7F" w:rsidRPr="00203F3F">
        <w:rPr>
          <w:sz w:val="28"/>
          <w:szCs w:val="28"/>
        </w:rPr>
        <w:t xml:space="preserve"> bán lẻ điện từ 150.000.000 đồng đến 180.000.000 đồng đối với hành vi xuất, nhập khẩu điện mà không được cơ quan nhà nước có thẩm quyền cho phép.</w:t>
      </w:r>
      <w:bookmarkEnd w:id="55"/>
    </w:p>
    <w:p w14:paraId="19C57EA6" w14:textId="15F6F8AB" w:rsidR="00070743" w:rsidRPr="00203F3F" w:rsidRDefault="00070743" w:rsidP="00070743">
      <w:pPr>
        <w:shd w:val="clear" w:color="auto" w:fill="FFFFFF"/>
        <w:spacing w:before="120" w:line="247" w:lineRule="auto"/>
        <w:ind w:firstLine="567"/>
        <w:jc w:val="both"/>
        <w:rPr>
          <w:sz w:val="28"/>
          <w:szCs w:val="28"/>
        </w:rPr>
      </w:pPr>
      <w:r w:rsidRPr="00203F3F">
        <w:rPr>
          <w:sz w:val="28"/>
          <w:szCs w:val="28"/>
        </w:rPr>
        <w:t>8. Hình thức xử phạt bổ sung:</w:t>
      </w:r>
    </w:p>
    <w:p w14:paraId="48986BC3" w14:textId="0DEE3849" w:rsidR="00070743" w:rsidRPr="00203F3F" w:rsidRDefault="00070743" w:rsidP="00070743">
      <w:pPr>
        <w:shd w:val="clear" w:color="auto" w:fill="FFFFFF"/>
        <w:spacing w:before="120" w:line="247" w:lineRule="auto"/>
        <w:ind w:firstLine="567"/>
        <w:jc w:val="both"/>
        <w:rPr>
          <w:sz w:val="28"/>
          <w:szCs w:val="28"/>
        </w:rPr>
      </w:pPr>
      <w:r w:rsidRPr="00203F3F">
        <w:rPr>
          <w:sz w:val="28"/>
          <w:szCs w:val="28"/>
        </w:rPr>
        <w:t>Tịch thu tang vật, phương tiện vi phạm hành chính đối với hành vi vi phạm quy định tại điểm b khoản 2 Điều này.</w:t>
      </w:r>
    </w:p>
    <w:p w14:paraId="54A93364" w14:textId="088B82B7" w:rsidR="00702D7F" w:rsidRPr="00203F3F" w:rsidRDefault="00070743" w:rsidP="00702D7F">
      <w:pPr>
        <w:shd w:val="clear" w:color="auto" w:fill="FFFFFF"/>
        <w:spacing w:before="120" w:line="247" w:lineRule="auto"/>
        <w:ind w:firstLine="567"/>
        <w:jc w:val="both"/>
        <w:rPr>
          <w:sz w:val="28"/>
          <w:szCs w:val="28"/>
        </w:rPr>
      </w:pPr>
      <w:r w:rsidRPr="00203F3F">
        <w:rPr>
          <w:sz w:val="28"/>
          <w:szCs w:val="28"/>
        </w:rPr>
        <w:t>9</w:t>
      </w:r>
      <w:r w:rsidR="00702D7F" w:rsidRPr="00203F3F">
        <w:rPr>
          <w:sz w:val="28"/>
          <w:szCs w:val="28"/>
        </w:rPr>
        <w:t>. Biện pháp khắc phục hậu quả:</w:t>
      </w:r>
    </w:p>
    <w:p w14:paraId="23796995" w14:textId="7FD98FCB" w:rsidR="00E34772" w:rsidRPr="00203F3F" w:rsidRDefault="00E34772" w:rsidP="00E34772">
      <w:pPr>
        <w:shd w:val="clear" w:color="auto" w:fill="FFFFFF"/>
        <w:spacing w:before="120" w:line="247" w:lineRule="auto"/>
        <w:ind w:firstLine="567"/>
        <w:jc w:val="both"/>
        <w:rPr>
          <w:sz w:val="28"/>
          <w:szCs w:val="28"/>
        </w:rPr>
      </w:pPr>
      <w:bookmarkStart w:id="56" w:name="diem_134_11_10_a"/>
      <w:r w:rsidRPr="00203F3F">
        <w:rPr>
          <w:sz w:val="28"/>
          <w:szCs w:val="28"/>
        </w:rPr>
        <w:t>a) Buộc sử dụng thiết bị đo đếm điện bảo đảm yêu cầu kỹ thuật đo lường và được kiểm định, hiệu chuẩn, thử nghiệm theo quy định của pháp luật về đo lường đối với hành vi vi phạm quy định tại điểm b khoản 2 Điều này;</w:t>
      </w:r>
    </w:p>
    <w:p w14:paraId="7A256FBF" w14:textId="32661B52" w:rsidR="00702D7F" w:rsidRPr="00203F3F" w:rsidRDefault="00E34772" w:rsidP="00702D7F">
      <w:pPr>
        <w:shd w:val="clear" w:color="auto" w:fill="FFFFFF"/>
        <w:spacing w:before="120" w:line="247" w:lineRule="auto"/>
        <w:ind w:firstLine="567"/>
        <w:jc w:val="both"/>
        <w:rPr>
          <w:sz w:val="28"/>
          <w:szCs w:val="28"/>
        </w:rPr>
      </w:pPr>
      <w:r w:rsidRPr="00203F3F">
        <w:rPr>
          <w:sz w:val="28"/>
          <w:szCs w:val="28"/>
        </w:rPr>
        <w:t>b</w:t>
      </w:r>
      <w:r w:rsidR="00702D7F" w:rsidRPr="00203F3F">
        <w:rPr>
          <w:sz w:val="28"/>
          <w:szCs w:val="28"/>
        </w:rPr>
        <w:t xml:space="preserve">) </w:t>
      </w:r>
      <w:r w:rsidR="00EB1C32" w:rsidRPr="00203F3F">
        <w:rPr>
          <w:sz w:val="28"/>
          <w:szCs w:val="28"/>
        </w:rPr>
        <w:t xml:space="preserve">Buộc nộp lại số lợi bất hợp pháp có được </w:t>
      </w:r>
      <w:r w:rsidR="00302EB4" w:rsidRPr="00203F3F">
        <w:rPr>
          <w:sz w:val="28"/>
          <w:szCs w:val="28"/>
        </w:rPr>
        <w:t>do bán cao hơn mức giá quy định (bao gồm cả mọi chi phí phát sinh do hành vi vi phạm gây ra) để hoàn trả cho cá nhân, tổ chức bị chiếm đoạt đối với hành vi vi phạm quy định tại điểm a khoản 5 Điều này. Đơn vị bán lẻ điện phải hoàn trả cho tổ chức, cá nhân số tiền điện đã thu thừa cộng với lãi suất do hai bên thỏa thuận trong hợp đồng. Trường hợp không xác định rõ thời điểm áp dụng sai giá được tính với thời gian là 12 tháng</w:t>
      </w:r>
      <w:r w:rsidR="00702D7F" w:rsidRPr="00203F3F">
        <w:rPr>
          <w:sz w:val="28"/>
          <w:szCs w:val="28"/>
        </w:rPr>
        <w:t>;</w:t>
      </w:r>
      <w:bookmarkEnd w:id="56"/>
    </w:p>
    <w:p w14:paraId="10A5C1AB" w14:textId="05394C34" w:rsidR="00D53821" w:rsidRPr="00203F3F" w:rsidRDefault="00E34772" w:rsidP="00441F93">
      <w:pPr>
        <w:pStyle w:val="NormalWeb"/>
        <w:widowControl w:val="0"/>
        <w:tabs>
          <w:tab w:val="left" w:pos="851"/>
          <w:tab w:val="left" w:pos="1620"/>
        </w:tabs>
        <w:snapToGrid w:val="0"/>
        <w:spacing w:before="120" w:beforeAutospacing="0" w:after="0" w:afterAutospacing="0" w:line="247" w:lineRule="auto"/>
        <w:ind w:firstLine="567"/>
        <w:jc w:val="both"/>
        <w:rPr>
          <w:sz w:val="28"/>
          <w:szCs w:val="28"/>
        </w:rPr>
      </w:pPr>
      <w:r w:rsidRPr="00203F3F">
        <w:rPr>
          <w:sz w:val="28"/>
          <w:szCs w:val="28"/>
        </w:rPr>
        <w:t>c)</w:t>
      </w:r>
      <w:r w:rsidR="00702D7F" w:rsidRPr="00203F3F">
        <w:rPr>
          <w:sz w:val="28"/>
          <w:szCs w:val="28"/>
        </w:rPr>
        <w:t xml:space="preserve"> </w:t>
      </w:r>
      <w:r w:rsidR="00D53821" w:rsidRPr="00203F3F">
        <w:rPr>
          <w:sz w:val="28"/>
          <w:szCs w:val="28"/>
        </w:rPr>
        <w:t>Buộc nộp lại số lợi bất hợp pháp có được do thực hiện vi phạm hành chính để sung vào ngân sách nhà nước đối với hành vi vi phạm quy định tại khoản 7 Điều này. Số lợi bất hợp pháp được xác định bằng mức sản lượng đã xuất khẩu, nhập khẩu nhân với mức giá trần của khung giá của mức giá bán lẻ điện bình quân do cơ quan có thẩm quyền ban hành.</w:t>
      </w:r>
    </w:p>
    <w:p w14:paraId="3628EEDF" w14:textId="633B62B6" w:rsidR="00816340" w:rsidRPr="00203F3F" w:rsidRDefault="00192AA2" w:rsidP="00AF30B3">
      <w:pPr>
        <w:pStyle w:val="Heading3"/>
        <w:numPr>
          <w:ilvl w:val="0"/>
          <w:numId w:val="10"/>
        </w:numPr>
        <w:tabs>
          <w:tab w:val="left" w:pos="1560"/>
        </w:tabs>
        <w:spacing w:before="120" w:line="247" w:lineRule="auto"/>
        <w:ind w:left="0" w:firstLine="567"/>
        <w:jc w:val="both"/>
        <w:rPr>
          <w:rFonts w:ascii="Times New Roman" w:hAnsi="Times New Roman"/>
          <w:sz w:val="28"/>
          <w:szCs w:val="28"/>
        </w:rPr>
      </w:pPr>
      <w:r w:rsidRPr="00203F3F">
        <w:rPr>
          <w:rFonts w:ascii="Times New Roman" w:hAnsi="Times New Roman"/>
          <w:sz w:val="28"/>
          <w:szCs w:val="28"/>
        </w:rPr>
        <w:t xml:space="preserve"> </w:t>
      </w:r>
      <w:r w:rsidR="00816340" w:rsidRPr="00203F3F">
        <w:rPr>
          <w:rFonts w:ascii="Times New Roman" w:hAnsi="Times New Roman"/>
          <w:sz w:val="28"/>
          <w:szCs w:val="28"/>
        </w:rPr>
        <w:t>Vi phạm các quy định về sử dụng điện</w:t>
      </w:r>
    </w:p>
    <w:p w14:paraId="00D1A24E" w14:textId="6ACF1193" w:rsidR="00702D7F" w:rsidRPr="00203F3F" w:rsidRDefault="00702D7F" w:rsidP="00702D7F">
      <w:pPr>
        <w:shd w:val="clear" w:color="auto" w:fill="FFFFFF"/>
        <w:spacing w:before="120" w:line="247" w:lineRule="auto"/>
        <w:ind w:firstLine="567"/>
        <w:jc w:val="both"/>
        <w:rPr>
          <w:sz w:val="28"/>
          <w:szCs w:val="28"/>
        </w:rPr>
      </w:pPr>
      <w:bookmarkStart w:id="57" w:name="khoan_134_12_1"/>
      <w:r w:rsidRPr="00203F3F">
        <w:rPr>
          <w:sz w:val="28"/>
          <w:szCs w:val="28"/>
        </w:rPr>
        <w:t xml:space="preserve">1. Phạt tiền từ </w:t>
      </w:r>
      <w:r w:rsidR="00331383" w:rsidRPr="00203F3F">
        <w:rPr>
          <w:sz w:val="28"/>
          <w:szCs w:val="28"/>
        </w:rPr>
        <w:t>3</w:t>
      </w:r>
      <w:r w:rsidRPr="00203F3F">
        <w:rPr>
          <w:sz w:val="28"/>
          <w:szCs w:val="28"/>
        </w:rPr>
        <w:t xml:space="preserve">.000.000 đồng đến </w:t>
      </w:r>
      <w:r w:rsidR="00331383" w:rsidRPr="00203F3F">
        <w:rPr>
          <w:sz w:val="28"/>
          <w:szCs w:val="28"/>
        </w:rPr>
        <w:t>5</w:t>
      </w:r>
      <w:r w:rsidRPr="00203F3F">
        <w:rPr>
          <w:sz w:val="28"/>
          <w:szCs w:val="28"/>
        </w:rPr>
        <w:t>.000.000 đồng đối với hành vi cản trở người có thẩm quyền kiểm tra việc sử dụng điện.</w:t>
      </w:r>
      <w:bookmarkEnd w:id="57"/>
    </w:p>
    <w:p w14:paraId="054C3007" w14:textId="77777777" w:rsidR="00702D7F" w:rsidRPr="00203F3F" w:rsidRDefault="00702D7F" w:rsidP="00702D7F">
      <w:pPr>
        <w:shd w:val="clear" w:color="auto" w:fill="FFFFFF"/>
        <w:spacing w:before="120" w:line="247" w:lineRule="auto"/>
        <w:ind w:firstLine="567"/>
        <w:jc w:val="both"/>
        <w:rPr>
          <w:sz w:val="28"/>
          <w:szCs w:val="28"/>
        </w:rPr>
      </w:pPr>
      <w:bookmarkStart w:id="58" w:name="khoan_134_12_2"/>
      <w:r w:rsidRPr="00203F3F">
        <w:rPr>
          <w:sz w:val="28"/>
          <w:szCs w:val="28"/>
        </w:rPr>
        <w:lastRenderedPageBreak/>
        <w:t>2. Phạt tiền từ 3.000.000 đồng đến 5.000.000 đồng đối với một trong các hành vi vi phạm sau đây:</w:t>
      </w:r>
      <w:bookmarkEnd w:id="58"/>
    </w:p>
    <w:p w14:paraId="56DB3E08" w14:textId="77777777" w:rsidR="00702D7F" w:rsidRPr="00203F3F" w:rsidRDefault="00702D7F" w:rsidP="00702D7F">
      <w:pPr>
        <w:shd w:val="clear" w:color="auto" w:fill="FFFFFF"/>
        <w:spacing w:before="120" w:line="247" w:lineRule="auto"/>
        <w:ind w:firstLine="567"/>
        <w:jc w:val="both"/>
        <w:rPr>
          <w:sz w:val="28"/>
          <w:szCs w:val="28"/>
        </w:rPr>
      </w:pPr>
      <w:bookmarkStart w:id="59" w:name="diem_134_12_2_a"/>
      <w:r w:rsidRPr="00203F3F">
        <w:rPr>
          <w:sz w:val="28"/>
          <w:szCs w:val="28"/>
        </w:rPr>
        <w:t>a) Vô ý gây sự cố hệ thống điện của bên bán điện;</w:t>
      </w:r>
      <w:bookmarkEnd w:id="59"/>
    </w:p>
    <w:p w14:paraId="33E794CD" w14:textId="77777777" w:rsidR="00702D7F" w:rsidRPr="00203F3F" w:rsidRDefault="00702D7F" w:rsidP="00702D7F">
      <w:pPr>
        <w:shd w:val="clear" w:color="auto" w:fill="FFFFFF"/>
        <w:spacing w:before="120" w:line="247" w:lineRule="auto"/>
        <w:ind w:firstLine="567"/>
        <w:jc w:val="both"/>
        <w:rPr>
          <w:sz w:val="28"/>
          <w:szCs w:val="28"/>
        </w:rPr>
      </w:pPr>
      <w:bookmarkStart w:id="60" w:name="diem_134_12_2_b"/>
      <w:r w:rsidRPr="00203F3F">
        <w:rPr>
          <w:sz w:val="28"/>
          <w:szCs w:val="28"/>
        </w:rPr>
        <w:t>b) Tự ý cấp điện cho tổ chức, cá nhân khác.</w:t>
      </w:r>
      <w:bookmarkEnd w:id="60"/>
    </w:p>
    <w:p w14:paraId="56445988" w14:textId="77777777" w:rsidR="00702D7F" w:rsidRPr="00203F3F" w:rsidRDefault="00702D7F" w:rsidP="00702D7F">
      <w:pPr>
        <w:shd w:val="clear" w:color="auto" w:fill="FFFFFF"/>
        <w:spacing w:before="120" w:line="247" w:lineRule="auto"/>
        <w:ind w:firstLine="567"/>
        <w:jc w:val="both"/>
        <w:rPr>
          <w:sz w:val="28"/>
          <w:szCs w:val="28"/>
        </w:rPr>
      </w:pPr>
      <w:bookmarkStart w:id="61" w:name="khoan_134_12_3"/>
      <w:r w:rsidRPr="00203F3F">
        <w:rPr>
          <w:sz w:val="28"/>
          <w:szCs w:val="28"/>
        </w:rPr>
        <w:t>3. Phạt tiền từ 5.000.000 đồng đến 8.000.000 đồng đối với hành vi tự ý lắp đặt, đóng, cắt, sửa chữa, di chuyển, thay thế các thiết bị điện và công trình điện của bên bán điện.</w:t>
      </w:r>
      <w:bookmarkEnd w:id="61"/>
    </w:p>
    <w:p w14:paraId="172BA72D" w14:textId="34B1046A" w:rsidR="00702D7F" w:rsidRPr="00203F3F" w:rsidRDefault="00702D7F" w:rsidP="00702D7F">
      <w:pPr>
        <w:shd w:val="clear" w:color="auto" w:fill="FFFFFF"/>
        <w:spacing w:before="120" w:line="247" w:lineRule="auto"/>
        <w:ind w:firstLine="567"/>
        <w:jc w:val="both"/>
        <w:rPr>
          <w:sz w:val="28"/>
          <w:szCs w:val="28"/>
        </w:rPr>
      </w:pPr>
      <w:bookmarkStart w:id="62" w:name="khoan_134_12_4"/>
      <w:r w:rsidRPr="00203F3F">
        <w:rPr>
          <w:sz w:val="28"/>
          <w:szCs w:val="28"/>
        </w:rPr>
        <w:t>4. Phạt tiền từ 8.000.000 đồng đến 10.000.000 đồng đối với hành vi tự ý đóng điện dùng khi công trình sử dụng điện của bên mua điện chưa nghiệm thu; khi đang trong thời gian bị ngừng cấp điện do vi phạm quy định của pháp luật.</w:t>
      </w:r>
      <w:bookmarkEnd w:id="62"/>
    </w:p>
    <w:p w14:paraId="060332AC" w14:textId="022D0E15" w:rsidR="00D775CE" w:rsidRPr="00203F3F" w:rsidRDefault="00D775CE" w:rsidP="00702D7F">
      <w:pPr>
        <w:shd w:val="clear" w:color="auto" w:fill="FFFFFF"/>
        <w:spacing w:before="120" w:line="247" w:lineRule="auto"/>
        <w:ind w:firstLine="567"/>
        <w:jc w:val="both"/>
        <w:rPr>
          <w:sz w:val="28"/>
          <w:szCs w:val="28"/>
        </w:rPr>
      </w:pPr>
      <w:r w:rsidRPr="00203F3F">
        <w:rPr>
          <w:sz w:val="28"/>
          <w:szCs w:val="28"/>
        </w:rPr>
        <w:t xml:space="preserve">5. Phạt tiền từ 10.000.000 đồng đến 14.000.000 đồng đối với hành vi </w:t>
      </w:r>
      <w:r w:rsidR="00863780" w:rsidRPr="00203F3F">
        <w:rPr>
          <w:sz w:val="28"/>
          <w:szCs w:val="28"/>
        </w:rPr>
        <w:t>s</w:t>
      </w:r>
      <w:r w:rsidRPr="00203F3F">
        <w:rPr>
          <w:sz w:val="28"/>
          <w:szCs w:val="28"/>
        </w:rPr>
        <w:t>ử dụng thiết bị đo đếm điện không bảo đảm yêu cầu kỹ thuật đo lường và không được kiểm định, hiệu chuẩn, thử nghiệm theo quy định của pháp luật về đo lường.</w:t>
      </w:r>
    </w:p>
    <w:p w14:paraId="0D8FE583" w14:textId="70081821" w:rsidR="00702D7F" w:rsidRPr="00203F3F" w:rsidRDefault="00D775CE" w:rsidP="00702D7F">
      <w:pPr>
        <w:shd w:val="clear" w:color="auto" w:fill="FFFFFF"/>
        <w:spacing w:before="120" w:line="247" w:lineRule="auto"/>
        <w:ind w:firstLine="567"/>
        <w:jc w:val="both"/>
        <w:rPr>
          <w:sz w:val="28"/>
          <w:szCs w:val="28"/>
        </w:rPr>
      </w:pPr>
      <w:bookmarkStart w:id="63" w:name="khoan_134_12_6"/>
      <w:r w:rsidRPr="00203F3F">
        <w:rPr>
          <w:sz w:val="28"/>
          <w:szCs w:val="28"/>
        </w:rPr>
        <w:t>6</w:t>
      </w:r>
      <w:r w:rsidR="00702D7F" w:rsidRPr="00203F3F">
        <w:rPr>
          <w:sz w:val="28"/>
          <w:szCs w:val="28"/>
        </w:rPr>
        <w:t>. Phạt tiền từ 20.000.000 đồng đến 30.000.000 đồng đối với người cho thuê nhà thu tiền điện của người thuê nhà cao hơn giá quy định trong trường hợp mua điện theo giá bán lẻ điện để phục vụ mục đích sinh hoạt, sản xuất, kinh doanh, dịch vụ.</w:t>
      </w:r>
      <w:bookmarkEnd w:id="63"/>
    </w:p>
    <w:p w14:paraId="646488E9" w14:textId="6DE6619A" w:rsidR="00702D7F" w:rsidRPr="00203F3F" w:rsidRDefault="00D775CE" w:rsidP="00702D7F">
      <w:pPr>
        <w:shd w:val="clear" w:color="auto" w:fill="FFFFFF"/>
        <w:spacing w:before="120" w:line="247" w:lineRule="auto"/>
        <w:ind w:firstLine="567"/>
        <w:jc w:val="both"/>
        <w:rPr>
          <w:sz w:val="28"/>
          <w:szCs w:val="28"/>
        </w:rPr>
      </w:pPr>
      <w:bookmarkStart w:id="64" w:name="khoan_134_12_7"/>
      <w:r w:rsidRPr="00203F3F">
        <w:rPr>
          <w:sz w:val="28"/>
          <w:szCs w:val="28"/>
        </w:rPr>
        <w:t>7</w:t>
      </w:r>
      <w:r w:rsidR="00702D7F" w:rsidRPr="00203F3F">
        <w:rPr>
          <w:sz w:val="28"/>
          <w:szCs w:val="28"/>
        </w:rPr>
        <w:t>. Phạt tiền từ 60.000.000 đồng đến 80.000.000 đồng đối với một trong các hành vi vi phạm của khách hàng sử dụng điện lớn sau đây:</w:t>
      </w:r>
      <w:bookmarkEnd w:id="64"/>
    </w:p>
    <w:p w14:paraId="09E35F76" w14:textId="591A4923" w:rsidR="00D775CE" w:rsidRPr="00203F3F" w:rsidRDefault="00D775CE" w:rsidP="00D775CE">
      <w:pPr>
        <w:shd w:val="clear" w:color="auto" w:fill="FFFFFF"/>
        <w:spacing w:before="120" w:line="247" w:lineRule="auto"/>
        <w:ind w:firstLine="567"/>
        <w:jc w:val="both"/>
        <w:rPr>
          <w:sz w:val="28"/>
          <w:szCs w:val="28"/>
        </w:rPr>
      </w:pPr>
      <w:bookmarkStart w:id="65" w:name="diem_134_12_7_b"/>
      <w:r w:rsidRPr="00203F3F">
        <w:rPr>
          <w:sz w:val="28"/>
          <w:szCs w:val="28"/>
        </w:rPr>
        <w:t>a) Sử dụng trang thiết bị sử dụng điện, trang thiết bị đấu nối không đáp ứng các yêu cầu kỹ thuật</w:t>
      </w:r>
      <w:r w:rsidRPr="00203F3F">
        <w:rPr>
          <w:strike/>
          <w:sz w:val="28"/>
          <w:szCs w:val="28"/>
        </w:rPr>
        <w:t>,</w:t>
      </w:r>
      <w:r w:rsidRPr="00203F3F">
        <w:rPr>
          <w:sz w:val="28"/>
          <w:szCs w:val="28"/>
        </w:rPr>
        <w:t xml:space="preserve"> quy chuẩn kỹ thuật do cơ quan nhà nước có thẩm quyền ban hành để đấu nối vào lưới điện quốc gia;</w:t>
      </w:r>
      <w:bookmarkEnd w:id="65"/>
    </w:p>
    <w:p w14:paraId="72D1F6A6" w14:textId="75097F8A" w:rsidR="00D775CE" w:rsidRPr="00203F3F" w:rsidRDefault="00D775CE" w:rsidP="00D775CE">
      <w:pPr>
        <w:shd w:val="clear" w:color="auto" w:fill="FFFFFF"/>
        <w:spacing w:before="120" w:line="247" w:lineRule="auto"/>
        <w:ind w:firstLine="567"/>
        <w:jc w:val="both"/>
        <w:rPr>
          <w:sz w:val="28"/>
          <w:szCs w:val="28"/>
        </w:rPr>
      </w:pPr>
      <w:bookmarkStart w:id="66" w:name="diem_134_12_7_c"/>
      <w:r w:rsidRPr="00203F3F">
        <w:rPr>
          <w:sz w:val="28"/>
          <w:szCs w:val="28"/>
        </w:rPr>
        <w:t>b) Không thực hiện các lệnh thao tác của Cấp điều độ có quyền điều khiển;</w:t>
      </w:r>
      <w:bookmarkEnd w:id="66"/>
    </w:p>
    <w:p w14:paraId="7BF034C3" w14:textId="1CD7D3C9" w:rsidR="00D775CE" w:rsidRPr="00203F3F" w:rsidRDefault="00D775CE" w:rsidP="00D775CE">
      <w:pPr>
        <w:shd w:val="clear" w:color="auto" w:fill="FFFFFF"/>
        <w:spacing w:before="120" w:line="247" w:lineRule="auto"/>
        <w:ind w:firstLine="567"/>
        <w:jc w:val="both"/>
        <w:rPr>
          <w:sz w:val="28"/>
          <w:szCs w:val="28"/>
        </w:rPr>
      </w:pPr>
      <w:bookmarkStart w:id="67" w:name="diem_134_12_7_d"/>
      <w:r w:rsidRPr="00203F3F">
        <w:rPr>
          <w:sz w:val="28"/>
          <w:szCs w:val="28"/>
        </w:rPr>
        <w:t>c) Không thực hiện cắt điện, giảm mức tiêu thụ điện khi có yêu cầu của bên bán điện do sự cố bất khả kháng;</w:t>
      </w:r>
      <w:bookmarkEnd w:id="67"/>
    </w:p>
    <w:p w14:paraId="3EE2E714" w14:textId="5579EB52" w:rsidR="00702D7F" w:rsidRPr="00203F3F" w:rsidRDefault="00D775CE" w:rsidP="00D775CE">
      <w:pPr>
        <w:shd w:val="clear" w:color="auto" w:fill="FFFFFF"/>
        <w:spacing w:before="120" w:line="247" w:lineRule="auto"/>
        <w:ind w:firstLine="567"/>
        <w:jc w:val="both"/>
        <w:rPr>
          <w:sz w:val="28"/>
          <w:szCs w:val="28"/>
        </w:rPr>
      </w:pPr>
      <w:r w:rsidRPr="00203F3F">
        <w:rPr>
          <w:sz w:val="28"/>
          <w:szCs w:val="28"/>
        </w:rPr>
        <w:t>d) Không thực hiện đầu tư các thiết bị đo đếm điện, hệ thống thu thập và quản lý số liệu đo đếm điện theo quy định, trừ trường hợp có thỏa thuận khác nhưng không trái với quy định của pháp luật.</w:t>
      </w:r>
    </w:p>
    <w:p w14:paraId="0802EE40" w14:textId="60833EEB" w:rsidR="00702D7F" w:rsidRPr="00203F3F" w:rsidRDefault="00D775CE" w:rsidP="00702D7F">
      <w:pPr>
        <w:shd w:val="clear" w:color="auto" w:fill="FFFFFF"/>
        <w:spacing w:before="120" w:line="247" w:lineRule="auto"/>
        <w:ind w:firstLine="567"/>
        <w:jc w:val="both"/>
        <w:rPr>
          <w:sz w:val="28"/>
          <w:szCs w:val="28"/>
        </w:rPr>
      </w:pPr>
      <w:bookmarkStart w:id="68" w:name="khoan_134_12_8"/>
      <w:r w:rsidRPr="00203F3F">
        <w:rPr>
          <w:sz w:val="28"/>
          <w:szCs w:val="28"/>
        </w:rPr>
        <w:t>8</w:t>
      </w:r>
      <w:r w:rsidR="00702D7F" w:rsidRPr="00203F3F">
        <w:rPr>
          <w:sz w:val="28"/>
          <w:szCs w:val="28"/>
        </w:rPr>
        <w:t>. Phạt tiền đối với hành vi trộm cắp điện dưới mọi hình thức như sau:</w:t>
      </w:r>
      <w:bookmarkEnd w:id="68"/>
    </w:p>
    <w:p w14:paraId="737ACC56" w14:textId="77777777" w:rsidR="00702D7F" w:rsidRPr="00203F3F" w:rsidRDefault="00702D7F" w:rsidP="00702D7F">
      <w:pPr>
        <w:shd w:val="clear" w:color="auto" w:fill="FFFFFF"/>
        <w:spacing w:before="120" w:line="247" w:lineRule="auto"/>
        <w:ind w:firstLine="567"/>
        <w:jc w:val="both"/>
        <w:rPr>
          <w:sz w:val="28"/>
          <w:szCs w:val="28"/>
        </w:rPr>
      </w:pPr>
      <w:bookmarkStart w:id="69" w:name="diem_134_12_8_a"/>
      <w:r w:rsidRPr="00203F3F">
        <w:rPr>
          <w:sz w:val="28"/>
          <w:szCs w:val="28"/>
        </w:rPr>
        <w:t>a) Phạt tiền từ 4.000.000 đồng đến 10.000.000 đồng đối với hành vi trộm cắp điện với giá trị sản lượng điện trộm cắp dưới 1.000.000 đồng;</w:t>
      </w:r>
      <w:bookmarkEnd w:id="69"/>
    </w:p>
    <w:p w14:paraId="48FDFD32" w14:textId="77777777" w:rsidR="00702D7F" w:rsidRPr="00203F3F" w:rsidRDefault="00702D7F" w:rsidP="00702D7F">
      <w:pPr>
        <w:shd w:val="clear" w:color="auto" w:fill="FFFFFF"/>
        <w:spacing w:before="120" w:line="247" w:lineRule="auto"/>
        <w:ind w:firstLine="567"/>
        <w:jc w:val="both"/>
        <w:rPr>
          <w:sz w:val="28"/>
          <w:szCs w:val="28"/>
        </w:rPr>
      </w:pPr>
      <w:bookmarkStart w:id="70" w:name="diem_134_12_8_b"/>
      <w:r w:rsidRPr="00203F3F">
        <w:rPr>
          <w:sz w:val="28"/>
          <w:szCs w:val="28"/>
        </w:rPr>
        <w:t>b) Phạt tiền từ 10.000.000 đồng đến 20.000.000 đồng đối với hành vi trộm cắp điện với giá trị sản lượng điện trộm cắp từ 1.000.000 đồng đến dưới 2.000.000 đồng.</w:t>
      </w:r>
      <w:bookmarkEnd w:id="70"/>
    </w:p>
    <w:p w14:paraId="52E74E0A" w14:textId="0C8C5CAA" w:rsidR="00702D7F" w:rsidRPr="00203F3F" w:rsidRDefault="00D775CE" w:rsidP="00702D7F">
      <w:pPr>
        <w:shd w:val="clear" w:color="auto" w:fill="FFFFFF"/>
        <w:spacing w:before="120" w:line="247" w:lineRule="auto"/>
        <w:ind w:firstLine="567"/>
        <w:jc w:val="both"/>
        <w:rPr>
          <w:sz w:val="28"/>
          <w:szCs w:val="28"/>
        </w:rPr>
      </w:pPr>
      <w:bookmarkStart w:id="71" w:name="khoan_134_12_9"/>
      <w:r w:rsidRPr="00203F3F">
        <w:rPr>
          <w:sz w:val="28"/>
          <w:szCs w:val="28"/>
        </w:rPr>
        <w:t>9</w:t>
      </w:r>
      <w:r w:rsidR="00702D7F" w:rsidRPr="00203F3F">
        <w:rPr>
          <w:sz w:val="28"/>
          <w:szCs w:val="28"/>
        </w:rPr>
        <w:t>. Khi phát hiện hành vi trộm cắp điện với giá trị sản lượng điện trộm cắp từ 2.000.000 đồng trở lên</w:t>
      </w:r>
      <w:r w:rsidR="00F03748" w:rsidRPr="00203F3F">
        <w:rPr>
          <w:sz w:val="28"/>
          <w:szCs w:val="28"/>
        </w:rPr>
        <w:t xml:space="preserve"> hoặc dưới 2.000.000 đồng nhưng thuộc</w:t>
      </w:r>
      <w:r w:rsidR="00702D7F" w:rsidRPr="00203F3F">
        <w:rPr>
          <w:sz w:val="28"/>
          <w:szCs w:val="28"/>
        </w:rPr>
        <w:t xml:space="preserve"> </w:t>
      </w:r>
      <w:r w:rsidR="00F03748" w:rsidRPr="00203F3F">
        <w:rPr>
          <w:sz w:val="28"/>
          <w:szCs w:val="28"/>
        </w:rPr>
        <w:t xml:space="preserve">một trong các trường hợp được quy định tại Điều 173 Bộ luật Hình sự </w:t>
      </w:r>
      <w:r w:rsidR="00702D7F" w:rsidRPr="00203F3F">
        <w:rPr>
          <w:sz w:val="28"/>
          <w:szCs w:val="28"/>
        </w:rPr>
        <w:t xml:space="preserve">thì người có thẩm quyền </w:t>
      </w:r>
      <w:r w:rsidR="00CC724F" w:rsidRPr="00203F3F">
        <w:rPr>
          <w:sz w:val="28"/>
          <w:szCs w:val="28"/>
        </w:rPr>
        <w:lastRenderedPageBreak/>
        <w:t xml:space="preserve">xử phạt </w:t>
      </w:r>
      <w:r w:rsidR="00702D7F" w:rsidRPr="00203F3F">
        <w:rPr>
          <w:sz w:val="28"/>
          <w:szCs w:val="28"/>
        </w:rPr>
        <w:t xml:space="preserve">phải chuyển hồ sơ vụ vi phạm đến cơ quan </w:t>
      </w:r>
      <w:r w:rsidR="00CC724F" w:rsidRPr="00203F3F">
        <w:rPr>
          <w:sz w:val="28"/>
          <w:szCs w:val="28"/>
        </w:rPr>
        <w:t xml:space="preserve">có thẩm quyền </w:t>
      </w:r>
      <w:r w:rsidR="00702D7F" w:rsidRPr="00203F3F">
        <w:rPr>
          <w:sz w:val="28"/>
          <w:szCs w:val="28"/>
        </w:rPr>
        <w:t>tiến hành tố tụng hình sự để truy cứu trách nhiệm hình sự theo quy định tại </w:t>
      </w:r>
      <w:bookmarkStart w:id="72" w:name="dc_129"/>
      <w:bookmarkEnd w:id="71"/>
      <w:bookmarkEnd w:id="72"/>
      <w:r w:rsidR="00702D7F" w:rsidRPr="00203F3F">
        <w:rPr>
          <w:sz w:val="28"/>
          <w:szCs w:val="28"/>
        </w:rPr>
        <w:t>khoản 1, khoản 2 và khoản 4 Điều 62 Luật Xử lý vi phạm hành chính. Trường hợp cơ quan tiến hành tố tụng hình sự ra một trong các quyết định không khởi tố vụ án hình sự, quyết định hủy bỏ quyết định khởi tố vụ án hình sự, quyết định đình chỉ điều tra, quyết định đình chỉ vụ án, quyết định đình chỉ vụ án đối với bị can, miễn trách nhiệm hình sự theo bản án nếu hành vi có dấu hiệu vi phạm hành chính thì chuyển hồ sơ vụ vi phạm đến người có thẩm quyền xử phạt vi phạm hành chính theo quy định tại </w:t>
      </w:r>
      <w:bookmarkStart w:id="73" w:name="dc_130"/>
      <w:r w:rsidR="00702D7F" w:rsidRPr="00203F3F">
        <w:rPr>
          <w:sz w:val="28"/>
          <w:szCs w:val="28"/>
        </w:rPr>
        <w:t>khoản 3 Điều 62, Điều 63 Luật Xử lý vi phạm hành chính</w:t>
      </w:r>
      <w:bookmarkEnd w:id="73"/>
      <w:r w:rsidR="00702D7F" w:rsidRPr="00203F3F">
        <w:rPr>
          <w:sz w:val="28"/>
          <w:szCs w:val="28"/>
        </w:rPr>
        <w:t> để xử phạt vi phạm hành chính theo mức phạt tiền quy định tại điểm b khoản 8 Điều này.</w:t>
      </w:r>
    </w:p>
    <w:p w14:paraId="0EA9BE89" w14:textId="61591EA1" w:rsidR="00702D7F" w:rsidRPr="00203F3F" w:rsidRDefault="00D775CE" w:rsidP="00702D7F">
      <w:pPr>
        <w:shd w:val="clear" w:color="auto" w:fill="FFFFFF"/>
        <w:spacing w:before="120" w:line="247" w:lineRule="auto"/>
        <w:ind w:firstLine="567"/>
        <w:jc w:val="both"/>
        <w:rPr>
          <w:sz w:val="28"/>
          <w:szCs w:val="28"/>
        </w:rPr>
      </w:pPr>
      <w:bookmarkStart w:id="74" w:name="khoan_134_12_10"/>
      <w:r w:rsidRPr="00203F3F">
        <w:rPr>
          <w:sz w:val="28"/>
          <w:szCs w:val="28"/>
        </w:rPr>
        <w:t>10</w:t>
      </w:r>
      <w:r w:rsidR="00702D7F" w:rsidRPr="00203F3F">
        <w:rPr>
          <w:sz w:val="28"/>
          <w:szCs w:val="28"/>
        </w:rPr>
        <w:t>. Hình thức xử phạt bổ sung:</w:t>
      </w:r>
      <w:bookmarkEnd w:id="74"/>
    </w:p>
    <w:p w14:paraId="20FF4CA3" w14:textId="469A8E9F" w:rsidR="00702D7F" w:rsidRPr="00203F3F" w:rsidRDefault="00702D7F" w:rsidP="00702D7F">
      <w:pPr>
        <w:shd w:val="clear" w:color="auto" w:fill="FFFFFF"/>
        <w:spacing w:before="120" w:line="247" w:lineRule="auto"/>
        <w:ind w:firstLine="567"/>
        <w:jc w:val="both"/>
        <w:rPr>
          <w:sz w:val="28"/>
          <w:szCs w:val="28"/>
        </w:rPr>
      </w:pPr>
      <w:bookmarkStart w:id="75" w:name="khoan_134_12_10_name"/>
      <w:r w:rsidRPr="00203F3F">
        <w:rPr>
          <w:sz w:val="28"/>
          <w:szCs w:val="28"/>
        </w:rPr>
        <w:t xml:space="preserve">Tịch thu tang vật, phương tiện vi phạm hành chính đối với hành vi vi phạm quy định tại khoản 5, điểm </w:t>
      </w:r>
      <w:r w:rsidR="00FB6F94" w:rsidRPr="00203F3F">
        <w:rPr>
          <w:sz w:val="28"/>
          <w:szCs w:val="28"/>
        </w:rPr>
        <w:t xml:space="preserve">a </w:t>
      </w:r>
      <w:r w:rsidRPr="00203F3F">
        <w:rPr>
          <w:sz w:val="28"/>
          <w:szCs w:val="28"/>
        </w:rPr>
        <w:t>khoản 7, khoản 8 và khoản 9 Điều này.</w:t>
      </w:r>
      <w:bookmarkEnd w:id="75"/>
    </w:p>
    <w:p w14:paraId="7D2BCBE6" w14:textId="77777777" w:rsidR="00702D7F" w:rsidRPr="00203F3F" w:rsidRDefault="00702D7F" w:rsidP="00702D7F">
      <w:pPr>
        <w:shd w:val="clear" w:color="auto" w:fill="FFFFFF"/>
        <w:spacing w:before="120" w:line="247" w:lineRule="auto"/>
        <w:ind w:firstLine="567"/>
        <w:jc w:val="both"/>
        <w:rPr>
          <w:sz w:val="28"/>
          <w:szCs w:val="28"/>
        </w:rPr>
      </w:pPr>
      <w:bookmarkStart w:id="76" w:name="cumtu_1"/>
      <w:r w:rsidRPr="00203F3F">
        <w:rPr>
          <w:sz w:val="28"/>
          <w:szCs w:val="28"/>
        </w:rPr>
        <w:t>11. Biện pháp khắc phục hậu quả:</w:t>
      </w:r>
      <w:bookmarkEnd w:id="76"/>
    </w:p>
    <w:p w14:paraId="143A29B9" w14:textId="24D05C33" w:rsidR="00702D7F" w:rsidRPr="00203F3F" w:rsidRDefault="00702D7F" w:rsidP="00702D7F">
      <w:pPr>
        <w:shd w:val="clear" w:color="auto" w:fill="FFFFFF"/>
        <w:spacing w:before="120" w:line="247" w:lineRule="auto"/>
        <w:ind w:firstLine="567"/>
        <w:jc w:val="both"/>
        <w:rPr>
          <w:sz w:val="28"/>
          <w:szCs w:val="28"/>
        </w:rPr>
      </w:pPr>
      <w:bookmarkStart w:id="77" w:name="diem_134_12_11_a"/>
      <w:r w:rsidRPr="00203F3F">
        <w:rPr>
          <w:sz w:val="28"/>
          <w:szCs w:val="28"/>
        </w:rPr>
        <w:t>a) Buộc khôi phục lại tình trạng ban đầu đối với hành vi quy định tại khoản 3 Điều này;</w:t>
      </w:r>
      <w:bookmarkEnd w:id="77"/>
    </w:p>
    <w:p w14:paraId="0CDFAF38" w14:textId="6389122B" w:rsidR="00BD79B5" w:rsidRPr="00203F3F" w:rsidRDefault="00BD79B5" w:rsidP="00BD79B5">
      <w:pPr>
        <w:shd w:val="clear" w:color="auto" w:fill="FFFFFF"/>
        <w:spacing w:before="120" w:line="247" w:lineRule="auto"/>
        <w:ind w:firstLine="567"/>
        <w:jc w:val="both"/>
        <w:rPr>
          <w:sz w:val="28"/>
          <w:szCs w:val="28"/>
        </w:rPr>
      </w:pPr>
      <w:bookmarkStart w:id="78" w:name="diem_134_12_11_b"/>
      <w:r w:rsidRPr="00203F3F">
        <w:rPr>
          <w:sz w:val="28"/>
          <w:szCs w:val="28"/>
        </w:rPr>
        <w:t>b) Buộc nộp lại số lợi bất hợp pháp có được do thực hiện vi phạm hành chính (bao gồm cả mọi chi phí phát sinh do hành vi vi phạm gây ra) để hoàn trả cho cá nhân, tổ chức bị chiếm đoạt đối với hành vi vi phạm quy định tại khoản 8 và khoản 9 Điều này được xác định theo quy định tại Phụ lục ban hành kèm theo Nghị định này. Trường hợp không xác định được cá nhân, tổ chức để hoàn trả thì nộp toàn bộ số tiền chênh lệch vào ngân sách nhà nước;</w:t>
      </w:r>
    </w:p>
    <w:p w14:paraId="36B2C729" w14:textId="160657B7" w:rsidR="00344F32" w:rsidRPr="00203F3F" w:rsidRDefault="00BD79B5" w:rsidP="00344F32">
      <w:pPr>
        <w:shd w:val="clear" w:color="auto" w:fill="FFFFFF"/>
        <w:spacing w:before="120" w:line="247" w:lineRule="auto"/>
        <w:ind w:firstLine="567"/>
        <w:jc w:val="both"/>
        <w:rPr>
          <w:sz w:val="28"/>
          <w:szCs w:val="28"/>
        </w:rPr>
      </w:pPr>
      <w:r w:rsidRPr="00203F3F">
        <w:rPr>
          <w:sz w:val="28"/>
          <w:szCs w:val="28"/>
        </w:rPr>
        <w:t>c</w:t>
      </w:r>
      <w:r w:rsidR="00344F32" w:rsidRPr="00203F3F">
        <w:rPr>
          <w:sz w:val="28"/>
          <w:szCs w:val="28"/>
        </w:rPr>
        <w:t>) Buộc nộp lại số lợi bất hợp pháp có được do thực hiện vi phạm hành chính (bao gồm cả mọi chi phí phát sinh do hành vi vi phạm gây ra) để hoàn trả cho cá nhân, tổ chức bị chiếm đoạt đối với hành vi vi phạm quy định tại khoản 6 Điều này. Người cho thuê nhà phải hoàn trả cho người thuê nhà số tiền đã thu thừa cộng với lãi suất do hai bên thỏa thuận trong hợp đồng. Trường hợp không xác định được cá nhân, tổ chức để hoàn trả thì nộp toàn bộ số tiền chênh lệch vào ngân sách nhà nước;</w:t>
      </w:r>
    </w:p>
    <w:p w14:paraId="62DBAC16" w14:textId="5255A6AC" w:rsidR="00702D7F" w:rsidRPr="00203F3F" w:rsidRDefault="004C780E" w:rsidP="00702D7F">
      <w:pPr>
        <w:shd w:val="clear" w:color="auto" w:fill="FFFFFF"/>
        <w:spacing w:before="120" w:line="247" w:lineRule="auto"/>
        <w:ind w:firstLine="567"/>
        <w:jc w:val="both"/>
        <w:rPr>
          <w:sz w:val="28"/>
          <w:szCs w:val="28"/>
        </w:rPr>
      </w:pPr>
      <w:bookmarkStart w:id="79" w:name="diem_134_12_11_c"/>
      <w:bookmarkEnd w:id="78"/>
      <w:r w:rsidRPr="00203F3F">
        <w:rPr>
          <w:sz w:val="28"/>
          <w:szCs w:val="28"/>
        </w:rPr>
        <w:t>d</w:t>
      </w:r>
      <w:r w:rsidR="00702D7F" w:rsidRPr="00203F3F">
        <w:rPr>
          <w:sz w:val="28"/>
          <w:szCs w:val="28"/>
        </w:rPr>
        <w:t xml:space="preserve">) Buộc sử dụng các thiết bị đáp ứng đủ các quy chuẩn kỹ thuật do cơ quan nhà nước có thẩm quyền quy định đối với hành vi vi phạm quy định tại </w:t>
      </w:r>
      <w:r w:rsidR="00620CE2" w:rsidRPr="00203F3F">
        <w:rPr>
          <w:sz w:val="28"/>
          <w:szCs w:val="28"/>
        </w:rPr>
        <w:t xml:space="preserve">khoản </w:t>
      </w:r>
      <w:r w:rsidR="0053150C" w:rsidRPr="00203F3F">
        <w:rPr>
          <w:sz w:val="28"/>
          <w:szCs w:val="28"/>
        </w:rPr>
        <w:t xml:space="preserve">5 và </w:t>
      </w:r>
      <w:r w:rsidR="00702D7F" w:rsidRPr="00203F3F">
        <w:rPr>
          <w:sz w:val="28"/>
          <w:szCs w:val="28"/>
        </w:rPr>
        <w:t xml:space="preserve">điểm </w:t>
      </w:r>
      <w:r w:rsidR="0053150C" w:rsidRPr="00203F3F">
        <w:rPr>
          <w:sz w:val="28"/>
          <w:szCs w:val="28"/>
        </w:rPr>
        <w:t xml:space="preserve">a </w:t>
      </w:r>
      <w:r w:rsidR="00702D7F" w:rsidRPr="00203F3F">
        <w:rPr>
          <w:sz w:val="28"/>
          <w:szCs w:val="28"/>
        </w:rPr>
        <w:t>khoản 7 Điều này;</w:t>
      </w:r>
      <w:bookmarkEnd w:id="79"/>
    </w:p>
    <w:p w14:paraId="18CD62BA" w14:textId="0143E513" w:rsidR="00816340" w:rsidRPr="00203F3F" w:rsidRDefault="004C780E" w:rsidP="00702D7F">
      <w:pPr>
        <w:pStyle w:val="NormalWeb"/>
        <w:widowControl w:val="0"/>
        <w:tabs>
          <w:tab w:val="left" w:pos="851"/>
          <w:tab w:val="left" w:pos="1620"/>
        </w:tabs>
        <w:snapToGrid w:val="0"/>
        <w:spacing w:before="120" w:beforeAutospacing="0" w:after="0" w:afterAutospacing="0" w:line="247" w:lineRule="auto"/>
        <w:ind w:firstLine="567"/>
        <w:jc w:val="both"/>
        <w:rPr>
          <w:sz w:val="28"/>
          <w:szCs w:val="28"/>
        </w:rPr>
      </w:pPr>
      <w:bookmarkStart w:id="80" w:name="diem_134_12_11_d"/>
      <w:r w:rsidRPr="00203F3F">
        <w:rPr>
          <w:sz w:val="28"/>
          <w:szCs w:val="28"/>
        </w:rPr>
        <w:t>đ</w:t>
      </w:r>
      <w:r w:rsidR="00702D7F" w:rsidRPr="00203F3F">
        <w:rPr>
          <w:sz w:val="28"/>
          <w:szCs w:val="28"/>
        </w:rPr>
        <w:t xml:space="preserve">) </w:t>
      </w:r>
      <w:bookmarkEnd w:id="80"/>
      <w:r w:rsidR="00F20B46" w:rsidRPr="00203F3F">
        <w:rPr>
          <w:sz w:val="28"/>
          <w:szCs w:val="28"/>
        </w:rPr>
        <w:t xml:space="preserve">Buộc đầu tư và duy trì hoạt động bình thường của các thiết bị đo đếm điện, hệ thống thu thập và quản lý số liệu đo đếm điện đối với hành vi vi phạm quy định tại điểm </w:t>
      </w:r>
      <w:r w:rsidR="00620CE2" w:rsidRPr="00203F3F">
        <w:rPr>
          <w:sz w:val="28"/>
          <w:szCs w:val="28"/>
        </w:rPr>
        <w:t>d</w:t>
      </w:r>
      <w:r w:rsidR="00F20B46" w:rsidRPr="00203F3F">
        <w:rPr>
          <w:sz w:val="28"/>
          <w:szCs w:val="28"/>
        </w:rPr>
        <w:t xml:space="preserve"> khoản 7 Điều này</w:t>
      </w:r>
      <w:r w:rsidR="00816340" w:rsidRPr="00203F3F">
        <w:rPr>
          <w:iCs/>
          <w:sz w:val="28"/>
          <w:szCs w:val="28"/>
          <w:lang w:val="vi-VN"/>
        </w:rPr>
        <w:t>.</w:t>
      </w:r>
    </w:p>
    <w:p w14:paraId="7BC33375" w14:textId="7846DDD8" w:rsidR="00816340" w:rsidRPr="00203F3F" w:rsidRDefault="00192AA2" w:rsidP="00AF30B3">
      <w:pPr>
        <w:pStyle w:val="Heading3"/>
        <w:numPr>
          <w:ilvl w:val="0"/>
          <w:numId w:val="10"/>
        </w:numPr>
        <w:tabs>
          <w:tab w:val="left" w:pos="1560"/>
        </w:tabs>
        <w:spacing w:before="120" w:line="247" w:lineRule="auto"/>
        <w:ind w:left="0" w:firstLine="567"/>
        <w:jc w:val="both"/>
        <w:rPr>
          <w:rFonts w:ascii="Times New Roman" w:hAnsi="Times New Roman"/>
          <w:sz w:val="28"/>
          <w:szCs w:val="28"/>
        </w:rPr>
      </w:pPr>
      <w:r w:rsidRPr="00203F3F">
        <w:rPr>
          <w:rFonts w:ascii="Times New Roman" w:hAnsi="Times New Roman"/>
          <w:sz w:val="28"/>
          <w:szCs w:val="28"/>
        </w:rPr>
        <w:t xml:space="preserve"> </w:t>
      </w:r>
      <w:r w:rsidR="00816340" w:rsidRPr="00203F3F">
        <w:rPr>
          <w:rFonts w:ascii="Times New Roman" w:hAnsi="Times New Roman"/>
          <w:sz w:val="28"/>
          <w:szCs w:val="28"/>
        </w:rPr>
        <w:t>Vi phạm các quy định về điều độ hệ thống điện</w:t>
      </w:r>
    </w:p>
    <w:p w14:paraId="2B5BE8BC" w14:textId="062FDF0B" w:rsidR="00702D7F" w:rsidRPr="00203F3F" w:rsidRDefault="00D640B6" w:rsidP="00702D7F">
      <w:pPr>
        <w:shd w:val="clear" w:color="auto" w:fill="FFFFFF"/>
        <w:spacing w:before="120" w:line="247" w:lineRule="auto"/>
        <w:ind w:firstLine="567"/>
        <w:jc w:val="both"/>
        <w:rPr>
          <w:sz w:val="28"/>
          <w:szCs w:val="28"/>
        </w:rPr>
      </w:pPr>
      <w:bookmarkStart w:id="81" w:name="khoan_134_13_2"/>
      <w:r w:rsidRPr="00203F3F">
        <w:rPr>
          <w:sz w:val="28"/>
          <w:szCs w:val="28"/>
        </w:rPr>
        <w:t>1</w:t>
      </w:r>
      <w:r w:rsidR="00702D7F" w:rsidRPr="00203F3F">
        <w:rPr>
          <w:sz w:val="28"/>
          <w:szCs w:val="28"/>
        </w:rPr>
        <w:t xml:space="preserve">. Phạt tiền </w:t>
      </w:r>
      <w:r w:rsidR="002E68C3" w:rsidRPr="00203F3F">
        <w:rPr>
          <w:sz w:val="28"/>
          <w:szCs w:val="28"/>
        </w:rPr>
        <w:t xml:space="preserve">tổ chức là </w:t>
      </w:r>
      <w:r w:rsidR="00DD288D" w:rsidRPr="00203F3F">
        <w:rPr>
          <w:sz w:val="28"/>
          <w:szCs w:val="28"/>
        </w:rPr>
        <w:t>Đơn vị</w:t>
      </w:r>
      <w:r w:rsidR="00702D7F" w:rsidRPr="00203F3F">
        <w:rPr>
          <w:sz w:val="28"/>
          <w:szCs w:val="28"/>
        </w:rPr>
        <w:t xml:space="preserve"> phát điện, </w:t>
      </w:r>
      <w:r w:rsidR="00DD288D" w:rsidRPr="00203F3F">
        <w:rPr>
          <w:sz w:val="28"/>
          <w:szCs w:val="28"/>
        </w:rPr>
        <w:t>Đơn vị</w:t>
      </w:r>
      <w:r w:rsidR="00702D7F" w:rsidRPr="00203F3F">
        <w:rPr>
          <w:sz w:val="28"/>
          <w:szCs w:val="28"/>
        </w:rPr>
        <w:t xml:space="preserve"> truyền tải điện từ 20.000.000 đồng đến 30.000.000 đồng đối với hành vi không báo cáo </w:t>
      </w:r>
      <w:r w:rsidR="00DD288D" w:rsidRPr="00203F3F">
        <w:rPr>
          <w:sz w:val="28"/>
          <w:szCs w:val="28"/>
        </w:rPr>
        <w:t>Đơn vị</w:t>
      </w:r>
      <w:r w:rsidR="00702D7F" w:rsidRPr="00203F3F">
        <w:rPr>
          <w:sz w:val="28"/>
          <w:szCs w:val="28"/>
        </w:rPr>
        <w:t xml:space="preserve"> điều độ hệ thống </w:t>
      </w:r>
      <w:r w:rsidR="00702D7F" w:rsidRPr="00203F3F">
        <w:rPr>
          <w:sz w:val="28"/>
          <w:szCs w:val="28"/>
        </w:rPr>
        <w:lastRenderedPageBreak/>
        <w:t>điện tình hình sự cố, các trạng thái làm việc bất thường của thiết bị có nguy cơ gây ra sự cố làm ngừng hoạt động của nhà máy điện, lưới truyền tải điện.</w:t>
      </w:r>
      <w:bookmarkEnd w:id="81"/>
    </w:p>
    <w:p w14:paraId="7FFC34BB" w14:textId="26B5734B" w:rsidR="00702D7F" w:rsidRPr="00203F3F" w:rsidRDefault="00D640B6" w:rsidP="00702D7F">
      <w:pPr>
        <w:shd w:val="clear" w:color="auto" w:fill="FFFFFF"/>
        <w:spacing w:before="120" w:line="247" w:lineRule="auto"/>
        <w:ind w:firstLine="567"/>
        <w:jc w:val="both"/>
        <w:rPr>
          <w:sz w:val="28"/>
          <w:szCs w:val="28"/>
        </w:rPr>
      </w:pPr>
      <w:bookmarkStart w:id="82" w:name="khoan_134_13_3"/>
      <w:r w:rsidRPr="00203F3F">
        <w:rPr>
          <w:sz w:val="28"/>
          <w:szCs w:val="28"/>
        </w:rPr>
        <w:t>2</w:t>
      </w:r>
      <w:r w:rsidR="00702D7F" w:rsidRPr="00203F3F">
        <w:rPr>
          <w:sz w:val="28"/>
          <w:szCs w:val="28"/>
        </w:rPr>
        <w:t>. Phạt tiền</w:t>
      </w:r>
      <w:r w:rsidR="00510A2B" w:rsidRPr="00203F3F">
        <w:rPr>
          <w:sz w:val="28"/>
          <w:szCs w:val="28"/>
        </w:rPr>
        <w:t xml:space="preserve"> tổ chức là</w:t>
      </w:r>
      <w:r w:rsidR="00702D7F" w:rsidRPr="00203F3F">
        <w:rPr>
          <w:sz w:val="28"/>
          <w:szCs w:val="28"/>
        </w:rPr>
        <w:t xml:space="preserve"> </w:t>
      </w:r>
      <w:r w:rsidR="00DD288D" w:rsidRPr="00203F3F">
        <w:rPr>
          <w:sz w:val="28"/>
          <w:szCs w:val="28"/>
        </w:rPr>
        <w:t>Đơn vị</w:t>
      </w:r>
      <w:r w:rsidR="00702D7F" w:rsidRPr="00203F3F">
        <w:rPr>
          <w:sz w:val="28"/>
          <w:szCs w:val="28"/>
        </w:rPr>
        <w:t xml:space="preserve"> điều độ hệ thống điện từ 50.000.000 đồng đến 60.000.000 đồng đối với một trong các hành vi sau đây:</w:t>
      </w:r>
      <w:bookmarkEnd w:id="82"/>
    </w:p>
    <w:p w14:paraId="097FF23B" w14:textId="77777777" w:rsidR="00702D7F" w:rsidRPr="00203F3F" w:rsidRDefault="00702D7F" w:rsidP="00702D7F">
      <w:pPr>
        <w:shd w:val="clear" w:color="auto" w:fill="FFFFFF"/>
        <w:spacing w:before="120" w:line="247" w:lineRule="auto"/>
        <w:ind w:firstLine="567"/>
        <w:jc w:val="both"/>
        <w:rPr>
          <w:sz w:val="28"/>
          <w:szCs w:val="28"/>
        </w:rPr>
      </w:pPr>
      <w:bookmarkStart w:id="83" w:name="diem_134_13_3_a"/>
      <w:r w:rsidRPr="00203F3F">
        <w:rPr>
          <w:sz w:val="28"/>
          <w:szCs w:val="28"/>
        </w:rPr>
        <w:t>a) Điều độ hệ thống điện sai kế hoạch vận hành đã được duyệt gây sự cố trên hệ thống điện mà không có lý do chính đáng;</w:t>
      </w:r>
      <w:bookmarkEnd w:id="83"/>
    </w:p>
    <w:p w14:paraId="0C7C847F" w14:textId="4C9E4B0A" w:rsidR="00702D7F" w:rsidRPr="00203F3F" w:rsidRDefault="00702D7F" w:rsidP="00702D7F">
      <w:pPr>
        <w:shd w:val="clear" w:color="auto" w:fill="FFFFFF"/>
        <w:spacing w:before="120" w:line="247" w:lineRule="auto"/>
        <w:ind w:firstLine="567"/>
        <w:jc w:val="both"/>
        <w:rPr>
          <w:sz w:val="28"/>
          <w:szCs w:val="28"/>
        </w:rPr>
      </w:pPr>
      <w:bookmarkStart w:id="84" w:name="diem_134_13_3_b"/>
      <w:r w:rsidRPr="00203F3F">
        <w:rPr>
          <w:sz w:val="28"/>
          <w:szCs w:val="28"/>
        </w:rPr>
        <w:t>b) Vi phạm Quy định thao tác hệ thống điện quốc gia do Bộ Công Thương ban hành gây sự cố trên hệ thống điện;</w:t>
      </w:r>
      <w:bookmarkEnd w:id="84"/>
    </w:p>
    <w:p w14:paraId="1FF3C56B" w14:textId="33068EC1" w:rsidR="00702D7F" w:rsidRPr="00203F3F" w:rsidRDefault="00702D7F" w:rsidP="00702D7F">
      <w:pPr>
        <w:shd w:val="clear" w:color="auto" w:fill="FFFFFF"/>
        <w:spacing w:before="120" w:line="247" w:lineRule="auto"/>
        <w:ind w:firstLine="567"/>
        <w:jc w:val="both"/>
        <w:rPr>
          <w:sz w:val="28"/>
          <w:szCs w:val="28"/>
        </w:rPr>
      </w:pPr>
      <w:bookmarkStart w:id="85" w:name="diem_134_13_3_c"/>
      <w:r w:rsidRPr="00203F3F">
        <w:rPr>
          <w:sz w:val="28"/>
          <w:szCs w:val="28"/>
        </w:rPr>
        <w:t>c) Không tuân thủ Quy định xử lý sự cố hệ thống điện quốc gia do Bộ Công Thương ban hành dẫn đến mở rộng phạm vi sự cố</w:t>
      </w:r>
      <w:r w:rsidR="00762CAF" w:rsidRPr="00203F3F">
        <w:rPr>
          <w:sz w:val="28"/>
          <w:szCs w:val="28"/>
        </w:rPr>
        <w:t>.</w:t>
      </w:r>
      <w:bookmarkEnd w:id="85"/>
    </w:p>
    <w:p w14:paraId="45FDB654" w14:textId="3C3907E3" w:rsidR="00702D7F" w:rsidRPr="00203F3F" w:rsidRDefault="00D640B6" w:rsidP="00702D7F">
      <w:pPr>
        <w:shd w:val="clear" w:color="auto" w:fill="FFFFFF"/>
        <w:spacing w:before="120" w:line="247" w:lineRule="auto"/>
        <w:ind w:firstLine="567"/>
        <w:jc w:val="both"/>
        <w:rPr>
          <w:sz w:val="28"/>
          <w:szCs w:val="28"/>
        </w:rPr>
      </w:pPr>
      <w:bookmarkStart w:id="86" w:name="khoan_134_13_4"/>
      <w:r w:rsidRPr="00203F3F">
        <w:rPr>
          <w:sz w:val="28"/>
          <w:szCs w:val="28"/>
        </w:rPr>
        <w:t>3</w:t>
      </w:r>
      <w:r w:rsidR="00702D7F" w:rsidRPr="00203F3F">
        <w:rPr>
          <w:sz w:val="28"/>
          <w:szCs w:val="28"/>
        </w:rPr>
        <w:t xml:space="preserve">. Phạt tiền </w:t>
      </w:r>
      <w:r w:rsidR="00510A2B" w:rsidRPr="00203F3F">
        <w:rPr>
          <w:sz w:val="28"/>
          <w:szCs w:val="28"/>
        </w:rPr>
        <w:t xml:space="preserve">tổ chức là </w:t>
      </w:r>
      <w:r w:rsidR="00DD288D" w:rsidRPr="00203F3F">
        <w:rPr>
          <w:sz w:val="28"/>
          <w:szCs w:val="28"/>
        </w:rPr>
        <w:t>Đơn vị</w:t>
      </w:r>
      <w:r w:rsidR="00702D7F" w:rsidRPr="00203F3F">
        <w:rPr>
          <w:sz w:val="28"/>
          <w:szCs w:val="28"/>
        </w:rPr>
        <w:t xml:space="preserve"> phân phối điện từ 50.000.000 đồng đến 60.000.000 đồng đối với một trong các hành vi vi phạm sau đây:</w:t>
      </w:r>
      <w:bookmarkEnd w:id="86"/>
    </w:p>
    <w:p w14:paraId="31487CAC" w14:textId="24224E90" w:rsidR="00702D7F" w:rsidRPr="00203F3F" w:rsidRDefault="00702D7F" w:rsidP="00702D7F">
      <w:pPr>
        <w:shd w:val="clear" w:color="auto" w:fill="FFFFFF"/>
        <w:spacing w:before="120" w:line="247" w:lineRule="auto"/>
        <w:ind w:firstLine="567"/>
        <w:jc w:val="both"/>
        <w:rPr>
          <w:sz w:val="28"/>
          <w:szCs w:val="28"/>
        </w:rPr>
      </w:pPr>
      <w:bookmarkStart w:id="87" w:name="diem_134_13_4_a"/>
      <w:r w:rsidRPr="00203F3F">
        <w:rPr>
          <w:sz w:val="28"/>
          <w:szCs w:val="28"/>
        </w:rPr>
        <w:t xml:space="preserve">a) Không tuân thủ lệnh điều độ của </w:t>
      </w:r>
      <w:r w:rsidR="00DD288D" w:rsidRPr="00203F3F">
        <w:rPr>
          <w:sz w:val="28"/>
          <w:szCs w:val="28"/>
        </w:rPr>
        <w:t>Đơn vị</w:t>
      </w:r>
      <w:r w:rsidRPr="00203F3F">
        <w:rPr>
          <w:sz w:val="28"/>
          <w:szCs w:val="28"/>
        </w:rPr>
        <w:t xml:space="preserve"> điều độ hệ thống điện theo quy định điều độ hệ thống điện quốc gia và các quy trình, quy định có liên quan, trừ trường hợp thực hiện lệnh điều độ sẽ gây mất an toàn cho người và thiết bị;</w:t>
      </w:r>
      <w:bookmarkEnd w:id="87"/>
    </w:p>
    <w:p w14:paraId="44E3A940" w14:textId="09A83FDF" w:rsidR="00702D7F" w:rsidRPr="00203F3F" w:rsidRDefault="00702D7F" w:rsidP="00702D7F">
      <w:pPr>
        <w:shd w:val="clear" w:color="auto" w:fill="FFFFFF"/>
        <w:spacing w:before="120" w:line="247" w:lineRule="auto"/>
        <w:ind w:firstLine="567"/>
        <w:jc w:val="both"/>
        <w:rPr>
          <w:sz w:val="28"/>
          <w:szCs w:val="28"/>
        </w:rPr>
      </w:pPr>
      <w:bookmarkStart w:id="88" w:name="diem_134_13_4_b"/>
      <w:r w:rsidRPr="00203F3F">
        <w:rPr>
          <w:sz w:val="28"/>
          <w:szCs w:val="28"/>
        </w:rPr>
        <w:t>b) Không tuân thủ quy định thao tác, xử lý sự cố, khởi động đen và khôi phục hệ thống điện quốc gia, quy trình vận hành thiết bị và các quy trình, quy định có liên quan gây sự cố trong nhà máy điện và trên lưới truyền tải điện;</w:t>
      </w:r>
      <w:bookmarkEnd w:id="88"/>
    </w:p>
    <w:p w14:paraId="6CE0E320" w14:textId="21404EDF" w:rsidR="00702D7F" w:rsidRPr="00203F3F" w:rsidRDefault="00702D7F" w:rsidP="00702D7F">
      <w:pPr>
        <w:shd w:val="clear" w:color="auto" w:fill="FFFFFF"/>
        <w:spacing w:before="120" w:line="247" w:lineRule="auto"/>
        <w:ind w:firstLine="567"/>
        <w:jc w:val="both"/>
        <w:rPr>
          <w:sz w:val="28"/>
          <w:szCs w:val="28"/>
        </w:rPr>
      </w:pPr>
      <w:bookmarkStart w:id="89" w:name="diem_134_13_4_c"/>
      <w:r w:rsidRPr="00203F3F">
        <w:rPr>
          <w:sz w:val="28"/>
          <w:szCs w:val="28"/>
        </w:rPr>
        <w:t xml:space="preserve">c) Không tuân thủ Quy </w:t>
      </w:r>
      <w:r w:rsidR="00C2158F" w:rsidRPr="00203F3F">
        <w:rPr>
          <w:sz w:val="28"/>
          <w:szCs w:val="28"/>
        </w:rPr>
        <w:t xml:space="preserve">định về </w:t>
      </w:r>
      <w:r w:rsidRPr="00203F3F">
        <w:rPr>
          <w:sz w:val="28"/>
          <w:szCs w:val="28"/>
        </w:rPr>
        <w:t>xử lý sự cố hệ thống điện quốc gia do Bộ Công Thương ban hành gây mở rộng phạm vi sự cố.</w:t>
      </w:r>
      <w:bookmarkEnd w:id="89"/>
    </w:p>
    <w:p w14:paraId="0A762B87" w14:textId="33D3CCBD" w:rsidR="00702D7F" w:rsidRPr="00203F3F" w:rsidRDefault="00D640B6" w:rsidP="00702D7F">
      <w:pPr>
        <w:shd w:val="clear" w:color="auto" w:fill="FFFFFF"/>
        <w:spacing w:before="120" w:line="247" w:lineRule="auto"/>
        <w:ind w:firstLine="567"/>
        <w:jc w:val="both"/>
        <w:rPr>
          <w:sz w:val="28"/>
          <w:szCs w:val="28"/>
        </w:rPr>
      </w:pPr>
      <w:bookmarkStart w:id="90" w:name="khoan_134_13_5"/>
      <w:r w:rsidRPr="00203F3F">
        <w:rPr>
          <w:sz w:val="28"/>
          <w:szCs w:val="28"/>
        </w:rPr>
        <w:t>4</w:t>
      </w:r>
      <w:r w:rsidR="00702D7F" w:rsidRPr="00203F3F">
        <w:rPr>
          <w:sz w:val="28"/>
          <w:szCs w:val="28"/>
        </w:rPr>
        <w:t xml:space="preserve">. Phạt tiền </w:t>
      </w:r>
      <w:r w:rsidR="00510A2B" w:rsidRPr="00203F3F">
        <w:rPr>
          <w:sz w:val="28"/>
          <w:szCs w:val="28"/>
        </w:rPr>
        <w:t xml:space="preserve">tổ chức là </w:t>
      </w:r>
      <w:r w:rsidR="00DD288D" w:rsidRPr="00203F3F">
        <w:rPr>
          <w:sz w:val="28"/>
          <w:szCs w:val="28"/>
        </w:rPr>
        <w:t>Đơn vị</w:t>
      </w:r>
      <w:r w:rsidR="00702D7F" w:rsidRPr="00203F3F">
        <w:rPr>
          <w:sz w:val="28"/>
          <w:szCs w:val="28"/>
        </w:rPr>
        <w:t xml:space="preserve"> phát điện, </w:t>
      </w:r>
      <w:r w:rsidR="00DD288D" w:rsidRPr="00203F3F">
        <w:rPr>
          <w:sz w:val="28"/>
          <w:szCs w:val="28"/>
        </w:rPr>
        <w:t>Đơn vị</w:t>
      </w:r>
      <w:r w:rsidR="00702D7F" w:rsidRPr="00203F3F">
        <w:rPr>
          <w:sz w:val="28"/>
          <w:szCs w:val="28"/>
        </w:rPr>
        <w:t xml:space="preserve"> truyền tải điện từ 180.000.000 đồng đến 200.000.000 đồng đối với một trong các hành vi vi phạm sau đây:</w:t>
      </w:r>
      <w:bookmarkEnd w:id="90"/>
    </w:p>
    <w:p w14:paraId="727098E8" w14:textId="2799049E" w:rsidR="00702D7F" w:rsidRPr="00203F3F" w:rsidRDefault="00702D7F" w:rsidP="00702D7F">
      <w:pPr>
        <w:shd w:val="clear" w:color="auto" w:fill="FFFFFF"/>
        <w:spacing w:before="120" w:line="247" w:lineRule="auto"/>
        <w:ind w:firstLine="567"/>
        <w:jc w:val="both"/>
        <w:rPr>
          <w:sz w:val="28"/>
          <w:szCs w:val="28"/>
        </w:rPr>
      </w:pPr>
      <w:bookmarkStart w:id="91" w:name="diem_134_13_5_a"/>
      <w:r w:rsidRPr="00203F3F">
        <w:rPr>
          <w:sz w:val="28"/>
          <w:szCs w:val="28"/>
        </w:rPr>
        <w:t xml:space="preserve">a) Không tuân thủ lệnh điều độ của </w:t>
      </w:r>
      <w:r w:rsidR="00DD288D" w:rsidRPr="00203F3F">
        <w:rPr>
          <w:sz w:val="28"/>
          <w:szCs w:val="28"/>
        </w:rPr>
        <w:t>Đơn vị</w:t>
      </w:r>
      <w:r w:rsidRPr="00203F3F">
        <w:rPr>
          <w:sz w:val="28"/>
          <w:szCs w:val="28"/>
        </w:rPr>
        <w:t xml:space="preserve"> điều độ hệ thống điện theo quy định tại quy định điều độ hệ thống điện quốc gia, trừ trường hợp thực hiện lệnh điều độ sẽ gây mất an toàn cho người và thiết bị;</w:t>
      </w:r>
      <w:bookmarkEnd w:id="91"/>
    </w:p>
    <w:p w14:paraId="64A6E554" w14:textId="1E054771" w:rsidR="00702D7F" w:rsidRPr="00203F3F" w:rsidRDefault="00702D7F" w:rsidP="00702D7F">
      <w:pPr>
        <w:shd w:val="clear" w:color="auto" w:fill="FFFFFF"/>
        <w:spacing w:before="120" w:line="247" w:lineRule="auto"/>
        <w:ind w:firstLine="567"/>
        <w:jc w:val="both"/>
        <w:rPr>
          <w:sz w:val="28"/>
          <w:szCs w:val="28"/>
        </w:rPr>
      </w:pPr>
      <w:bookmarkStart w:id="92" w:name="diem_134_13_5_b"/>
      <w:r w:rsidRPr="00203F3F">
        <w:rPr>
          <w:sz w:val="28"/>
          <w:szCs w:val="28"/>
        </w:rPr>
        <w:t>b) Không tuân thủ quy định thao tác trong hệ thống điện quốc gia, quy trình vận hành thiết bị gây sự cố trên lưới phân phối điện</w:t>
      </w:r>
      <w:bookmarkEnd w:id="92"/>
      <w:r w:rsidR="007A5927" w:rsidRPr="00203F3F">
        <w:rPr>
          <w:sz w:val="28"/>
          <w:szCs w:val="28"/>
        </w:rPr>
        <w:t>;</w:t>
      </w:r>
    </w:p>
    <w:p w14:paraId="71B8BAD4" w14:textId="77777777" w:rsidR="00702D7F" w:rsidRPr="00203F3F" w:rsidRDefault="00702D7F" w:rsidP="00702D7F">
      <w:pPr>
        <w:shd w:val="clear" w:color="auto" w:fill="FFFFFF"/>
        <w:spacing w:before="120" w:line="247" w:lineRule="auto"/>
        <w:ind w:firstLine="567"/>
        <w:jc w:val="both"/>
        <w:rPr>
          <w:sz w:val="28"/>
          <w:szCs w:val="28"/>
        </w:rPr>
      </w:pPr>
      <w:r w:rsidRPr="00203F3F">
        <w:rPr>
          <w:sz w:val="28"/>
          <w:szCs w:val="28"/>
        </w:rPr>
        <w:t>c) Không tuân thủ quy định xử lý sự cố trong hệ thống điện quốc gia, quy trình xử lý sự cố lưới phân phối điện gây mở rộng phạm vi sự cố.</w:t>
      </w:r>
    </w:p>
    <w:p w14:paraId="426B9D98" w14:textId="5A0FCAA4" w:rsidR="00816340" w:rsidRPr="00203F3F" w:rsidRDefault="00F20B46" w:rsidP="00AF30B3">
      <w:pPr>
        <w:pStyle w:val="Heading3"/>
        <w:numPr>
          <w:ilvl w:val="0"/>
          <w:numId w:val="10"/>
        </w:numPr>
        <w:tabs>
          <w:tab w:val="left" w:pos="1560"/>
        </w:tabs>
        <w:spacing w:before="120" w:line="247" w:lineRule="auto"/>
        <w:ind w:left="0" w:firstLine="567"/>
        <w:jc w:val="both"/>
        <w:rPr>
          <w:rFonts w:ascii="Times New Roman" w:hAnsi="Times New Roman"/>
          <w:sz w:val="28"/>
          <w:szCs w:val="28"/>
        </w:rPr>
      </w:pPr>
      <w:r w:rsidRPr="00203F3F">
        <w:rPr>
          <w:rFonts w:ascii="Times New Roman" w:hAnsi="Times New Roman"/>
          <w:sz w:val="28"/>
          <w:szCs w:val="28"/>
        </w:rPr>
        <w:t xml:space="preserve"> </w:t>
      </w:r>
      <w:r w:rsidR="00816340" w:rsidRPr="00203F3F">
        <w:rPr>
          <w:rFonts w:ascii="Times New Roman" w:hAnsi="Times New Roman"/>
          <w:sz w:val="28"/>
          <w:szCs w:val="28"/>
        </w:rPr>
        <w:t xml:space="preserve">Vi phạm các quy định </w:t>
      </w:r>
      <w:bookmarkStart w:id="93" w:name="_Hlk184223780"/>
      <w:r w:rsidR="00816340" w:rsidRPr="00203F3F">
        <w:rPr>
          <w:rFonts w:ascii="Times New Roman" w:hAnsi="Times New Roman"/>
          <w:sz w:val="28"/>
          <w:szCs w:val="28"/>
        </w:rPr>
        <w:t>về thị trường điện lực</w:t>
      </w:r>
      <w:bookmarkEnd w:id="93"/>
    </w:p>
    <w:p w14:paraId="2101A344" w14:textId="763B1812" w:rsidR="00234E49" w:rsidRPr="00203F3F" w:rsidRDefault="00234E49" w:rsidP="00234E49">
      <w:pPr>
        <w:pStyle w:val="NormalWeb"/>
        <w:shd w:val="clear" w:color="auto" w:fill="FFFFFF"/>
        <w:spacing w:before="120" w:beforeAutospacing="0" w:after="0" w:afterAutospacing="0" w:line="247" w:lineRule="auto"/>
        <w:ind w:firstLine="567"/>
        <w:jc w:val="both"/>
        <w:rPr>
          <w:sz w:val="28"/>
          <w:szCs w:val="28"/>
        </w:rPr>
      </w:pPr>
      <w:bookmarkStart w:id="94" w:name="khoan_134_14_1"/>
      <w:r w:rsidRPr="00203F3F">
        <w:rPr>
          <w:sz w:val="28"/>
          <w:szCs w:val="28"/>
        </w:rPr>
        <w:t xml:space="preserve">1. Phạt tiền </w:t>
      </w:r>
      <w:r w:rsidR="00510A2B" w:rsidRPr="00203F3F">
        <w:rPr>
          <w:sz w:val="28"/>
          <w:szCs w:val="28"/>
        </w:rPr>
        <w:t xml:space="preserve">tổ chức là </w:t>
      </w:r>
      <w:r w:rsidR="00DD288D" w:rsidRPr="00203F3F">
        <w:rPr>
          <w:sz w:val="28"/>
          <w:szCs w:val="28"/>
        </w:rPr>
        <w:t>Đơn vị</w:t>
      </w:r>
      <w:r w:rsidRPr="00203F3F">
        <w:rPr>
          <w:sz w:val="28"/>
          <w:szCs w:val="28"/>
        </w:rPr>
        <w:t xml:space="preserve"> truyền tải điện từ 40.000.000 đồng đến 60.000.000 đồng đối với hành vi không cung cấp thông tin về kế hoạch sửa chữa lưới điện truyền tải cho </w:t>
      </w:r>
      <w:r w:rsidR="00DD288D" w:rsidRPr="00203F3F">
        <w:rPr>
          <w:sz w:val="28"/>
          <w:szCs w:val="28"/>
        </w:rPr>
        <w:t>Đơn vị</w:t>
      </w:r>
      <w:r w:rsidRPr="00203F3F">
        <w:rPr>
          <w:sz w:val="28"/>
          <w:szCs w:val="28"/>
        </w:rPr>
        <w:t xml:space="preserve"> điều độ hệ thống điện và </w:t>
      </w:r>
      <w:r w:rsidR="00DD288D" w:rsidRPr="00203F3F">
        <w:rPr>
          <w:sz w:val="28"/>
          <w:szCs w:val="28"/>
        </w:rPr>
        <w:t>Đơn vị</w:t>
      </w:r>
      <w:r w:rsidRPr="00203F3F">
        <w:rPr>
          <w:sz w:val="28"/>
          <w:szCs w:val="28"/>
        </w:rPr>
        <w:t xml:space="preserve"> điều hành giao dịch thị trường điện theo đúng thời hạn của Quy định về</w:t>
      </w:r>
      <w:r w:rsidR="00C2158F" w:rsidRPr="00203F3F">
        <w:rPr>
          <w:sz w:val="28"/>
          <w:szCs w:val="28"/>
        </w:rPr>
        <w:t xml:space="preserve"> vận hành</w:t>
      </w:r>
      <w:r w:rsidRPr="00203F3F">
        <w:rPr>
          <w:sz w:val="28"/>
          <w:szCs w:val="28"/>
        </w:rPr>
        <w:t xml:space="preserve"> thị trường điện lực cạnh tranh và Quy định hệ thống truyền tải điện, </w:t>
      </w:r>
      <w:r w:rsidRPr="00203F3F">
        <w:rPr>
          <w:sz w:val="28"/>
          <w:szCs w:val="28"/>
          <w:lang w:val="vi-VN"/>
        </w:rPr>
        <w:t>phân phối điện và đo đếm điện năng</w:t>
      </w:r>
      <w:r w:rsidRPr="00203F3F">
        <w:rPr>
          <w:sz w:val="28"/>
          <w:szCs w:val="28"/>
        </w:rPr>
        <w:t xml:space="preserve"> do Bộ Công Thương ban hành.</w:t>
      </w:r>
      <w:bookmarkEnd w:id="94"/>
    </w:p>
    <w:p w14:paraId="56E138ED" w14:textId="33D6271D" w:rsidR="00234E49" w:rsidRPr="00203F3F" w:rsidRDefault="00234E49" w:rsidP="00234E49">
      <w:pPr>
        <w:shd w:val="clear" w:color="auto" w:fill="FFFFFF"/>
        <w:spacing w:before="120" w:line="247" w:lineRule="auto"/>
        <w:ind w:firstLine="567"/>
        <w:jc w:val="both"/>
        <w:rPr>
          <w:sz w:val="28"/>
          <w:szCs w:val="28"/>
        </w:rPr>
      </w:pPr>
      <w:bookmarkStart w:id="95" w:name="khoan_134_14_2"/>
      <w:r w:rsidRPr="00203F3F">
        <w:rPr>
          <w:sz w:val="28"/>
          <w:szCs w:val="28"/>
        </w:rPr>
        <w:lastRenderedPageBreak/>
        <w:t xml:space="preserve">2. Phạt tiền </w:t>
      </w:r>
      <w:r w:rsidR="00510A2B" w:rsidRPr="00203F3F">
        <w:rPr>
          <w:sz w:val="28"/>
          <w:szCs w:val="28"/>
        </w:rPr>
        <w:t xml:space="preserve">tổ chức là </w:t>
      </w:r>
      <w:r w:rsidR="00DD288D" w:rsidRPr="00203F3F">
        <w:rPr>
          <w:sz w:val="28"/>
          <w:szCs w:val="28"/>
        </w:rPr>
        <w:t>Đơn vị</w:t>
      </w:r>
      <w:r w:rsidRPr="00203F3F">
        <w:rPr>
          <w:sz w:val="28"/>
          <w:szCs w:val="28"/>
        </w:rPr>
        <w:t xml:space="preserve"> phát điện từ 40.000.000 đồng đến 60.000.000 đồng </w:t>
      </w:r>
      <w:bookmarkStart w:id="96" w:name="_Hlk209086625"/>
      <w:r w:rsidRPr="00203F3F">
        <w:rPr>
          <w:sz w:val="28"/>
          <w:szCs w:val="28"/>
        </w:rPr>
        <w:t>đối với một trong các hành vi sau đây</w:t>
      </w:r>
      <w:bookmarkEnd w:id="96"/>
      <w:r w:rsidRPr="00203F3F">
        <w:rPr>
          <w:sz w:val="28"/>
          <w:szCs w:val="28"/>
        </w:rPr>
        <w:t>:</w:t>
      </w:r>
      <w:bookmarkEnd w:id="95"/>
    </w:p>
    <w:p w14:paraId="1951B20B" w14:textId="03BCBE04" w:rsidR="00234E49" w:rsidRPr="00203F3F" w:rsidRDefault="00234E49" w:rsidP="00234E49">
      <w:pPr>
        <w:shd w:val="clear" w:color="auto" w:fill="FFFFFF"/>
        <w:spacing w:before="120" w:line="247" w:lineRule="auto"/>
        <w:ind w:firstLine="567"/>
        <w:jc w:val="both"/>
        <w:rPr>
          <w:sz w:val="28"/>
          <w:szCs w:val="28"/>
        </w:rPr>
      </w:pPr>
      <w:bookmarkStart w:id="97" w:name="diem_134_14_2_a"/>
      <w:r w:rsidRPr="00203F3F">
        <w:rPr>
          <w:sz w:val="28"/>
          <w:szCs w:val="28"/>
        </w:rPr>
        <w:t xml:space="preserve">a) Không lập và gửi hồ sơ đăng ký tham gia thị trường điện theo Quy định về </w:t>
      </w:r>
      <w:r w:rsidR="00C2158F" w:rsidRPr="00203F3F">
        <w:rPr>
          <w:sz w:val="28"/>
          <w:szCs w:val="28"/>
        </w:rPr>
        <w:t xml:space="preserve">vận hành </w:t>
      </w:r>
      <w:r w:rsidRPr="00203F3F">
        <w:rPr>
          <w:sz w:val="28"/>
          <w:szCs w:val="28"/>
        </w:rPr>
        <w:t>thị trường điện lực cạnh tranh do Bộ Công Thương ban hành;</w:t>
      </w:r>
      <w:bookmarkEnd w:id="97"/>
    </w:p>
    <w:p w14:paraId="6E281095" w14:textId="77777777" w:rsidR="00234E49" w:rsidRPr="00203F3F" w:rsidRDefault="00234E49" w:rsidP="00234E49">
      <w:pPr>
        <w:shd w:val="clear" w:color="auto" w:fill="FFFFFF"/>
        <w:spacing w:before="120" w:line="247" w:lineRule="auto"/>
        <w:ind w:firstLine="567"/>
        <w:jc w:val="both"/>
        <w:rPr>
          <w:sz w:val="28"/>
          <w:szCs w:val="28"/>
        </w:rPr>
      </w:pPr>
      <w:bookmarkStart w:id="98" w:name="diem_134_14_2_b"/>
      <w:r w:rsidRPr="00203F3F">
        <w:rPr>
          <w:sz w:val="28"/>
          <w:szCs w:val="28"/>
        </w:rPr>
        <w:t>b) Không thực hiện đầu tư hệ thống đấu nối thông tin thị trường điện theo Quy định thị trường điện lực cạ</w:t>
      </w:r>
      <w:bookmarkEnd w:id="98"/>
      <w:r w:rsidRPr="00203F3F">
        <w:rPr>
          <w:sz w:val="28"/>
          <w:szCs w:val="28"/>
        </w:rPr>
        <w:t>nh tranh do Bộ Công Thương ban hành.</w:t>
      </w:r>
    </w:p>
    <w:p w14:paraId="12111400" w14:textId="5B75DBF5" w:rsidR="00234E49" w:rsidRPr="00203F3F" w:rsidRDefault="00234E49" w:rsidP="00234E49">
      <w:pPr>
        <w:shd w:val="clear" w:color="auto" w:fill="FFFFFF"/>
        <w:spacing w:before="120" w:line="247" w:lineRule="auto"/>
        <w:ind w:firstLine="567"/>
        <w:jc w:val="both"/>
        <w:rPr>
          <w:sz w:val="28"/>
          <w:szCs w:val="28"/>
        </w:rPr>
      </w:pPr>
      <w:bookmarkStart w:id="99" w:name="khoan_134_14_3"/>
      <w:r w:rsidRPr="00203F3F">
        <w:rPr>
          <w:sz w:val="28"/>
          <w:szCs w:val="28"/>
        </w:rPr>
        <w:t xml:space="preserve">3. Phạt tiền </w:t>
      </w:r>
      <w:r w:rsidR="00510A2B" w:rsidRPr="00203F3F">
        <w:rPr>
          <w:sz w:val="28"/>
          <w:szCs w:val="28"/>
        </w:rPr>
        <w:t xml:space="preserve">tổ chức là </w:t>
      </w:r>
      <w:r w:rsidR="00DD288D" w:rsidRPr="00203F3F">
        <w:rPr>
          <w:sz w:val="28"/>
          <w:szCs w:val="28"/>
        </w:rPr>
        <w:t>Đơn vị</w:t>
      </w:r>
      <w:r w:rsidRPr="00203F3F">
        <w:rPr>
          <w:sz w:val="28"/>
          <w:szCs w:val="28"/>
        </w:rPr>
        <w:t xml:space="preserve"> điều hành giao dịch thị trường điện từ 60.000.000 đồng đến 80.000.000 đồng đối với một trong các hành vi vi phạm sau đây:</w:t>
      </w:r>
      <w:bookmarkEnd w:id="99"/>
    </w:p>
    <w:p w14:paraId="3438FED2" w14:textId="63AB3359" w:rsidR="00234E49" w:rsidRPr="00203F3F" w:rsidRDefault="00234E49" w:rsidP="00234E49">
      <w:pPr>
        <w:shd w:val="clear" w:color="auto" w:fill="FFFFFF"/>
        <w:spacing w:before="120" w:line="247" w:lineRule="auto"/>
        <w:ind w:firstLine="567"/>
        <w:jc w:val="both"/>
        <w:rPr>
          <w:sz w:val="28"/>
          <w:szCs w:val="28"/>
        </w:rPr>
      </w:pPr>
      <w:bookmarkStart w:id="100" w:name="diem_134_14_3_a"/>
      <w:r w:rsidRPr="00203F3F">
        <w:rPr>
          <w:sz w:val="28"/>
          <w:szCs w:val="28"/>
        </w:rPr>
        <w:t xml:space="preserve">a) Vi phạm các quy định về công bố thông tin được quy định tại Quy định về </w:t>
      </w:r>
      <w:r w:rsidR="00C2158F" w:rsidRPr="00203F3F">
        <w:rPr>
          <w:sz w:val="28"/>
          <w:szCs w:val="28"/>
        </w:rPr>
        <w:t xml:space="preserve">vận hành </w:t>
      </w:r>
      <w:r w:rsidRPr="00203F3F">
        <w:rPr>
          <w:sz w:val="28"/>
          <w:szCs w:val="28"/>
        </w:rPr>
        <w:t>thị trường điện lực cạnh tranh do Bộ Công Thương ban hành;</w:t>
      </w:r>
      <w:bookmarkEnd w:id="100"/>
    </w:p>
    <w:p w14:paraId="09948852" w14:textId="3C139EBF" w:rsidR="00234E49" w:rsidRPr="00203F3F" w:rsidRDefault="00234E49" w:rsidP="00234E49">
      <w:pPr>
        <w:shd w:val="clear" w:color="auto" w:fill="FFFFFF"/>
        <w:spacing w:before="120" w:line="247" w:lineRule="auto"/>
        <w:ind w:firstLine="567"/>
        <w:jc w:val="both"/>
        <w:rPr>
          <w:sz w:val="28"/>
          <w:szCs w:val="28"/>
        </w:rPr>
      </w:pPr>
      <w:bookmarkStart w:id="101" w:name="diem_134_14_3_b"/>
      <w:r w:rsidRPr="00203F3F">
        <w:rPr>
          <w:sz w:val="28"/>
          <w:szCs w:val="28"/>
        </w:rPr>
        <w:t xml:space="preserve">b) </w:t>
      </w:r>
      <w:bookmarkEnd w:id="101"/>
      <w:r w:rsidR="00F20B46" w:rsidRPr="00203F3F">
        <w:rPr>
          <w:sz w:val="28"/>
          <w:szCs w:val="28"/>
        </w:rPr>
        <w:t>Sử dụng các số liệu đầu vào và dữ liệu cho việc lập kế hoạch vận hành hệ thống điện năm không đúng quy định do Bộ Công Thương ban hành</w:t>
      </w:r>
      <w:r w:rsidRPr="00203F3F">
        <w:rPr>
          <w:sz w:val="28"/>
          <w:szCs w:val="28"/>
        </w:rPr>
        <w:t>.</w:t>
      </w:r>
    </w:p>
    <w:p w14:paraId="516614DA" w14:textId="63AB8CF1" w:rsidR="00234E49" w:rsidRPr="00203F3F" w:rsidRDefault="00234E49" w:rsidP="00234E49">
      <w:pPr>
        <w:shd w:val="clear" w:color="auto" w:fill="FFFFFF"/>
        <w:spacing w:before="120" w:line="247" w:lineRule="auto"/>
        <w:ind w:firstLine="567"/>
        <w:jc w:val="both"/>
        <w:rPr>
          <w:sz w:val="28"/>
          <w:szCs w:val="28"/>
        </w:rPr>
      </w:pPr>
      <w:bookmarkStart w:id="102" w:name="khoan_134_14_4"/>
      <w:r w:rsidRPr="00203F3F">
        <w:rPr>
          <w:sz w:val="28"/>
          <w:szCs w:val="28"/>
        </w:rPr>
        <w:t>4. Phạt tiền</w:t>
      </w:r>
      <w:r w:rsidR="00510A2B" w:rsidRPr="00203F3F">
        <w:rPr>
          <w:sz w:val="28"/>
          <w:szCs w:val="28"/>
        </w:rPr>
        <w:t xml:space="preserve"> tổ chức là</w:t>
      </w:r>
      <w:r w:rsidRPr="00203F3F">
        <w:rPr>
          <w:sz w:val="28"/>
          <w:szCs w:val="28"/>
        </w:rPr>
        <w:t xml:space="preserve"> </w:t>
      </w:r>
      <w:r w:rsidR="00DD288D" w:rsidRPr="00203F3F">
        <w:rPr>
          <w:sz w:val="28"/>
          <w:szCs w:val="28"/>
        </w:rPr>
        <w:t>Đơn vị</w:t>
      </w:r>
      <w:r w:rsidRPr="00203F3F">
        <w:rPr>
          <w:sz w:val="28"/>
          <w:szCs w:val="28"/>
        </w:rPr>
        <w:t xml:space="preserve"> bán buôn điện từ 60.000.000 đồng đến 80.000.000 đồng đối với hành vi </w:t>
      </w:r>
      <w:bookmarkStart w:id="103" w:name="diem_134_14_4_a"/>
      <w:bookmarkEnd w:id="102"/>
      <w:r w:rsidRPr="00203F3F">
        <w:rPr>
          <w:sz w:val="28"/>
          <w:szCs w:val="28"/>
        </w:rPr>
        <w:t>không cung cấp thông tin hoặc cung cấp thông tin không chính xác cho việc lập kế hoạch vận hành hệ thống điện năm và lịch huy động công suất hệ thống điện tháng, tuần theo Quy định về thị trường điện lực cạnh tranh do Bộ Công Thương ban hành</w:t>
      </w:r>
      <w:bookmarkEnd w:id="103"/>
      <w:r w:rsidR="007A5927" w:rsidRPr="00203F3F">
        <w:rPr>
          <w:sz w:val="28"/>
          <w:szCs w:val="28"/>
        </w:rPr>
        <w:t>.</w:t>
      </w:r>
    </w:p>
    <w:p w14:paraId="71E845C7" w14:textId="4F5C8B07" w:rsidR="00234E49" w:rsidRPr="00203F3F" w:rsidRDefault="00234E49" w:rsidP="00234E49">
      <w:pPr>
        <w:shd w:val="clear" w:color="auto" w:fill="FFFFFF"/>
        <w:spacing w:before="120" w:line="247" w:lineRule="auto"/>
        <w:ind w:firstLine="567"/>
        <w:jc w:val="both"/>
        <w:rPr>
          <w:sz w:val="28"/>
          <w:szCs w:val="28"/>
        </w:rPr>
      </w:pPr>
      <w:bookmarkStart w:id="104" w:name="khoan_134_14_5"/>
      <w:r w:rsidRPr="00203F3F">
        <w:rPr>
          <w:sz w:val="28"/>
          <w:szCs w:val="28"/>
        </w:rPr>
        <w:t xml:space="preserve">5. Phạt tiền </w:t>
      </w:r>
      <w:r w:rsidR="00510A2B" w:rsidRPr="00203F3F">
        <w:rPr>
          <w:sz w:val="28"/>
          <w:szCs w:val="28"/>
        </w:rPr>
        <w:t xml:space="preserve">tổ chức là </w:t>
      </w:r>
      <w:r w:rsidR="00DD288D" w:rsidRPr="00203F3F">
        <w:rPr>
          <w:sz w:val="28"/>
          <w:szCs w:val="28"/>
        </w:rPr>
        <w:t>Đơn vị</w:t>
      </w:r>
      <w:r w:rsidRPr="00203F3F">
        <w:rPr>
          <w:sz w:val="28"/>
          <w:szCs w:val="28"/>
        </w:rPr>
        <w:t xml:space="preserve"> điều hành giao dịch thị trường điện, </w:t>
      </w:r>
      <w:r w:rsidR="00DD288D" w:rsidRPr="00203F3F">
        <w:rPr>
          <w:sz w:val="28"/>
          <w:szCs w:val="28"/>
        </w:rPr>
        <w:t>Đơn vị</w:t>
      </w:r>
      <w:r w:rsidRPr="00203F3F">
        <w:rPr>
          <w:sz w:val="28"/>
          <w:szCs w:val="28"/>
        </w:rPr>
        <w:t xml:space="preserve"> điều hành hệ thống điện từ 80.000.000 đồng đến 100.000.000 đồng đối với một trong các hành vi vi phạm sau đây:</w:t>
      </w:r>
      <w:bookmarkEnd w:id="104"/>
    </w:p>
    <w:p w14:paraId="76C9E24B" w14:textId="370C9C7E" w:rsidR="00234E49" w:rsidRPr="00203F3F" w:rsidRDefault="00234E49" w:rsidP="00234E49">
      <w:pPr>
        <w:shd w:val="clear" w:color="auto" w:fill="FFFFFF"/>
        <w:spacing w:before="120" w:line="247" w:lineRule="auto"/>
        <w:ind w:firstLine="567"/>
        <w:jc w:val="both"/>
        <w:rPr>
          <w:sz w:val="28"/>
          <w:szCs w:val="28"/>
        </w:rPr>
      </w:pPr>
      <w:bookmarkStart w:id="105" w:name="diem_134_14_5_a"/>
      <w:r w:rsidRPr="00203F3F">
        <w:rPr>
          <w:sz w:val="28"/>
          <w:szCs w:val="28"/>
        </w:rPr>
        <w:t xml:space="preserve">a) Vi phạm các quy định về bảo mật thông tin được quy định tại Quy định về </w:t>
      </w:r>
      <w:r w:rsidR="00C2158F" w:rsidRPr="00203F3F">
        <w:rPr>
          <w:sz w:val="28"/>
          <w:szCs w:val="28"/>
        </w:rPr>
        <w:t xml:space="preserve">vận hành </w:t>
      </w:r>
      <w:r w:rsidRPr="00203F3F">
        <w:rPr>
          <w:sz w:val="28"/>
          <w:szCs w:val="28"/>
        </w:rPr>
        <w:t>thị trường điện lực cạ</w:t>
      </w:r>
      <w:bookmarkEnd w:id="105"/>
      <w:r w:rsidRPr="00203F3F">
        <w:rPr>
          <w:sz w:val="28"/>
          <w:szCs w:val="28"/>
        </w:rPr>
        <w:t>nh tranh do Bộ Công Thương ban hành;</w:t>
      </w:r>
    </w:p>
    <w:p w14:paraId="39FB52F4" w14:textId="1056D88F" w:rsidR="00234E49" w:rsidRPr="00203F3F" w:rsidRDefault="00234E49" w:rsidP="00234E49">
      <w:pPr>
        <w:shd w:val="clear" w:color="auto" w:fill="FFFFFF"/>
        <w:spacing w:before="120" w:line="247" w:lineRule="auto"/>
        <w:ind w:firstLine="567"/>
        <w:jc w:val="both"/>
        <w:rPr>
          <w:sz w:val="28"/>
          <w:szCs w:val="28"/>
        </w:rPr>
      </w:pPr>
      <w:bookmarkStart w:id="106" w:name="diem_134_14_5_b"/>
      <w:r w:rsidRPr="00203F3F">
        <w:rPr>
          <w:sz w:val="28"/>
          <w:szCs w:val="28"/>
        </w:rPr>
        <w:t>b) Cung cấp thông tin phục vụ công tác giám sát thị trường điện</w:t>
      </w:r>
      <w:r w:rsidR="009C0AC5" w:rsidRPr="00203F3F">
        <w:rPr>
          <w:sz w:val="28"/>
          <w:szCs w:val="28"/>
        </w:rPr>
        <w:t>,</w:t>
      </w:r>
      <w:r w:rsidRPr="00203F3F">
        <w:rPr>
          <w:sz w:val="28"/>
          <w:szCs w:val="28"/>
        </w:rPr>
        <w:t xml:space="preserve"> không đúng thời hạn theo Quy định về </w:t>
      </w:r>
      <w:r w:rsidR="00C2158F" w:rsidRPr="00203F3F">
        <w:rPr>
          <w:sz w:val="28"/>
          <w:szCs w:val="28"/>
        </w:rPr>
        <w:t xml:space="preserve">vận hành </w:t>
      </w:r>
      <w:r w:rsidRPr="00203F3F">
        <w:rPr>
          <w:sz w:val="28"/>
          <w:szCs w:val="28"/>
        </w:rPr>
        <w:t>thị trường phát điện cạnh tranh</w:t>
      </w:r>
      <w:bookmarkEnd w:id="106"/>
      <w:r w:rsidRPr="00203F3F">
        <w:rPr>
          <w:sz w:val="28"/>
          <w:szCs w:val="28"/>
        </w:rPr>
        <w:t>;</w:t>
      </w:r>
    </w:p>
    <w:p w14:paraId="79AA3048" w14:textId="6EBE9B98" w:rsidR="00234E49" w:rsidRPr="00203F3F" w:rsidRDefault="00234E49" w:rsidP="00234E49">
      <w:pPr>
        <w:shd w:val="clear" w:color="auto" w:fill="FFFFFF"/>
        <w:spacing w:before="120" w:line="247" w:lineRule="auto"/>
        <w:ind w:firstLine="567"/>
        <w:jc w:val="both"/>
        <w:rPr>
          <w:sz w:val="28"/>
          <w:szCs w:val="28"/>
        </w:rPr>
      </w:pPr>
      <w:bookmarkStart w:id="107" w:name="diem_134_14_5_c"/>
      <w:r w:rsidRPr="00203F3F">
        <w:rPr>
          <w:sz w:val="28"/>
          <w:szCs w:val="28"/>
        </w:rPr>
        <w:t xml:space="preserve">c) Vi phạm trình tự, thủ tục và phương pháp tính toán sản lượng điện năm cho các </w:t>
      </w:r>
      <w:r w:rsidR="00DD288D" w:rsidRPr="00203F3F">
        <w:rPr>
          <w:sz w:val="28"/>
          <w:szCs w:val="28"/>
        </w:rPr>
        <w:t>Đơn vị</w:t>
      </w:r>
      <w:r w:rsidRPr="00203F3F">
        <w:rPr>
          <w:sz w:val="28"/>
          <w:szCs w:val="28"/>
        </w:rPr>
        <w:t xml:space="preserve"> phát điện theo Quy định về </w:t>
      </w:r>
      <w:r w:rsidR="00BD7E00" w:rsidRPr="00203F3F">
        <w:rPr>
          <w:sz w:val="28"/>
          <w:szCs w:val="28"/>
        </w:rPr>
        <w:t xml:space="preserve">vận hành </w:t>
      </w:r>
      <w:r w:rsidRPr="00203F3F">
        <w:rPr>
          <w:sz w:val="28"/>
          <w:szCs w:val="28"/>
        </w:rPr>
        <w:t>thị trường điện lực cạnh tranh do Bộ Công Thương ban hành;</w:t>
      </w:r>
      <w:bookmarkEnd w:id="107"/>
    </w:p>
    <w:p w14:paraId="110B2B9A" w14:textId="15F2504D" w:rsidR="00234E49" w:rsidRPr="00203F3F" w:rsidRDefault="00234E49" w:rsidP="00234E49">
      <w:pPr>
        <w:shd w:val="clear" w:color="auto" w:fill="FFFFFF"/>
        <w:spacing w:before="120" w:line="247" w:lineRule="auto"/>
        <w:ind w:firstLine="567"/>
        <w:jc w:val="both"/>
        <w:rPr>
          <w:sz w:val="28"/>
          <w:szCs w:val="28"/>
        </w:rPr>
      </w:pPr>
      <w:bookmarkStart w:id="108" w:name="diem_134_14_5_d"/>
      <w:r w:rsidRPr="00203F3F">
        <w:rPr>
          <w:sz w:val="28"/>
          <w:szCs w:val="28"/>
        </w:rPr>
        <w:t xml:space="preserve">d) Làm mất dữ liệu sử dụng cho việc lập hồ sơ thanh toán điện năng giao dịch trên thị trường trong thời gian lưu trữ theo Quy định về </w:t>
      </w:r>
      <w:r w:rsidR="00BD7E00" w:rsidRPr="00203F3F">
        <w:rPr>
          <w:sz w:val="28"/>
          <w:szCs w:val="28"/>
        </w:rPr>
        <w:t xml:space="preserve">vận hành </w:t>
      </w:r>
      <w:r w:rsidRPr="00203F3F">
        <w:rPr>
          <w:sz w:val="28"/>
          <w:szCs w:val="28"/>
        </w:rPr>
        <w:t>thị trường điện lực cạnh tranh do Bộ Công Thương ban hành.</w:t>
      </w:r>
      <w:bookmarkEnd w:id="108"/>
    </w:p>
    <w:p w14:paraId="749466B8" w14:textId="515945A7" w:rsidR="00234E49" w:rsidRPr="00203F3F" w:rsidRDefault="00234E49" w:rsidP="00234E49">
      <w:pPr>
        <w:shd w:val="clear" w:color="auto" w:fill="FFFFFF"/>
        <w:spacing w:before="120" w:line="247" w:lineRule="auto"/>
        <w:ind w:firstLine="567"/>
        <w:jc w:val="both"/>
        <w:rPr>
          <w:sz w:val="28"/>
          <w:szCs w:val="28"/>
        </w:rPr>
      </w:pPr>
      <w:bookmarkStart w:id="109" w:name="khoan_134_14_6"/>
      <w:r w:rsidRPr="00203F3F">
        <w:rPr>
          <w:sz w:val="28"/>
          <w:szCs w:val="28"/>
        </w:rPr>
        <w:t>6. Phạt tiền</w:t>
      </w:r>
      <w:r w:rsidR="00510A2B" w:rsidRPr="00203F3F">
        <w:rPr>
          <w:sz w:val="28"/>
          <w:szCs w:val="28"/>
        </w:rPr>
        <w:t xml:space="preserve"> tổ chức là</w:t>
      </w:r>
      <w:r w:rsidRPr="00203F3F">
        <w:rPr>
          <w:sz w:val="28"/>
          <w:szCs w:val="28"/>
        </w:rPr>
        <w:t xml:space="preserve"> </w:t>
      </w:r>
      <w:r w:rsidR="00DD288D" w:rsidRPr="00203F3F">
        <w:rPr>
          <w:sz w:val="28"/>
          <w:szCs w:val="28"/>
        </w:rPr>
        <w:t>Đơn vị</w:t>
      </w:r>
      <w:r w:rsidRPr="00203F3F">
        <w:rPr>
          <w:sz w:val="28"/>
          <w:szCs w:val="28"/>
        </w:rPr>
        <w:t xml:space="preserve"> truyền tải điện từ 100.000.000 đồng đến 120.000.000 đồng đối với hành vi không cung cấp thông tin hoặc cung cấp thông tin không chính xác cho việc lập kế hoạch vận hành hệ thống điện năm và lịch huy động công suất hệ thống điện tháng, tuần theo Quy định về </w:t>
      </w:r>
      <w:r w:rsidR="00BD7E00" w:rsidRPr="00203F3F">
        <w:rPr>
          <w:sz w:val="28"/>
          <w:szCs w:val="28"/>
        </w:rPr>
        <w:t xml:space="preserve">vận hành </w:t>
      </w:r>
      <w:r w:rsidRPr="00203F3F">
        <w:rPr>
          <w:sz w:val="28"/>
          <w:szCs w:val="28"/>
        </w:rPr>
        <w:t>thị trường điện lực cạnh tranh và Quy định hệ thống truyền tải điện, phân phối điện và đo đếm điện năng do Bộ Công Thương ban hành.</w:t>
      </w:r>
      <w:bookmarkEnd w:id="109"/>
    </w:p>
    <w:p w14:paraId="2DA45B62" w14:textId="49FDD948" w:rsidR="00234E49" w:rsidRPr="00203F3F" w:rsidRDefault="00234E49" w:rsidP="00D775CE">
      <w:pPr>
        <w:shd w:val="clear" w:color="auto" w:fill="FFFFFF"/>
        <w:spacing w:before="120" w:line="247" w:lineRule="auto"/>
        <w:ind w:firstLine="567"/>
        <w:jc w:val="both"/>
        <w:rPr>
          <w:sz w:val="28"/>
          <w:szCs w:val="28"/>
        </w:rPr>
      </w:pPr>
      <w:bookmarkStart w:id="110" w:name="khoan_134_14_7"/>
      <w:r w:rsidRPr="00203F3F">
        <w:rPr>
          <w:sz w:val="28"/>
          <w:szCs w:val="28"/>
        </w:rPr>
        <w:lastRenderedPageBreak/>
        <w:t>7. Phạt tiền</w:t>
      </w:r>
      <w:r w:rsidR="00510A2B" w:rsidRPr="00203F3F">
        <w:rPr>
          <w:sz w:val="28"/>
          <w:szCs w:val="28"/>
        </w:rPr>
        <w:t xml:space="preserve"> tổ chức là</w:t>
      </w:r>
      <w:r w:rsidRPr="00203F3F">
        <w:rPr>
          <w:sz w:val="28"/>
          <w:szCs w:val="28"/>
        </w:rPr>
        <w:t xml:space="preserve"> </w:t>
      </w:r>
      <w:r w:rsidR="00DD288D" w:rsidRPr="00203F3F">
        <w:rPr>
          <w:sz w:val="28"/>
          <w:szCs w:val="28"/>
        </w:rPr>
        <w:t>Đơn vị</w:t>
      </w:r>
      <w:r w:rsidRPr="00203F3F">
        <w:rPr>
          <w:sz w:val="28"/>
          <w:szCs w:val="28"/>
        </w:rPr>
        <w:t xml:space="preserve"> phát điện từ 100.000.000 đồng đến 120.000.000 đồng đối với hành vi </w:t>
      </w:r>
      <w:bookmarkStart w:id="111" w:name="diem_134_14_7_a"/>
      <w:bookmarkEnd w:id="110"/>
      <w:r w:rsidR="00D775CE" w:rsidRPr="00203F3F">
        <w:rPr>
          <w:sz w:val="28"/>
          <w:szCs w:val="28"/>
        </w:rPr>
        <w:t>k</w:t>
      </w:r>
      <w:r w:rsidRPr="00203F3F">
        <w:rPr>
          <w:sz w:val="28"/>
          <w:szCs w:val="28"/>
        </w:rPr>
        <w:t xml:space="preserve">hông cung cấp thông tin hoặc cung cấp thông tin không chính xác cho việc lập kế hoạch vận hành hệ thống điện năm và lịch huy động công suất hệ thống điện tháng, tuần  theo Quy định về </w:t>
      </w:r>
      <w:r w:rsidR="00BD7E00" w:rsidRPr="00203F3F">
        <w:rPr>
          <w:sz w:val="28"/>
          <w:szCs w:val="28"/>
        </w:rPr>
        <w:t xml:space="preserve">vận hành </w:t>
      </w:r>
      <w:r w:rsidRPr="00203F3F">
        <w:rPr>
          <w:sz w:val="28"/>
          <w:szCs w:val="28"/>
        </w:rPr>
        <w:t>thị trường điện lực cạnh tranh do Bộ Công Thương ban hành</w:t>
      </w:r>
      <w:bookmarkEnd w:id="111"/>
      <w:r w:rsidR="00D775CE" w:rsidRPr="00203F3F">
        <w:rPr>
          <w:sz w:val="28"/>
          <w:szCs w:val="28"/>
        </w:rPr>
        <w:t>.</w:t>
      </w:r>
    </w:p>
    <w:p w14:paraId="6485C859" w14:textId="6ECC5F2D" w:rsidR="00234E49" w:rsidRPr="00203F3F" w:rsidRDefault="00234E49" w:rsidP="00234E49">
      <w:pPr>
        <w:shd w:val="clear" w:color="auto" w:fill="FFFFFF"/>
        <w:spacing w:before="120" w:line="247" w:lineRule="auto"/>
        <w:ind w:firstLine="567"/>
        <w:jc w:val="both"/>
        <w:rPr>
          <w:sz w:val="28"/>
          <w:szCs w:val="28"/>
        </w:rPr>
      </w:pPr>
      <w:bookmarkStart w:id="112" w:name="khoan_134_14_8"/>
      <w:r w:rsidRPr="00203F3F">
        <w:rPr>
          <w:sz w:val="28"/>
          <w:szCs w:val="28"/>
        </w:rPr>
        <w:t>8. Phạt tiền</w:t>
      </w:r>
      <w:r w:rsidR="00510A2B" w:rsidRPr="00203F3F">
        <w:rPr>
          <w:sz w:val="28"/>
          <w:szCs w:val="28"/>
        </w:rPr>
        <w:t xml:space="preserve"> tổ chức là</w:t>
      </w:r>
      <w:r w:rsidRPr="00203F3F">
        <w:rPr>
          <w:sz w:val="28"/>
          <w:szCs w:val="28"/>
        </w:rPr>
        <w:t xml:space="preserve"> </w:t>
      </w:r>
      <w:r w:rsidR="00DD288D" w:rsidRPr="00203F3F">
        <w:rPr>
          <w:sz w:val="28"/>
          <w:szCs w:val="28"/>
        </w:rPr>
        <w:t>Đơn vị</w:t>
      </w:r>
      <w:r w:rsidRPr="00203F3F">
        <w:rPr>
          <w:sz w:val="28"/>
          <w:szCs w:val="28"/>
        </w:rPr>
        <w:t xml:space="preserve"> điều hành giao dịch thị trường điện, </w:t>
      </w:r>
      <w:r w:rsidR="00DD288D" w:rsidRPr="00203F3F">
        <w:rPr>
          <w:sz w:val="28"/>
          <w:szCs w:val="28"/>
        </w:rPr>
        <w:t>Đơn vị</w:t>
      </w:r>
      <w:r w:rsidRPr="00203F3F">
        <w:rPr>
          <w:sz w:val="28"/>
          <w:szCs w:val="28"/>
        </w:rPr>
        <w:t xml:space="preserve"> điều hành hệ thống điện từ 160.000.000 đồng đến 180.000.000 đồng đối với một trong các hành vi vi phạm sau đây:</w:t>
      </w:r>
      <w:bookmarkEnd w:id="112"/>
    </w:p>
    <w:p w14:paraId="7B63F923" w14:textId="7D7136A5" w:rsidR="00234E49" w:rsidRPr="00203F3F" w:rsidRDefault="00234E49" w:rsidP="00234E49">
      <w:pPr>
        <w:shd w:val="clear" w:color="auto" w:fill="FFFFFF"/>
        <w:spacing w:before="120" w:line="247" w:lineRule="auto"/>
        <w:ind w:firstLine="567"/>
        <w:jc w:val="both"/>
        <w:rPr>
          <w:sz w:val="28"/>
          <w:szCs w:val="28"/>
        </w:rPr>
      </w:pPr>
      <w:bookmarkStart w:id="113" w:name="diem_134_14_8_a"/>
      <w:r w:rsidRPr="00203F3F">
        <w:rPr>
          <w:sz w:val="28"/>
          <w:szCs w:val="28"/>
        </w:rPr>
        <w:t xml:space="preserve">a) Can thiệp vào việc vận hành thị trường điện không tuân thủ theo quy định tại Quy định về </w:t>
      </w:r>
      <w:r w:rsidR="00BD7E00" w:rsidRPr="00203F3F">
        <w:rPr>
          <w:sz w:val="28"/>
          <w:szCs w:val="28"/>
        </w:rPr>
        <w:t xml:space="preserve">vận hành </w:t>
      </w:r>
      <w:r w:rsidRPr="00203F3F">
        <w:rPr>
          <w:sz w:val="28"/>
          <w:szCs w:val="28"/>
        </w:rPr>
        <w:t>thị trường điện lực cạnh tranh, Quy định hệ thống truyền tải điện, phân phối điện và đo đếm điện năng do Bộ Công Thương ban hành;</w:t>
      </w:r>
      <w:bookmarkEnd w:id="113"/>
    </w:p>
    <w:p w14:paraId="4559A8C1" w14:textId="77777777" w:rsidR="00234E49" w:rsidRPr="00203F3F" w:rsidRDefault="00234E49" w:rsidP="00234E49">
      <w:pPr>
        <w:shd w:val="clear" w:color="auto" w:fill="FFFFFF"/>
        <w:spacing w:before="120" w:line="247" w:lineRule="auto"/>
        <w:ind w:firstLine="567"/>
        <w:jc w:val="both"/>
        <w:rPr>
          <w:sz w:val="28"/>
          <w:szCs w:val="28"/>
        </w:rPr>
      </w:pPr>
      <w:bookmarkStart w:id="114" w:name="diem_134_14_8_b"/>
      <w:r w:rsidRPr="00203F3F">
        <w:rPr>
          <w:sz w:val="28"/>
          <w:szCs w:val="28"/>
        </w:rPr>
        <w:t>b) Không tuân thủ quy định về thực hiện lịch huy động công suất các tổ máy phát điện được quy định tại Quy định hệ thống truyền tải điện, phân phối điện và đo đếm điện năng do Bộ Công Thương ban hành;</w:t>
      </w:r>
      <w:bookmarkEnd w:id="114"/>
    </w:p>
    <w:p w14:paraId="38A50A98" w14:textId="0B504A47" w:rsidR="002041BA" w:rsidRPr="00203F3F" w:rsidRDefault="00234E49" w:rsidP="009F7BCB">
      <w:pPr>
        <w:shd w:val="clear" w:color="auto" w:fill="FFFFFF"/>
        <w:spacing w:before="120" w:line="247" w:lineRule="auto"/>
        <w:ind w:firstLine="567"/>
        <w:jc w:val="both"/>
        <w:rPr>
          <w:sz w:val="28"/>
          <w:szCs w:val="28"/>
        </w:rPr>
      </w:pPr>
      <w:bookmarkStart w:id="115" w:name="diem_134_14_8_c"/>
      <w:r w:rsidRPr="00203F3F">
        <w:rPr>
          <w:sz w:val="28"/>
          <w:szCs w:val="28"/>
        </w:rPr>
        <w:t xml:space="preserve">c) Không tuân thủ quy định lập lịch huy động các tổ máy phát điện được quy định tại Quy định về </w:t>
      </w:r>
      <w:r w:rsidR="00BD7E00" w:rsidRPr="00203F3F">
        <w:rPr>
          <w:sz w:val="28"/>
          <w:szCs w:val="28"/>
        </w:rPr>
        <w:t xml:space="preserve">vận hành </w:t>
      </w:r>
      <w:r w:rsidRPr="00203F3F">
        <w:rPr>
          <w:sz w:val="28"/>
          <w:szCs w:val="28"/>
        </w:rPr>
        <w:t>thị trường điện lực cạnh tranh và Quy định hệ thống truyền tải điện, phân phối điện và đo đếm điện năng do Bộ Công Thương ban hành</w:t>
      </w:r>
      <w:bookmarkEnd w:id="115"/>
      <w:r w:rsidR="002041BA" w:rsidRPr="00203F3F">
        <w:rPr>
          <w:spacing w:val="-5"/>
          <w:sz w:val="28"/>
          <w:szCs w:val="28"/>
        </w:rPr>
        <w:t>.</w:t>
      </w:r>
    </w:p>
    <w:p w14:paraId="068A1084" w14:textId="275934A5" w:rsidR="003C46A3" w:rsidRPr="00203F3F" w:rsidRDefault="003C46A3" w:rsidP="00AF30B3">
      <w:pPr>
        <w:pStyle w:val="Heading3"/>
        <w:numPr>
          <w:ilvl w:val="0"/>
          <w:numId w:val="10"/>
        </w:numPr>
        <w:tabs>
          <w:tab w:val="left" w:pos="1560"/>
        </w:tabs>
        <w:spacing w:before="120" w:line="247" w:lineRule="auto"/>
        <w:ind w:left="0" w:firstLine="567"/>
        <w:jc w:val="both"/>
        <w:rPr>
          <w:rFonts w:ascii="Times New Roman" w:hAnsi="Times New Roman"/>
          <w:sz w:val="28"/>
          <w:szCs w:val="28"/>
        </w:rPr>
      </w:pPr>
      <w:r w:rsidRPr="00203F3F">
        <w:rPr>
          <w:rFonts w:ascii="Times New Roman" w:hAnsi="Times New Roman"/>
          <w:sz w:val="28"/>
          <w:szCs w:val="28"/>
        </w:rPr>
        <w:t xml:space="preserve"> Vi phạm các quy định về trình duyệt và báo cáo phương án giá điện theo quy định pháp luật về điện lực</w:t>
      </w:r>
    </w:p>
    <w:p w14:paraId="0B803602" w14:textId="5C19CCC5" w:rsidR="0096133C" w:rsidRPr="00203F3F" w:rsidRDefault="00637783" w:rsidP="003C46A3">
      <w:pPr>
        <w:widowControl w:val="0"/>
        <w:tabs>
          <w:tab w:val="left" w:pos="0"/>
          <w:tab w:val="left" w:pos="567"/>
        </w:tabs>
        <w:spacing w:before="120" w:line="247" w:lineRule="auto"/>
        <w:ind w:firstLine="567"/>
        <w:jc w:val="both"/>
        <w:rPr>
          <w:sz w:val="28"/>
          <w:szCs w:val="28"/>
        </w:rPr>
      </w:pPr>
      <w:bookmarkStart w:id="116" w:name="_Hlk209009465"/>
      <w:r w:rsidRPr="00203F3F">
        <w:rPr>
          <w:sz w:val="28"/>
          <w:szCs w:val="28"/>
        </w:rPr>
        <w:t>1</w:t>
      </w:r>
      <w:bookmarkStart w:id="117" w:name="_Hlk209009489"/>
      <w:bookmarkEnd w:id="116"/>
      <w:r w:rsidR="00743639" w:rsidRPr="00203F3F">
        <w:rPr>
          <w:sz w:val="28"/>
          <w:szCs w:val="28"/>
        </w:rPr>
        <w:t xml:space="preserve">. Phạt cảnh cáo các hành vi vi phạm được quy định tại khoản 2, khoản 3 Điều này trong trường hợp </w:t>
      </w:r>
      <w:r w:rsidR="007D1300" w:rsidRPr="00203F3F">
        <w:rPr>
          <w:sz w:val="28"/>
          <w:szCs w:val="28"/>
        </w:rPr>
        <w:t>tổ chức</w:t>
      </w:r>
      <w:r w:rsidR="00743639" w:rsidRPr="00203F3F">
        <w:rPr>
          <w:sz w:val="28"/>
          <w:szCs w:val="28"/>
        </w:rPr>
        <w:t xml:space="preserve"> tiếp tục vi phạm sau 10 ngày kể từ ngày cơ quan quản lý nhà nước về điện lực có văn bản yêu cầu thực hiện. Trường hợp </w:t>
      </w:r>
      <w:r w:rsidR="007D1300" w:rsidRPr="00203F3F">
        <w:rPr>
          <w:sz w:val="28"/>
          <w:szCs w:val="28"/>
        </w:rPr>
        <w:t>tổ chức</w:t>
      </w:r>
      <w:r w:rsidR="00743639" w:rsidRPr="00203F3F">
        <w:rPr>
          <w:sz w:val="28"/>
          <w:szCs w:val="28"/>
        </w:rPr>
        <w:t xml:space="preserve"> tiếp tục vi phạm thì thực hiện phạt tiền theo quy định tại khoản 2, khoản 3 Điều này</w:t>
      </w:r>
      <w:r w:rsidR="0096133C" w:rsidRPr="00203F3F">
        <w:rPr>
          <w:sz w:val="28"/>
          <w:szCs w:val="28"/>
        </w:rPr>
        <w:t>.</w:t>
      </w:r>
      <w:bookmarkEnd w:id="117"/>
    </w:p>
    <w:p w14:paraId="28161FF5" w14:textId="3AF35F42" w:rsidR="003C46A3" w:rsidRPr="00203F3F" w:rsidRDefault="0096133C" w:rsidP="003C46A3">
      <w:pPr>
        <w:widowControl w:val="0"/>
        <w:tabs>
          <w:tab w:val="left" w:pos="0"/>
          <w:tab w:val="left" w:pos="567"/>
        </w:tabs>
        <w:spacing w:before="120" w:line="247" w:lineRule="auto"/>
        <w:ind w:firstLine="567"/>
        <w:jc w:val="both"/>
        <w:rPr>
          <w:sz w:val="28"/>
          <w:szCs w:val="28"/>
        </w:rPr>
      </w:pPr>
      <w:r w:rsidRPr="00203F3F">
        <w:rPr>
          <w:sz w:val="28"/>
          <w:szCs w:val="28"/>
        </w:rPr>
        <w:t>2</w:t>
      </w:r>
      <w:r w:rsidR="003C46A3" w:rsidRPr="00203F3F">
        <w:rPr>
          <w:sz w:val="28"/>
          <w:szCs w:val="28"/>
        </w:rPr>
        <w:t xml:space="preserve">. Phạt tiền </w:t>
      </w:r>
      <w:r w:rsidR="007D1300" w:rsidRPr="00203F3F">
        <w:rPr>
          <w:sz w:val="28"/>
          <w:szCs w:val="28"/>
        </w:rPr>
        <w:t>tổ chức</w:t>
      </w:r>
      <w:r w:rsidR="003C46A3" w:rsidRPr="00203F3F">
        <w:rPr>
          <w:sz w:val="28"/>
          <w:szCs w:val="28"/>
        </w:rPr>
        <w:t xml:space="preserve"> từ </w:t>
      </w:r>
      <w:r w:rsidR="00EE2EB3" w:rsidRPr="00203F3F">
        <w:rPr>
          <w:sz w:val="28"/>
          <w:szCs w:val="28"/>
        </w:rPr>
        <w:t>10</w:t>
      </w:r>
      <w:r w:rsidR="003C46A3" w:rsidRPr="00203F3F">
        <w:rPr>
          <w:sz w:val="28"/>
          <w:szCs w:val="28"/>
        </w:rPr>
        <w:t xml:space="preserve">.000.000 đồng đến </w:t>
      </w:r>
      <w:r w:rsidR="00EE2EB3" w:rsidRPr="00203F3F">
        <w:rPr>
          <w:sz w:val="28"/>
          <w:szCs w:val="28"/>
        </w:rPr>
        <w:t>15</w:t>
      </w:r>
      <w:r w:rsidR="003C46A3" w:rsidRPr="00203F3F">
        <w:rPr>
          <w:sz w:val="28"/>
          <w:szCs w:val="28"/>
        </w:rPr>
        <w:t xml:space="preserve">.000.000 đồng đối với </w:t>
      </w:r>
      <w:r w:rsidR="00587B74" w:rsidRPr="00203F3F">
        <w:rPr>
          <w:sz w:val="28"/>
          <w:szCs w:val="28"/>
        </w:rPr>
        <w:t xml:space="preserve">một trong các </w:t>
      </w:r>
      <w:r w:rsidR="003C46A3" w:rsidRPr="00203F3F">
        <w:rPr>
          <w:sz w:val="28"/>
          <w:szCs w:val="28"/>
        </w:rPr>
        <w:t xml:space="preserve">hành vi </w:t>
      </w:r>
      <w:r w:rsidR="00587B74" w:rsidRPr="00203F3F">
        <w:rPr>
          <w:sz w:val="28"/>
          <w:szCs w:val="28"/>
        </w:rPr>
        <w:t>vi phạm sau đây</w:t>
      </w:r>
      <w:r w:rsidR="003C46A3" w:rsidRPr="00203F3F">
        <w:rPr>
          <w:sz w:val="28"/>
          <w:szCs w:val="28"/>
        </w:rPr>
        <w:t>:</w:t>
      </w:r>
    </w:p>
    <w:p w14:paraId="73D4D497" w14:textId="33FDAC85" w:rsidR="003C46A3" w:rsidRPr="00203F3F" w:rsidRDefault="003C46A3" w:rsidP="003C46A3">
      <w:pPr>
        <w:widowControl w:val="0"/>
        <w:tabs>
          <w:tab w:val="left" w:pos="0"/>
          <w:tab w:val="left" w:pos="567"/>
        </w:tabs>
        <w:spacing w:before="120" w:line="247" w:lineRule="auto"/>
        <w:ind w:firstLine="567"/>
        <w:jc w:val="both"/>
        <w:rPr>
          <w:sz w:val="28"/>
          <w:szCs w:val="28"/>
        </w:rPr>
      </w:pPr>
      <w:r w:rsidRPr="00203F3F">
        <w:rPr>
          <w:sz w:val="28"/>
          <w:szCs w:val="28"/>
        </w:rPr>
        <w:t xml:space="preserve">a) Không trình Bộ Công Thương phê duyệt giá dịch vụ truyền tải điện theo quy định của Bộ trưởng Bộ Công Thương; chậm báo cáo </w:t>
      </w:r>
      <w:r w:rsidR="00900428" w:rsidRPr="00203F3F">
        <w:rPr>
          <w:sz w:val="28"/>
          <w:szCs w:val="28"/>
        </w:rPr>
        <w:t xml:space="preserve">cơ </w:t>
      </w:r>
      <w:r w:rsidRPr="00203F3F">
        <w:rPr>
          <w:sz w:val="28"/>
          <w:szCs w:val="28"/>
        </w:rPr>
        <w:t>quan quản lý nhà nước về điện lực việc điều chỉnh giảm giá dịch vụ truyền tải điện theo quy định của Bộ trưởng Bộ Công Thương</w:t>
      </w:r>
      <w:r w:rsidR="00900428" w:rsidRPr="00203F3F">
        <w:rPr>
          <w:sz w:val="28"/>
          <w:szCs w:val="28"/>
        </w:rPr>
        <w:t>;</w:t>
      </w:r>
    </w:p>
    <w:p w14:paraId="08CCFFF9" w14:textId="77777777" w:rsidR="0096133C" w:rsidRPr="00203F3F" w:rsidRDefault="0096133C" w:rsidP="0096133C">
      <w:pPr>
        <w:widowControl w:val="0"/>
        <w:tabs>
          <w:tab w:val="left" w:pos="0"/>
          <w:tab w:val="left" w:pos="567"/>
        </w:tabs>
        <w:spacing w:before="120" w:line="247" w:lineRule="auto"/>
        <w:ind w:firstLine="567"/>
        <w:jc w:val="both"/>
        <w:rPr>
          <w:sz w:val="28"/>
          <w:szCs w:val="28"/>
        </w:rPr>
      </w:pPr>
      <w:r w:rsidRPr="00203F3F">
        <w:rPr>
          <w:sz w:val="28"/>
          <w:szCs w:val="28"/>
        </w:rPr>
        <w:t>b) Không thực hiện việc trình phê duyệt giá dịch vụ phụ trợ hệ thống điện theo quy định của Bộ trưởng Bộ Công Thương;</w:t>
      </w:r>
    </w:p>
    <w:p w14:paraId="46EC95D9" w14:textId="6BEBC673" w:rsidR="003C46A3" w:rsidRPr="00203F3F" w:rsidRDefault="0096133C" w:rsidP="003C46A3">
      <w:pPr>
        <w:widowControl w:val="0"/>
        <w:tabs>
          <w:tab w:val="left" w:pos="0"/>
          <w:tab w:val="left" w:pos="567"/>
        </w:tabs>
        <w:spacing w:before="120" w:line="247" w:lineRule="auto"/>
        <w:ind w:firstLine="567"/>
        <w:jc w:val="both"/>
        <w:rPr>
          <w:sz w:val="28"/>
          <w:szCs w:val="28"/>
        </w:rPr>
      </w:pPr>
      <w:r w:rsidRPr="00203F3F">
        <w:rPr>
          <w:sz w:val="28"/>
          <w:szCs w:val="28"/>
        </w:rPr>
        <w:t>c</w:t>
      </w:r>
      <w:r w:rsidR="003C46A3" w:rsidRPr="00203F3F">
        <w:rPr>
          <w:sz w:val="28"/>
          <w:szCs w:val="28"/>
        </w:rPr>
        <w:t>) Không thực hiện việc trình phê duyệt giá dịch vụ điều độ vận hành hệ thống điện và dịch vụ điều hành giao dịch thị trường điện lực theo quy định của Bộ trưởng Bộ Công Thương</w:t>
      </w:r>
      <w:r w:rsidR="00900428" w:rsidRPr="00203F3F">
        <w:rPr>
          <w:sz w:val="28"/>
          <w:szCs w:val="28"/>
        </w:rPr>
        <w:t>;</w:t>
      </w:r>
    </w:p>
    <w:p w14:paraId="7D3D7C5F" w14:textId="37B72E31" w:rsidR="003C46A3" w:rsidRPr="00203F3F" w:rsidRDefault="002D7DD0" w:rsidP="003C46A3">
      <w:pPr>
        <w:widowControl w:val="0"/>
        <w:tabs>
          <w:tab w:val="left" w:pos="0"/>
          <w:tab w:val="left" w:pos="567"/>
        </w:tabs>
        <w:spacing w:before="120" w:line="247" w:lineRule="auto"/>
        <w:ind w:firstLine="567"/>
        <w:jc w:val="both"/>
        <w:rPr>
          <w:sz w:val="28"/>
          <w:szCs w:val="28"/>
        </w:rPr>
      </w:pPr>
      <w:r w:rsidRPr="00203F3F">
        <w:rPr>
          <w:sz w:val="28"/>
          <w:szCs w:val="28"/>
        </w:rPr>
        <w:t>d</w:t>
      </w:r>
      <w:r w:rsidR="003C46A3" w:rsidRPr="00203F3F">
        <w:rPr>
          <w:sz w:val="28"/>
          <w:szCs w:val="28"/>
        </w:rPr>
        <w:t>) Không thực hiện việc trình phê duyệt khung giá bán buôn điện theo quy định của Bộ trưởng Bộ Công Thương.</w:t>
      </w:r>
    </w:p>
    <w:p w14:paraId="0DCB10C8" w14:textId="05B23524" w:rsidR="003C46A3" w:rsidRPr="00203F3F" w:rsidRDefault="004D50AF" w:rsidP="003C46A3">
      <w:pPr>
        <w:widowControl w:val="0"/>
        <w:tabs>
          <w:tab w:val="left" w:pos="0"/>
          <w:tab w:val="left" w:pos="567"/>
        </w:tabs>
        <w:spacing w:before="120" w:line="247" w:lineRule="auto"/>
        <w:ind w:firstLine="567"/>
        <w:jc w:val="both"/>
        <w:rPr>
          <w:sz w:val="28"/>
          <w:szCs w:val="28"/>
        </w:rPr>
      </w:pPr>
      <w:r w:rsidRPr="00203F3F">
        <w:rPr>
          <w:sz w:val="28"/>
          <w:szCs w:val="28"/>
        </w:rPr>
        <w:lastRenderedPageBreak/>
        <w:t>đ</w:t>
      </w:r>
      <w:r w:rsidR="003C46A3" w:rsidRPr="00203F3F">
        <w:rPr>
          <w:sz w:val="28"/>
          <w:szCs w:val="28"/>
        </w:rPr>
        <w:t>) Chậm hoặc không thực hiện việc báo cáo cơ quan nhà nước có thẩm quyền về tính toán phương án giá bán lẻ điện bình quân hằng năm theo quy định của Chính phủ;</w:t>
      </w:r>
    </w:p>
    <w:p w14:paraId="24457888" w14:textId="20AD52F6" w:rsidR="003C46A3" w:rsidRPr="00203F3F" w:rsidRDefault="004D50AF" w:rsidP="003C46A3">
      <w:pPr>
        <w:widowControl w:val="0"/>
        <w:tabs>
          <w:tab w:val="left" w:pos="0"/>
          <w:tab w:val="left" w:pos="567"/>
        </w:tabs>
        <w:spacing w:before="120" w:line="247" w:lineRule="auto"/>
        <w:ind w:firstLine="567"/>
        <w:jc w:val="both"/>
        <w:rPr>
          <w:sz w:val="28"/>
          <w:szCs w:val="28"/>
        </w:rPr>
      </w:pPr>
      <w:r w:rsidRPr="00203F3F">
        <w:rPr>
          <w:sz w:val="28"/>
          <w:szCs w:val="28"/>
        </w:rPr>
        <w:t>e</w:t>
      </w:r>
      <w:r w:rsidR="003C46A3" w:rsidRPr="00203F3F">
        <w:rPr>
          <w:sz w:val="28"/>
          <w:szCs w:val="28"/>
        </w:rPr>
        <w:t>) Chậm hoặc không thực hiện việc báo cáo cơ quan nhà nước có thẩm quyền về tính toán phương án giá bán lẻ điện bình quân trong năm theo quy định của Chính phủ.</w:t>
      </w:r>
    </w:p>
    <w:p w14:paraId="64386F91" w14:textId="20701C85" w:rsidR="00DF36E5" w:rsidRPr="00203F3F" w:rsidRDefault="00DF36E5" w:rsidP="00DF36E5">
      <w:pPr>
        <w:pStyle w:val="Heading3"/>
        <w:numPr>
          <w:ilvl w:val="0"/>
          <w:numId w:val="10"/>
        </w:numPr>
        <w:tabs>
          <w:tab w:val="left" w:pos="1560"/>
        </w:tabs>
        <w:spacing w:before="120" w:line="247" w:lineRule="auto"/>
        <w:ind w:left="0" w:firstLine="567"/>
        <w:jc w:val="both"/>
        <w:rPr>
          <w:rFonts w:ascii="Times New Roman" w:hAnsi="Times New Roman"/>
          <w:sz w:val="28"/>
          <w:szCs w:val="28"/>
        </w:rPr>
      </w:pPr>
      <w:r w:rsidRPr="00203F3F">
        <w:rPr>
          <w:rFonts w:ascii="Times New Roman" w:hAnsi="Times New Roman"/>
          <w:sz w:val="28"/>
          <w:szCs w:val="28"/>
        </w:rPr>
        <w:t>Vi phạm quy định về bảo vệ công trình điện lực</w:t>
      </w:r>
    </w:p>
    <w:p w14:paraId="19A7C31F" w14:textId="3D555988" w:rsidR="008D7390" w:rsidRPr="00203F3F" w:rsidRDefault="008D7390" w:rsidP="008D7390">
      <w:pPr>
        <w:pStyle w:val="1Normal"/>
        <w:ind w:firstLine="567"/>
        <w:rPr>
          <w:color w:val="auto"/>
        </w:rPr>
      </w:pPr>
      <w:r w:rsidRPr="00203F3F">
        <w:rPr>
          <w:color w:val="auto"/>
        </w:rPr>
        <w:t xml:space="preserve">1. Phạt tiền từ 10.000.000 đồng đến </w:t>
      </w:r>
      <w:r w:rsidR="00EF42A6" w:rsidRPr="00203F3F">
        <w:rPr>
          <w:color w:val="auto"/>
          <w:lang w:val="en-US"/>
        </w:rPr>
        <w:t>30</w:t>
      </w:r>
      <w:r w:rsidRPr="00203F3F">
        <w:rPr>
          <w:color w:val="auto"/>
        </w:rPr>
        <w:t xml:space="preserve">.000.000 đồng đối với </w:t>
      </w:r>
      <w:r w:rsidRPr="00203F3F">
        <w:rPr>
          <w:color w:val="auto"/>
          <w:lang w:val="en-US"/>
        </w:rPr>
        <w:t xml:space="preserve">một trong </w:t>
      </w:r>
      <w:r w:rsidRPr="00203F3F">
        <w:rPr>
          <w:color w:val="auto"/>
        </w:rPr>
        <w:t>các hành vi vi phạm quy định về bảo vệ công trình điện lực sau đây:</w:t>
      </w:r>
    </w:p>
    <w:p w14:paraId="53F54491" w14:textId="70AFC099" w:rsidR="008D7390" w:rsidRPr="00203F3F" w:rsidRDefault="008D7390" w:rsidP="008D7390">
      <w:pPr>
        <w:pStyle w:val="1Normal"/>
        <w:ind w:firstLine="567"/>
        <w:rPr>
          <w:color w:val="auto"/>
          <w:lang w:val="en-US"/>
        </w:rPr>
      </w:pPr>
      <w:r w:rsidRPr="00203F3F">
        <w:rPr>
          <w:color w:val="auto"/>
        </w:rPr>
        <w:t>a) Lắp đặt ăng ten thu phát sóng, dây phơi, giàn giáo, nhà lồng, nhà lưới, biển, hộp đèn quảng cáo và các vật dụng khác tại các vị trí mà khi bị đổ, rơi, văng, rung lắc gây hư hỏng, sự cố công trình điện lực</w:t>
      </w:r>
      <w:r w:rsidR="007A5927" w:rsidRPr="00203F3F">
        <w:rPr>
          <w:color w:val="auto"/>
          <w:lang w:val="en-US"/>
        </w:rPr>
        <w:t>;</w:t>
      </w:r>
    </w:p>
    <w:p w14:paraId="03545362" w14:textId="4699DB83" w:rsidR="008D7390" w:rsidRPr="00203F3F" w:rsidRDefault="008D7390" w:rsidP="008D7390">
      <w:pPr>
        <w:pStyle w:val="1Normal"/>
        <w:ind w:firstLine="567"/>
        <w:rPr>
          <w:color w:val="auto"/>
          <w:lang w:val="en-US"/>
        </w:rPr>
      </w:pPr>
      <w:r w:rsidRPr="00203F3F">
        <w:rPr>
          <w:color w:val="auto"/>
        </w:rPr>
        <w:t>b) Đào đất, chất thải hoặc hoạt động gây sạt lở, lún sụt công trình lưới điện, trạm điện</w:t>
      </w:r>
      <w:r w:rsidR="007A5927" w:rsidRPr="00203F3F">
        <w:rPr>
          <w:color w:val="auto"/>
          <w:lang w:val="en-US"/>
        </w:rPr>
        <w:t>;</w:t>
      </w:r>
    </w:p>
    <w:p w14:paraId="550F8EDF" w14:textId="345FBBD9" w:rsidR="008D7390" w:rsidRPr="00203F3F" w:rsidRDefault="008D7390" w:rsidP="008D7390">
      <w:pPr>
        <w:pStyle w:val="1Normal"/>
        <w:ind w:firstLine="567"/>
        <w:rPr>
          <w:color w:val="auto"/>
          <w:lang w:val="en-US"/>
        </w:rPr>
      </w:pPr>
      <w:r w:rsidRPr="00203F3F">
        <w:rPr>
          <w:color w:val="auto"/>
        </w:rPr>
        <w:t>c) Đốt nương rẫy, rác thải, vật liệu, sử dụng các phương tiện thi công gây chấn động hoặc làm hư hỏng, sự cố công trình điện lực</w:t>
      </w:r>
      <w:r w:rsidR="007A5927" w:rsidRPr="00203F3F">
        <w:rPr>
          <w:color w:val="auto"/>
          <w:lang w:val="en-US"/>
        </w:rPr>
        <w:t>;</w:t>
      </w:r>
    </w:p>
    <w:p w14:paraId="50E8EAAA" w14:textId="053C4EC7" w:rsidR="008D7390" w:rsidRPr="00203F3F" w:rsidRDefault="008D7390" w:rsidP="008D7390">
      <w:pPr>
        <w:pStyle w:val="1Normal"/>
        <w:ind w:firstLine="567"/>
        <w:rPr>
          <w:color w:val="auto"/>
          <w:lang w:val="en-US"/>
        </w:rPr>
      </w:pPr>
      <w:r w:rsidRPr="00203F3F">
        <w:rPr>
          <w:color w:val="auto"/>
        </w:rPr>
        <w:t>d) Bắn, quăng, ném bất kỳ vật gì lên đường dây điện, trạm điện và các công trình điện lực khác</w:t>
      </w:r>
      <w:r w:rsidR="007A5927" w:rsidRPr="00203F3F">
        <w:rPr>
          <w:color w:val="auto"/>
          <w:lang w:val="en-US"/>
        </w:rPr>
        <w:t>;</w:t>
      </w:r>
    </w:p>
    <w:p w14:paraId="385D1344" w14:textId="24DD5D93" w:rsidR="008D7390" w:rsidRPr="00203F3F" w:rsidRDefault="00BD04AE" w:rsidP="008D7390">
      <w:pPr>
        <w:pStyle w:val="1Normal"/>
        <w:ind w:firstLine="567"/>
        <w:rPr>
          <w:color w:val="auto"/>
          <w:lang w:val="en-US"/>
        </w:rPr>
      </w:pPr>
      <w:r w:rsidRPr="00203F3F">
        <w:rPr>
          <w:color w:val="auto"/>
          <w:lang w:val="en-US"/>
        </w:rPr>
        <w:t>đ</w:t>
      </w:r>
      <w:r w:rsidR="008D7390" w:rsidRPr="00203F3F">
        <w:rPr>
          <w:color w:val="auto"/>
        </w:rPr>
        <w:t>) Xếp, chứa các chất dễ cháy nổ, các chất hóa học có khả năng gây ăn mòn hoặc có khả năng làm cháy, gây hư hỏng các bộ phận của công trình điện lực</w:t>
      </w:r>
      <w:r w:rsidR="007A5927" w:rsidRPr="00203F3F">
        <w:rPr>
          <w:color w:val="auto"/>
          <w:lang w:val="en-US"/>
        </w:rPr>
        <w:t>;</w:t>
      </w:r>
    </w:p>
    <w:p w14:paraId="7EFE145D" w14:textId="6157DAFA" w:rsidR="008D7390" w:rsidRPr="00203F3F" w:rsidRDefault="00BD04AE" w:rsidP="008D7390">
      <w:pPr>
        <w:pStyle w:val="1Normal"/>
        <w:ind w:firstLine="567"/>
        <w:rPr>
          <w:color w:val="auto"/>
          <w:lang w:val="en-US"/>
        </w:rPr>
      </w:pPr>
      <w:r w:rsidRPr="00203F3F">
        <w:rPr>
          <w:color w:val="auto"/>
          <w:lang w:val="en-US"/>
        </w:rPr>
        <w:t>e</w:t>
      </w:r>
      <w:r w:rsidR="008D7390" w:rsidRPr="00203F3F">
        <w:rPr>
          <w:color w:val="auto"/>
        </w:rPr>
        <w:t>) Không thực hiện các biện pháp chằng néo, gia cố mái của nhà ở, công trình đã được phép tồn tại trong hành lang bảo vệ an toàn đường dây dẫn điện trên không để phòng tránh nguy cơ bay vào đường dây dẫn điện trên không</w:t>
      </w:r>
      <w:r w:rsidR="007A5927" w:rsidRPr="00203F3F">
        <w:rPr>
          <w:color w:val="auto"/>
          <w:lang w:val="en-US"/>
        </w:rPr>
        <w:t>;</w:t>
      </w:r>
    </w:p>
    <w:p w14:paraId="74602467" w14:textId="66F6BF82" w:rsidR="008D7390" w:rsidRPr="00203F3F" w:rsidRDefault="00BD04AE" w:rsidP="008D7390">
      <w:pPr>
        <w:pStyle w:val="1Normal"/>
        <w:ind w:firstLine="567"/>
        <w:rPr>
          <w:color w:val="auto"/>
          <w:lang w:val="en-US"/>
        </w:rPr>
      </w:pPr>
      <w:r w:rsidRPr="00203F3F">
        <w:rPr>
          <w:color w:val="auto"/>
          <w:lang w:val="en-US"/>
        </w:rPr>
        <w:t>g</w:t>
      </w:r>
      <w:r w:rsidR="008D7390" w:rsidRPr="00203F3F">
        <w:rPr>
          <w:color w:val="auto"/>
        </w:rPr>
        <w:t>) Không tuân thủ các quy định về bảo vệ an toàn đường dây dẫn điện trên không khi sửa chữa, cải tạo nhà ở, công trình</w:t>
      </w:r>
      <w:r w:rsidR="007A5927" w:rsidRPr="00203F3F">
        <w:rPr>
          <w:color w:val="auto"/>
          <w:lang w:val="en-US"/>
        </w:rPr>
        <w:t>;</w:t>
      </w:r>
    </w:p>
    <w:p w14:paraId="2761747D" w14:textId="4AA35961" w:rsidR="008D7390" w:rsidRPr="00203F3F" w:rsidRDefault="00BD04AE" w:rsidP="008D7390">
      <w:pPr>
        <w:pStyle w:val="1Normal"/>
        <w:ind w:firstLine="567"/>
        <w:rPr>
          <w:color w:val="auto"/>
          <w:lang w:val="en-US"/>
        </w:rPr>
      </w:pPr>
      <w:r w:rsidRPr="00203F3F">
        <w:rPr>
          <w:color w:val="auto"/>
          <w:lang w:val="en-US"/>
        </w:rPr>
        <w:t>h</w:t>
      </w:r>
      <w:r w:rsidR="008D7390" w:rsidRPr="00203F3F">
        <w:rPr>
          <w:color w:val="auto"/>
          <w:lang w:val="en-US"/>
        </w:rPr>
        <w:t xml:space="preserve">) </w:t>
      </w:r>
      <w:r w:rsidRPr="00203F3F">
        <w:rPr>
          <w:color w:val="auto"/>
          <w:lang w:val="en-US"/>
        </w:rPr>
        <w:t xml:space="preserve"> Sử dụng mái hoặc bất kỳ bộ phận nào của nhà ở, công trình đã được phép tồn tại trong hành lang bảo vệ an toàn đường dây dẫn điện trên không vào những mục đích có thể vi phạm khoảng cách an toàn phóng điện đối với cấp điện áp trên 01 kV đến 220 kV</w:t>
      </w:r>
      <w:r w:rsidR="007A5927" w:rsidRPr="00203F3F">
        <w:rPr>
          <w:color w:val="auto"/>
          <w:lang w:val="en-US"/>
        </w:rPr>
        <w:t>;</w:t>
      </w:r>
    </w:p>
    <w:p w14:paraId="60BE96A1" w14:textId="1EA7C912" w:rsidR="008D7390" w:rsidRPr="00203F3F" w:rsidRDefault="00BD04AE" w:rsidP="008D7390">
      <w:pPr>
        <w:pStyle w:val="1Normal"/>
        <w:ind w:firstLine="567"/>
        <w:rPr>
          <w:color w:val="auto"/>
          <w:lang w:val="en-US"/>
        </w:rPr>
      </w:pPr>
      <w:r w:rsidRPr="00203F3F">
        <w:rPr>
          <w:color w:val="auto"/>
          <w:lang w:val="en-US"/>
        </w:rPr>
        <w:t>i</w:t>
      </w:r>
      <w:r w:rsidR="008D7390" w:rsidRPr="00203F3F">
        <w:rPr>
          <w:color w:val="auto"/>
          <w:lang w:val="en-US"/>
        </w:rPr>
        <w:t xml:space="preserve">) </w:t>
      </w:r>
      <w:r w:rsidRPr="00203F3F">
        <w:rPr>
          <w:color w:val="auto"/>
          <w:lang w:val="en-US"/>
        </w:rPr>
        <w:t>Chủ sở hữu ao, hồ nơi đường dây dẫn điện trên không điện áp cao đi qua có tổ chức câu cá không phối hợp với đơn vị quản lý vận hành cắm biển cảnh báo theo quy định; Xây dựng, bố trí vị trí cho người câu cá nằm trong hành lang bảo vệ an toàn đường dây dẫn điện trên không và khu vực có nguy cơ vi phạm khoảng cách an toàn phóng điện theo cấp điện áp</w:t>
      </w:r>
      <w:r w:rsidR="007A5927" w:rsidRPr="00203F3F">
        <w:rPr>
          <w:color w:val="auto"/>
          <w:lang w:val="en-US"/>
        </w:rPr>
        <w:t>;</w:t>
      </w:r>
    </w:p>
    <w:p w14:paraId="0AA599AD" w14:textId="217B03A9" w:rsidR="008D7390" w:rsidRPr="00203F3F" w:rsidRDefault="00BD04AE" w:rsidP="008D7390">
      <w:pPr>
        <w:pStyle w:val="1Normal"/>
        <w:ind w:firstLine="567"/>
        <w:rPr>
          <w:color w:val="auto"/>
          <w:lang w:val="en-US"/>
        </w:rPr>
      </w:pPr>
      <w:r w:rsidRPr="00203F3F">
        <w:rPr>
          <w:color w:val="auto"/>
          <w:lang w:val="en-US"/>
        </w:rPr>
        <w:t>k</w:t>
      </w:r>
      <w:r w:rsidR="008D7390" w:rsidRPr="00203F3F">
        <w:rPr>
          <w:color w:val="auto"/>
        </w:rPr>
        <w:t>) Câu cá trong hành lang bảo vệ an toàn đường dây dẫn điện trên không và khu vực có nguy cơ vi phạm khoảng cách an toàn phóng điện theo cấp điện áp</w:t>
      </w:r>
      <w:r w:rsidR="007A5927" w:rsidRPr="00203F3F">
        <w:rPr>
          <w:color w:val="auto"/>
          <w:lang w:val="en-US"/>
        </w:rPr>
        <w:t>;</w:t>
      </w:r>
    </w:p>
    <w:p w14:paraId="0E0526A4" w14:textId="783B1CD0" w:rsidR="008D7390" w:rsidRPr="00203F3F" w:rsidRDefault="00BD04AE" w:rsidP="008D7390">
      <w:pPr>
        <w:pStyle w:val="1Normal"/>
        <w:ind w:firstLine="567"/>
        <w:rPr>
          <w:color w:val="auto"/>
          <w:lang w:val="en-US"/>
        </w:rPr>
      </w:pPr>
      <w:r w:rsidRPr="00203F3F">
        <w:rPr>
          <w:color w:val="auto"/>
          <w:lang w:val="en-US"/>
        </w:rPr>
        <w:t>l</w:t>
      </w:r>
      <w:r w:rsidR="008D7390" w:rsidRPr="00203F3F">
        <w:rPr>
          <w:color w:val="auto"/>
        </w:rPr>
        <w:t xml:space="preserve">) </w:t>
      </w:r>
      <w:r w:rsidRPr="00203F3F">
        <w:rPr>
          <w:i/>
          <w:color w:val="auto"/>
        </w:rPr>
        <w:t xml:space="preserve"> </w:t>
      </w:r>
      <w:r w:rsidRPr="00203F3F">
        <w:rPr>
          <w:color w:val="auto"/>
        </w:rPr>
        <w:t xml:space="preserve">Thả diều, vật thể bay trong phạm vi 1.000 m tính từ mép ngoài công trình lưới điện cao áp, siêu cao áp trên không hoặc 500 m tính từ mép ngoài công trình </w:t>
      </w:r>
      <w:r w:rsidRPr="00203F3F">
        <w:rPr>
          <w:color w:val="auto"/>
        </w:rPr>
        <w:lastRenderedPageBreak/>
        <w:t>lưới điện trung áp ra các phía xung quanh</w:t>
      </w:r>
      <w:r w:rsidR="007A5927" w:rsidRPr="00203F3F">
        <w:rPr>
          <w:color w:val="auto"/>
          <w:lang w:val="en-US"/>
        </w:rPr>
        <w:t>;</w:t>
      </w:r>
    </w:p>
    <w:p w14:paraId="76A81C2B" w14:textId="76EC091A" w:rsidR="008D7390" w:rsidRPr="00203F3F" w:rsidRDefault="00BD04AE" w:rsidP="008D7390">
      <w:pPr>
        <w:pStyle w:val="1Normal"/>
        <w:ind w:firstLine="567"/>
        <w:rPr>
          <w:color w:val="auto"/>
          <w:lang w:val="en-US"/>
        </w:rPr>
      </w:pPr>
      <w:r w:rsidRPr="00203F3F">
        <w:rPr>
          <w:color w:val="auto"/>
          <w:lang w:val="en-US"/>
        </w:rPr>
        <w:t>m</w:t>
      </w:r>
      <w:r w:rsidR="008D7390" w:rsidRPr="00203F3F">
        <w:rPr>
          <w:color w:val="auto"/>
        </w:rPr>
        <w:t>) Đắp đất, xếp các loại vật liệu, thiết bị hoặc đổ phế thải trong hành lang an toàn bảo vệ đường dây dẫn điện trên không làm thay đổi khoảng cách từ dây dẫn điện trên không đến mặt đất tự nhiên hoặc vi phạm khoảng cách an toàn về điện</w:t>
      </w:r>
      <w:r w:rsidR="007A5927" w:rsidRPr="00203F3F">
        <w:rPr>
          <w:color w:val="auto"/>
          <w:lang w:val="en-US"/>
        </w:rPr>
        <w:t>;</w:t>
      </w:r>
    </w:p>
    <w:p w14:paraId="2A4D9F79" w14:textId="0E588529" w:rsidR="008D7390" w:rsidRPr="00203F3F" w:rsidRDefault="00BD04AE" w:rsidP="008D7390">
      <w:pPr>
        <w:pStyle w:val="1Normal"/>
        <w:ind w:firstLine="567"/>
        <w:rPr>
          <w:color w:val="auto"/>
          <w:lang w:val="en-US"/>
        </w:rPr>
      </w:pPr>
      <w:r w:rsidRPr="00203F3F">
        <w:rPr>
          <w:color w:val="auto"/>
          <w:lang w:val="en-US"/>
        </w:rPr>
        <w:t>n</w:t>
      </w:r>
      <w:r w:rsidR="008D7390" w:rsidRPr="00203F3F">
        <w:rPr>
          <w:color w:val="auto"/>
        </w:rPr>
        <w:t>) Dựng lều quán, buôn bán, để xe, buộc gia súc trong hành lang an toàn trạm điện, trừ trường hợp kiểm tra, bảo dưỡng, sửa chữa trạm điện</w:t>
      </w:r>
      <w:r w:rsidR="00B504F0" w:rsidRPr="00203F3F">
        <w:rPr>
          <w:color w:val="auto"/>
          <w:lang w:val="en-US"/>
        </w:rPr>
        <w:t>.</w:t>
      </w:r>
    </w:p>
    <w:p w14:paraId="7EEBB68D" w14:textId="15281986" w:rsidR="008D7390" w:rsidRPr="00203F3F" w:rsidRDefault="008D7390" w:rsidP="008D7390">
      <w:pPr>
        <w:pStyle w:val="1Normal"/>
        <w:ind w:firstLine="567"/>
        <w:rPr>
          <w:color w:val="auto"/>
        </w:rPr>
      </w:pPr>
      <w:r w:rsidRPr="00203F3F">
        <w:rPr>
          <w:color w:val="auto"/>
        </w:rPr>
        <w:t xml:space="preserve">2. Phạt tiền </w:t>
      </w:r>
      <w:r w:rsidR="00BD04AE" w:rsidRPr="00203F3F">
        <w:rPr>
          <w:color w:val="auto"/>
          <w:lang w:val="en-US"/>
        </w:rPr>
        <w:t>tổ chức</w:t>
      </w:r>
      <w:r w:rsidR="00BD04AE" w:rsidRPr="00203F3F">
        <w:rPr>
          <w:color w:val="auto"/>
        </w:rPr>
        <w:t xml:space="preserve"> </w:t>
      </w:r>
      <w:r w:rsidRPr="00203F3F">
        <w:rPr>
          <w:color w:val="auto"/>
        </w:rPr>
        <w:t xml:space="preserve">từ </w:t>
      </w:r>
      <w:r w:rsidR="00B504F0" w:rsidRPr="00203F3F">
        <w:rPr>
          <w:color w:val="auto"/>
          <w:lang w:val="en-US"/>
        </w:rPr>
        <w:t>40</w:t>
      </w:r>
      <w:r w:rsidRPr="00203F3F">
        <w:rPr>
          <w:color w:val="auto"/>
        </w:rPr>
        <w:t xml:space="preserve">.000.000 đồng đến </w:t>
      </w:r>
      <w:r w:rsidR="00B504F0" w:rsidRPr="00203F3F">
        <w:rPr>
          <w:color w:val="auto"/>
          <w:lang w:val="en-US"/>
        </w:rPr>
        <w:t>60</w:t>
      </w:r>
      <w:r w:rsidRPr="00203F3F">
        <w:rPr>
          <w:color w:val="auto"/>
        </w:rPr>
        <w:t xml:space="preserve">.000.000 đồng đối với </w:t>
      </w:r>
      <w:r w:rsidRPr="00203F3F">
        <w:rPr>
          <w:color w:val="auto"/>
          <w:lang w:val="en-US"/>
        </w:rPr>
        <w:t xml:space="preserve">một trong </w:t>
      </w:r>
      <w:r w:rsidRPr="00203F3F">
        <w:rPr>
          <w:color w:val="auto"/>
        </w:rPr>
        <w:t>các hành vi vi phạm quy định về bảo vệ công trình điện lực sau đây:</w:t>
      </w:r>
    </w:p>
    <w:p w14:paraId="33C73802" w14:textId="793EA3E5" w:rsidR="008D7390" w:rsidRPr="00203F3F" w:rsidRDefault="008D7390" w:rsidP="008D7390">
      <w:pPr>
        <w:pStyle w:val="1Normal"/>
        <w:ind w:firstLine="567"/>
        <w:rPr>
          <w:color w:val="auto"/>
        </w:rPr>
      </w:pPr>
      <w:r w:rsidRPr="00203F3F">
        <w:rPr>
          <w:color w:val="auto"/>
        </w:rPr>
        <w:t>a) Để thiết bị, dụng cụ, phương tiện vi phạm khoảng cách an toàn phóng điện theo cấp điện áp trên 01 kV đến 500 kV khi tiến hành công việc gần hành lang hoặc trong hành lang bảo vệ đường dây dẫn điện trên không, trừ trường hợp tổ chức, cá nhân thực hiện công việc áp dụng công nghệ phù hợp hoặc do yêu cầu cấp bách của công tác quốc phòng, an ninh phải có sự thoả thuận bằng văn bản với đơn vị điện lực về các biện pháp bảo đảm an toàn cần thiết</w:t>
      </w:r>
      <w:r w:rsidR="007A5927" w:rsidRPr="00203F3F">
        <w:rPr>
          <w:color w:val="auto"/>
          <w:lang w:val="en-US"/>
        </w:rPr>
        <w:t>;</w:t>
      </w:r>
      <w:r w:rsidRPr="00203F3F">
        <w:rPr>
          <w:color w:val="auto"/>
        </w:rPr>
        <w:t xml:space="preserve"> </w:t>
      </w:r>
    </w:p>
    <w:p w14:paraId="7CBC7712" w14:textId="0DF166CA" w:rsidR="008D7390" w:rsidRPr="00203F3F" w:rsidRDefault="008D7390" w:rsidP="008D7390">
      <w:pPr>
        <w:pStyle w:val="1Normal"/>
        <w:ind w:firstLine="567"/>
        <w:rPr>
          <w:color w:val="auto"/>
          <w:lang w:val="en-US"/>
        </w:rPr>
      </w:pPr>
      <w:r w:rsidRPr="00203F3F">
        <w:rPr>
          <w:color w:val="auto"/>
        </w:rPr>
        <w:t xml:space="preserve">b) </w:t>
      </w:r>
      <w:r w:rsidRPr="00203F3F">
        <w:rPr>
          <w:color w:val="auto"/>
          <w:lang w:val="en-US"/>
        </w:rPr>
        <w:t>N</w:t>
      </w:r>
      <w:r w:rsidRPr="00203F3F">
        <w:rPr>
          <w:color w:val="auto"/>
        </w:rPr>
        <w:t xml:space="preserve">eo đậu tàu thuyền, đánh bắt cá và các hoạt động khác </w:t>
      </w:r>
      <w:r w:rsidRPr="00203F3F">
        <w:rPr>
          <w:color w:val="auto"/>
          <w:lang w:val="en-US"/>
        </w:rPr>
        <w:t>gây</w:t>
      </w:r>
      <w:r w:rsidRPr="00203F3F">
        <w:rPr>
          <w:color w:val="auto"/>
        </w:rPr>
        <w:t xml:space="preserve"> tác động cơ học đến đường cáp điện ngầm, trong phạm vi hành lang bảo vệ an toàn đường cáp điện ngầm trong vùng nước thủy nội địa</w:t>
      </w:r>
      <w:r w:rsidR="007A5927" w:rsidRPr="00203F3F">
        <w:rPr>
          <w:color w:val="auto"/>
          <w:lang w:val="en-US"/>
        </w:rPr>
        <w:t>;</w:t>
      </w:r>
    </w:p>
    <w:p w14:paraId="6530DF47" w14:textId="1E18071D" w:rsidR="008D7390" w:rsidRPr="00203F3F" w:rsidRDefault="008D7390" w:rsidP="008D7390">
      <w:pPr>
        <w:pStyle w:val="1Normal"/>
        <w:ind w:firstLine="567"/>
        <w:rPr>
          <w:color w:val="auto"/>
          <w:lang w:val="en-US"/>
        </w:rPr>
      </w:pPr>
      <w:r w:rsidRPr="00203F3F">
        <w:rPr>
          <w:color w:val="auto"/>
        </w:rPr>
        <w:t>c) Không thiết lập các tín hiệu cảnh báo, các biện pháp bảo vệ và thực hiện thông báo hàng hải theo quy định pháp luật về hàng hải đối với Chủ đầu tư đường cáp điện ngầm trên biển</w:t>
      </w:r>
      <w:r w:rsidR="007A5927" w:rsidRPr="00203F3F">
        <w:rPr>
          <w:color w:val="auto"/>
          <w:lang w:val="en-US"/>
        </w:rPr>
        <w:t>;</w:t>
      </w:r>
    </w:p>
    <w:p w14:paraId="1EF29CCF" w14:textId="141CB112" w:rsidR="008D7390" w:rsidRPr="00203F3F" w:rsidRDefault="008D7390" w:rsidP="008D7390">
      <w:pPr>
        <w:pStyle w:val="1Normal"/>
        <w:ind w:firstLine="567"/>
        <w:rPr>
          <w:color w:val="auto"/>
          <w:lang w:val="en-US"/>
        </w:rPr>
      </w:pPr>
      <w:r w:rsidRPr="00203F3F">
        <w:rPr>
          <w:color w:val="auto"/>
        </w:rPr>
        <w:t>d) Đánh bắt cá và các hoạt động tác động đến trầm tích đáy biển trong phạm vi hành lang bảo vệ an toàn đường cáp điện ngầm trên biển</w:t>
      </w:r>
      <w:r w:rsidR="007A5927" w:rsidRPr="00203F3F">
        <w:rPr>
          <w:color w:val="auto"/>
          <w:lang w:val="en-US"/>
        </w:rPr>
        <w:t>;</w:t>
      </w:r>
    </w:p>
    <w:p w14:paraId="5C7667E5" w14:textId="412A001F" w:rsidR="008D7390" w:rsidRPr="00203F3F" w:rsidRDefault="008D7390" w:rsidP="008D7390">
      <w:pPr>
        <w:pStyle w:val="1Normal"/>
        <w:ind w:firstLine="567"/>
        <w:rPr>
          <w:color w:val="auto"/>
          <w:lang w:val="en-US"/>
        </w:rPr>
      </w:pPr>
      <w:r w:rsidRPr="00203F3F">
        <w:rPr>
          <w:color w:val="auto"/>
        </w:rPr>
        <w:t>đ) Tàu thuyền không có nhiệm vụ thả neo trong phạm vi 02 hải lý tính từ mép ngoài cùng về 02 phía của đường cáp điện ngầm</w:t>
      </w:r>
      <w:r w:rsidR="007A5927" w:rsidRPr="00203F3F">
        <w:rPr>
          <w:color w:val="auto"/>
          <w:lang w:val="en-US"/>
        </w:rPr>
        <w:t>;</w:t>
      </w:r>
    </w:p>
    <w:p w14:paraId="457CACF5" w14:textId="6A495907" w:rsidR="008D7390" w:rsidRPr="00203F3F" w:rsidRDefault="008D7390" w:rsidP="008D7390">
      <w:pPr>
        <w:pStyle w:val="1Normal"/>
        <w:ind w:firstLine="567"/>
        <w:rPr>
          <w:color w:val="auto"/>
          <w:lang w:val="en-US"/>
        </w:rPr>
      </w:pPr>
      <w:r w:rsidRPr="00203F3F">
        <w:rPr>
          <w:color w:val="auto"/>
          <w:lang w:val="en-US"/>
        </w:rPr>
        <w:t>e</w:t>
      </w:r>
      <w:r w:rsidRPr="00203F3F">
        <w:rPr>
          <w:color w:val="auto"/>
        </w:rPr>
        <w:t>) Để nhà ở, công trình, cây trồng vi phạm hành lang bảo vệ an toàn trạm điện</w:t>
      </w:r>
      <w:r w:rsidR="007A5927" w:rsidRPr="00203F3F">
        <w:rPr>
          <w:color w:val="auto"/>
          <w:lang w:val="en-US"/>
        </w:rPr>
        <w:t>;</w:t>
      </w:r>
    </w:p>
    <w:p w14:paraId="5B041B01" w14:textId="05B0F590" w:rsidR="008D7390" w:rsidRPr="00203F3F" w:rsidRDefault="007A5927" w:rsidP="008D7390">
      <w:pPr>
        <w:pStyle w:val="1Normal"/>
        <w:ind w:firstLine="567"/>
        <w:rPr>
          <w:color w:val="auto"/>
          <w:lang w:val="en-US"/>
        </w:rPr>
      </w:pPr>
      <w:r w:rsidRPr="00203F3F">
        <w:rPr>
          <w:color w:val="auto"/>
          <w:lang w:val="en-US"/>
        </w:rPr>
        <w:t>g</w:t>
      </w:r>
      <w:r w:rsidR="008D7390" w:rsidRPr="00203F3F">
        <w:rPr>
          <w:color w:val="auto"/>
        </w:rPr>
        <w:t>) Để nhà ở và công trình xây dựng gần hành lang bảo vệ an toàn của trạm điện gây hư hỏng bất kỳ bộ phận nào của trạm điện</w:t>
      </w:r>
      <w:r w:rsidRPr="00203F3F">
        <w:rPr>
          <w:color w:val="auto"/>
          <w:lang w:val="en-US"/>
        </w:rPr>
        <w:t>;</w:t>
      </w:r>
    </w:p>
    <w:p w14:paraId="478CD3B3" w14:textId="763C3091" w:rsidR="008D7390" w:rsidRPr="00203F3F" w:rsidRDefault="007A5927" w:rsidP="008D7390">
      <w:pPr>
        <w:pStyle w:val="1Normal"/>
        <w:ind w:firstLine="567"/>
        <w:rPr>
          <w:color w:val="auto"/>
          <w:lang w:val="en-US"/>
        </w:rPr>
      </w:pPr>
      <w:r w:rsidRPr="00203F3F">
        <w:rPr>
          <w:color w:val="auto"/>
          <w:lang w:val="en-US"/>
        </w:rPr>
        <w:t>h</w:t>
      </w:r>
      <w:r w:rsidR="008D7390" w:rsidRPr="00203F3F">
        <w:rPr>
          <w:color w:val="auto"/>
        </w:rPr>
        <w:t>) Để nhà ở và công trình xây dựng gần hành lang bảo vệ an toàn của trạm điện, xâm phạm đường ra vào trạm điện, đường cấp thoát nước của trạm điện, hành lang bảo vệ an toàn đường cáp điện ngầm và đường dây dẫn điện trên không của trạm điện</w:t>
      </w:r>
      <w:r w:rsidRPr="00203F3F">
        <w:rPr>
          <w:color w:val="auto"/>
          <w:lang w:val="en-US"/>
        </w:rPr>
        <w:t>;</w:t>
      </w:r>
    </w:p>
    <w:p w14:paraId="00A247CF" w14:textId="6DD70B5A" w:rsidR="008D7390" w:rsidRPr="00203F3F" w:rsidRDefault="007A5927" w:rsidP="008D7390">
      <w:pPr>
        <w:pStyle w:val="1Normal"/>
        <w:ind w:firstLine="567"/>
        <w:rPr>
          <w:color w:val="auto"/>
          <w:lang w:val="en-US"/>
        </w:rPr>
      </w:pPr>
      <w:r w:rsidRPr="00203F3F">
        <w:rPr>
          <w:color w:val="auto"/>
          <w:lang w:val="en-US"/>
        </w:rPr>
        <w:t>i</w:t>
      </w:r>
      <w:r w:rsidR="008D7390" w:rsidRPr="00203F3F">
        <w:rPr>
          <w:color w:val="auto"/>
        </w:rPr>
        <w:t>) Để nhà ở và công trình xây dựng gần hành lang bảo vệ an toàn của trạm điện cản trở hệ thống thông gió của trạm điện</w:t>
      </w:r>
      <w:r w:rsidRPr="00203F3F">
        <w:rPr>
          <w:color w:val="auto"/>
          <w:lang w:val="en-US"/>
        </w:rPr>
        <w:t>;</w:t>
      </w:r>
    </w:p>
    <w:p w14:paraId="6CA97224" w14:textId="13954D46" w:rsidR="008D7390" w:rsidRPr="00203F3F" w:rsidRDefault="007A5927" w:rsidP="008D7390">
      <w:pPr>
        <w:pStyle w:val="1Normal"/>
        <w:ind w:firstLine="567"/>
        <w:rPr>
          <w:color w:val="auto"/>
          <w:lang w:val="en-US"/>
        </w:rPr>
      </w:pPr>
      <w:r w:rsidRPr="00203F3F">
        <w:rPr>
          <w:color w:val="auto"/>
          <w:lang w:val="en-US"/>
        </w:rPr>
        <w:t>k</w:t>
      </w:r>
      <w:r w:rsidR="008D7390" w:rsidRPr="00203F3F">
        <w:rPr>
          <w:color w:val="auto"/>
        </w:rPr>
        <w:t>) Để cho nước thải từ nhà ở và công trình xây dựng gần hành lang bảo vệ an toàn của trạm điện xâm nhập làm hư hỏng công trình điện</w:t>
      </w:r>
      <w:r w:rsidRPr="00203F3F">
        <w:rPr>
          <w:color w:val="auto"/>
          <w:lang w:val="en-US"/>
        </w:rPr>
        <w:t>;</w:t>
      </w:r>
    </w:p>
    <w:p w14:paraId="3B8CB3C9" w14:textId="7277E7CF" w:rsidR="008D7390" w:rsidRPr="00203F3F" w:rsidRDefault="007A5927" w:rsidP="008D7390">
      <w:pPr>
        <w:pStyle w:val="1Normal"/>
        <w:ind w:firstLine="567"/>
        <w:rPr>
          <w:color w:val="auto"/>
          <w:lang w:val="en-US"/>
        </w:rPr>
      </w:pPr>
      <w:r w:rsidRPr="00203F3F">
        <w:rPr>
          <w:color w:val="auto"/>
          <w:lang w:val="en-US"/>
        </w:rPr>
        <w:t>l</w:t>
      </w:r>
      <w:r w:rsidR="008D7390" w:rsidRPr="00203F3F">
        <w:rPr>
          <w:color w:val="auto"/>
        </w:rPr>
        <w:t xml:space="preserve">) Để nhà ở và công trình xây dựng gần hành lang bảo vệ an toàn của trạm điện có điện áp từ 110 kV trở lên gây cản trở cho phương tiện cứu hộ, cứu nạn, </w:t>
      </w:r>
      <w:r w:rsidR="008D7390" w:rsidRPr="00203F3F">
        <w:rPr>
          <w:color w:val="auto"/>
        </w:rPr>
        <w:lastRenderedPageBreak/>
        <w:t>chữa cháy di chuyển khi thực hiện nhiệm vụ</w:t>
      </w:r>
      <w:r w:rsidRPr="00203F3F">
        <w:rPr>
          <w:color w:val="auto"/>
          <w:lang w:val="en-US"/>
        </w:rPr>
        <w:t>;</w:t>
      </w:r>
    </w:p>
    <w:p w14:paraId="1FD9E9D5" w14:textId="4BB5A4AA" w:rsidR="008D7390" w:rsidRPr="00203F3F" w:rsidRDefault="007A5927" w:rsidP="008D7390">
      <w:pPr>
        <w:pStyle w:val="1Normal"/>
        <w:ind w:firstLine="567"/>
        <w:rPr>
          <w:color w:val="auto"/>
          <w:lang w:val="en-US"/>
        </w:rPr>
      </w:pPr>
      <w:r w:rsidRPr="00203F3F">
        <w:rPr>
          <w:color w:val="auto"/>
          <w:lang w:val="en-US"/>
        </w:rPr>
        <w:t>m</w:t>
      </w:r>
      <w:r w:rsidR="008D7390" w:rsidRPr="00203F3F">
        <w:rPr>
          <w:color w:val="auto"/>
        </w:rPr>
        <w:t>) Điều khiển phương tiện tham gia giao thông đường bộ, đường thủy va chạm gián tiếp hoặc trực tiếp vào lưới điện gây sự cố lưới điện</w:t>
      </w:r>
      <w:r w:rsidR="00BD04AE" w:rsidRPr="00203F3F">
        <w:rPr>
          <w:color w:val="auto"/>
          <w:lang w:val="en-US"/>
        </w:rPr>
        <w:t>;</w:t>
      </w:r>
    </w:p>
    <w:p w14:paraId="113BBCF0" w14:textId="77777777" w:rsidR="00BD04AE" w:rsidRPr="00203F3F" w:rsidRDefault="00BD04AE" w:rsidP="00BD04AE">
      <w:pPr>
        <w:pStyle w:val="1Normal"/>
        <w:ind w:firstLine="567"/>
        <w:rPr>
          <w:color w:val="auto"/>
        </w:rPr>
      </w:pPr>
      <w:bookmarkStart w:id="118" w:name="diem_134_15_7_c"/>
      <w:r w:rsidRPr="00203F3F">
        <w:rPr>
          <w:color w:val="auto"/>
          <w:lang w:val="en-US"/>
        </w:rPr>
        <w:t>n) Sử dụng phương tiện thi công gây chấn động làm hư hỏng, sự cố lưới điện, nhà máy điện.</w:t>
      </w:r>
      <w:bookmarkEnd w:id="118"/>
    </w:p>
    <w:p w14:paraId="3BCBF3BE" w14:textId="77777777" w:rsidR="00BD04AE" w:rsidRPr="00203F3F" w:rsidRDefault="00BD04AE" w:rsidP="00BD04AE">
      <w:pPr>
        <w:pStyle w:val="1Normal"/>
        <w:ind w:firstLine="567"/>
        <w:rPr>
          <w:color w:val="auto"/>
          <w:lang w:val="en-US"/>
        </w:rPr>
      </w:pPr>
      <w:r w:rsidRPr="00203F3F">
        <w:rPr>
          <w:color w:val="auto"/>
        </w:rPr>
        <w:t>o) Nổ mìn, mở mỏ gây hư hỏng các bộ phận của công trình điện lực</w:t>
      </w:r>
      <w:r w:rsidRPr="00203F3F">
        <w:rPr>
          <w:color w:val="auto"/>
          <w:lang w:val="en-US"/>
        </w:rPr>
        <w:t>;</w:t>
      </w:r>
    </w:p>
    <w:p w14:paraId="19D6462C" w14:textId="77777777" w:rsidR="00BD04AE" w:rsidRPr="00203F3F" w:rsidRDefault="00BD04AE" w:rsidP="00BD04AE">
      <w:pPr>
        <w:pStyle w:val="1Normal"/>
        <w:ind w:firstLine="567"/>
        <w:rPr>
          <w:color w:val="auto"/>
          <w:lang w:val="en-US"/>
        </w:rPr>
      </w:pPr>
      <w:r w:rsidRPr="00203F3F">
        <w:rPr>
          <w:color w:val="auto"/>
          <w:lang w:val="en-US"/>
        </w:rPr>
        <w:t>p</w:t>
      </w:r>
      <w:r w:rsidRPr="00203F3F">
        <w:rPr>
          <w:color w:val="auto"/>
        </w:rPr>
        <w:t>) Vi phạm khoảng cách an toàn giữa phương tiện bay được cấp phép với công trình điện lực, phạm vi 500 m tính từ mép ngoài công trình lưới điện cao áp, siêu cao áp trên không hoặc 100 m tính từ mép ngoài công trình lưới điện trên không trung áp ra các phía xung quanh, trừ trường hợp phương tiện bay làm nhiệm vụ quản lý, bảo dưỡng, sửa chữa đường dây điện được phép theo quy định</w:t>
      </w:r>
      <w:r w:rsidRPr="00203F3F">
        <w:rPr>
          <w:color w:val="auto"/>
          <w:lang w:val="en-US"/>
        </w:rPr>
        <w:t>;</w:t>
      </w:r>
    </w:p>
    <w:p w14:paraId="49042A98" w14:textId="77777777" w:rsidR="00BD04AE" w:rsidRPr="00203F3F" w:rsidRDefault="00BD04AE" w:rsidP="00BD04AE">
      <w:pPr>
        <w:pStyle w:val="1Normal"/>
        <w:ind w:firstLine="567"/>
        <w:rPr>
          <w:color w:val="auto"/>
          <w:lang w:val="en-US"/>
        </w:rPr>
      </w:pPr>
      <w:r w:rsidRPr="00203F3F">
        <w:rPr>
          <w:color w:val="auto"/>
          <w:lang w:val="en-US"/>
        </w:rPr>
        <w:t>q</w:t>
      </w:r>
      <w:r w:rsidRPr="00203F3F">
        <w:rPr>
          <w:color w:val="auto"/>
        </w:rPr>
        <w:t xml:space="preserve">) </w:t>
      </w:r>
      <w:r w:rsidRPr="00203F3F">
        <w:rPr>
          <w:color w:val="auto"/>
          <w:lang w:val="en-US"/>
        </w:rPr>
        <w:t xml:space="preserve">Để </w:t>
      </w:r>
      <w:r w:rsidRPr="00203F3F">
        <w:rPr>
          <w:color w:val="auto"/>
        </w:rPr>
        <w:t>vật thể bay trong phạm vi 1.000 m tính từ mép ngoài công trình lưới điện cao áp, siêu cao áp trên không hoặc 500 m tính từ mép ngoài công trình lưới điện trung áp ra các phía xung quanh trừ các thiết bị phục vụ quốc phòng, an ninh và của đơn vị quản lý vận hành công trình điện lực làm nhiệm vụ kiểm tra, vận hành và bảo trì công trình</w:t>
      </w:r>
      <w:r w:rsidRPr="00203F3F">
        <w:rPr>
          <w:color w:val="auto"/>
          <w:lang w:val="en-US"/>
        </w:rPr>
        <w:t>;</w:t>
      </w:r>
    </w:p>
    <w:p w14:paraId="05EC529F" w14:textId="4C417F11" w:rsidR="008D7390" w:rsidRPr="00203F3F" w:rsidRDefault="008D7390" w:rsidP="008D7390">
      <w:pPr>
        <w:pStyle w:val="1Normal"/>
        <w:ind w:firstLine="567"/>
        <w:rPr>
          <w:color w:val="auto"/>
        </w:rPr>
      </w:pPr>
      <w:r w:rsidRPr="00203F3F">
        <w:rPr>
          <w:color w:val="auto"/>
        </w:rPr>
        <w:t>3. Ph</w:t>
      </w:r>
      <w:r w:rsidRPr="00203F3F">
        <w:rPr>
          <w:color w:val="auto"/>
          <w:lang w:val="en-US"/>
        </w:rPr>
        <w:t>ạ</w:t>
      </w:r>
      <w:r w:rsidRPr="00203F3F">
        <w:rPr>
          <w:color w:val="auto"/>
        </w:rPr>
        <w:t xml:space="preserve">t tiền </w:t>
      </w:r>
      <w:r w:rsidR="00BD04AE" w:rsidRPr="00203F3F">
        <w:rPr>
          <w:color w:val="auto"/>
          <w:lang w:val="en-US"/>
        </w:rPr>
        <w:t xml:space="preserve">tổ chức </w:t>
      </w:r>
      <w:r w:rsidRPr="00203F3F">
        <w:rPr>
          <w:color w:val="auto"/>
        </w:rPr>
        <w:t xml:space="preserve">từ </w:t>
      </w:r>
      <w:r w:rsidR="00460C9A" w:rsidRPr="00203F3F">
        <w:rPr>
          <w:color w:val="auto"/>
          <w:lang w:val="en-US"/>
        </w:rPr>
        <w:t>7</w:t>
      </w:r>
      <w:r w:rsidR="00460C9A" w:rsidRPr="00203F3F">
        <w:rPr>
          <w:color w:val="auto"/>
        </w:rPr>
        <w:t>0</w:t>
      </w:r>
      <w:r w:rsidRPr="00203F3F">
        <w:rPr>
          <w:color w:val="auto"/>
        </w:rPr>
        <w:t xml:space="preserve">.000.000 đến </w:t>
      </w:r>
      <w:r w:rsidR="00460C9A" w:rsidRPr="00203F3F">
        <w:rPr>
          <w:color w:val="auto"/>
          <w:lang w:val="en-US"/>
        </w:rPr>
        <w:t>9</w:t>
      </w:r>
      <w:r w:rsidR="00460C9A" w:rsidRPr="00203F3F">
        <w:rPr>
          <w:color w:val="auto"/>
        </w:rPr>
        <w:t>0</w:t>
      </w:r>
      <w:r w:rsidRPr="00203F3F">
        <w:rPr>
          <w:color w:val="auto"/>
        </w:rPr>
        <w:t xml:space="preserve">.000.000 đồng đối với </w:t>
      </w:r>
      <w:r w:rsidRPr="00203F3F">
        <w:rPr>
          <w:color w:val="auto"/>
          <w:lang w:val="en-US"/>
        </w:rPr>
        <w:t xml:space="preserve">một trong các </w:t>
      </w:r>
      <w:r w:rsidRPr="00203F3F">
        <w:rPr>
          <w:color w:val="auto"/>
        </w:rPr>
        <w:t>hành vi vi phạm quy định về bảo vệ an toàn nhà máy điện và công trình điện lực khác dưới đây:</w:t>
      </w:r>
    </w:p>
    <w:p w14:paraId="562A40C1" w14:textId="54C955A1" w:rsidR="008D7390" w:rsidRPr="00203F3F" w:rsidRDefault="008D7390" w:rsidP="008D7390">
      <w:pPr>
        <w:pStyle w:val="1Normal"/>
        <w:ind w:firstLine="567"/>
        <w:rPr>
          <w:color w:val="auto"/>
          <w:lang w:val="en-US"/>
        </w:rPr>
      </w:pPr>
      <w:r w:rsidRPr="00203F3F">
        <w:rPr>
          <w:color w:val="auto"/>
        </w:rPr>
        <w:t>a) Không lắp đặt biển báo an toàn điện theo quy định</w:t>
      </w:r>
      <w:r w:rsidR="007A5927" w:rsidRPr="00203F3F">
        <w:rPr>
          <w:color w:val="auto"/>
          <w:lang w:val="en-US"/>
        </w:rPr>
        <w:t>;</w:t>
      </w:r>
    </w:p>
    <w:p w14:paraId="2E02FF49" w14:textId="259F4F63" w:rsidR="008D7390" w:rsidRPr="00203F3F" w:rsidRDefault="008D7390" w:rsidP="008D7390">
      <w:pPr>
        <w:pStyle w:val="1Normal"/>
        <w:ind w:firstLine="567"/>
        <w:rPr>
          <w:color w:val="auto"/>
          <w:lang w:val="en-US"/>
        </w:rPr>
      </w:pPr>
      <w:r w:rsidRPr="00203F3F">
        <w:rPr>
          <w:color w:val="auto"/>
        </w:rPr>
        <w:t xml:space="preserve">b) Không có biển báo khu vực nguy hiểm, đường thoát hiểm, hệ thống chiếu sáng, hệ thống thông gió làm mát thiết bị, cửa thông gió không có lưới bảo vệ chống sự xâm nhập của các loài động vật tại </w:t>
      </w:r>
      <w:r w:rsidR="00C76CAA" w:rsidRPr="00203F3F">
        <w:rPr>
          <w:color w:val="auto"/>
        </w:rPr>
        <w:t xml:space="preserve">phòng </w:t>
      </w:r>
      <w:r w:rsidRPr="00203F3F">
        <w:rPr>
          <w:color w:val="auto"/>
        </w:rPr>
        <w:t>đặt trang thiết bị điện</w:t>
      </w:r>
      <w:r w:rsidR="007A5927" w:rsidRPr="00203F3F">
        <w:rPr>
          <w:color w:val="auto"/>
          <w:lang w:val="en-US"/>
        </w:rPr>
        <w:t>;</w:t>
      </w:r>
    </w:p>
    <w:p w14:paraId="44085ED3" w14:textId="0DDD2F90" w:rsidR="008D7390" w:rsidRPr="00203F3F" w:rsidRDefault="008D7390" w:rsidP="008D7390">
      <w:pPr>
        <w:pStyle w:val="1Normal"/>
        <w:ind w:firstLine="567"/>
        <w:rPr>
          <w:color w:val="auto"/>
          <w:lang w:val="en-US"/>
        </w:rPr>
      </w:pPr>
      <w:r w:rsidRPr="00203F3F">
        <w:rPr>
          <w:color w:val="auto"/>
          <w:lang w:val="en-US"/>
        </w:rPr>
        <w:t>c</w:t>
      </w:r>
      <w:r w:rsidRPr="00203F3F">
        <w:rPr>
          <w:color w:val="auto"/>
        </w:rPr>
        <w:t>) Không có lưới bảo vệ, vách ngăn và treo biển báo an toàn điện cho từng loại trang thiết bị điện</w:t>
      </w:r>
      <w:r w:rsidRPr="00203F3F">
        <w:rPr>
          <w:color w:val="auto"/>
          <w:lang w:val="en-US"/>
        </w:rPr>
        <w:t xml:space="preserve"> theo quy định</w:t>
      </w:r>
      <w:r w:rsidR="007A5927" w:rsidRPr="00203F3F">
        <w:rPr>
          <w:color w:val="auto"/>
          <w:lang w:val="en-US"/>
        </w:rPr>
        <w:t>;</w:t>
      </w:r>
    </w:p>
    <w:p w14:paraId="102A8D30" w14:textId="6BB55A42" w:rsidR="008D7390" w:rsidRPr="00203F3F" w:rsidRDefault="007A5927" w:rsidP="008D7390">
      <w:pPr>
        <w:pStyle w:val="1Normal"/>
        <w:ind w:firstLine="567"/>
        <w:rPr>
          <w:color w:val="auto"/>
        </w:rPr>
      </w:pPr>
      <w:r w:rsidRPr="00203F3F">
        <w:rPr>
          <w:color w:val="auto"/>
          <w:lang w:val="en-US"/>
        </w:rPr>
        <w:t>d</w:t>
      </w:r>
      <w:r w:rsidR="008D7390" w:rsidRPr="00203F3F">
        <w:rPr>
          <w:color w:val="auto"/>
        </w:rPr>
        <w:t>) Không bảo đảm khoảng cách an toàn từ lưới bảo vệ hoặc vách ngăn đến phần mang điện của trang thiết bị điện</w:t>
      </w:r>
      <w:r w:rsidR="008D7390" w:rsidRPr="00203F3F">
        <w:rPr>
          <w:color w:val="auto"/>
          <w:lang w:val="en-US"/>
        </w:rPr>
        <w:t xml:space="preserve"> theo quy định</w:t>
      </w:r>
      <w:r w:rsidR="00C76CAA" w:rsidRPr="00203F3F">
        <w:rPr>
          <w:color w:val="auto"/>
        </w:rPr>
        <w:t>;</w:t>
      </w:r>
    </w:p>
    <w:p w14:paraId="4B771752" w14:textId="27549941" w:rsidR="008D7390" w:rsidRPr="00203F3F" w:rsidRDefault="007A5927" w:rsidP="008D7390">
      <w:pPr>
        <w:pStyle w:val="1Normal"/>
        <w:ind w:firstLine="567"/>
        <w:rPr>
          <w:color w:val="auto"/>
        </w:rPr>
      </w:pPr>
      <w:r w:rsidRPr="00203F3F">
        <w:rPr>
          <w:color w:val="auto"/>
          <w:lang w:val="en-US"/>
        </w:rPr>
        <w:t>đ</w:t>
      </w:r>
      <w:r w:rsidR="008D7390" w:rsidRPr="00203F3F">
        <w:rPr>
          <w:color w:val="auto"/>
        </w:rPr>
        <w:t>) Không có biện pháp hạn chế tối đa ảnh hưởng xấu của môi trường đến hoạt động của trang thiết bị điện</w:t>
      </w:r>
      <w:r w:rsidR="008D7390" w:rsidRPr="00203F3F">
        <w:rPr>
          <w:color w:val="auto"/>
          <w:lang w:val="en-US"/>
        </w:rPr>
        <w:t xml:space="preserve"> theo quy định</w:t>
      </w:r>
      <w:r w:rsidR="00C76CAA" w:rsidRPr="00203F3F">
        <w:rPr>
          <w:color w:val="auto"/>
        </w:rPr>
        <w:t>;</w:t>
      </w:r>
    </w:p>
    <w:p w14:paraId="32C67710" w14:textId="73880F14" w:rsidR="008D7390" w:rsidRPr="00203F3F" w:rsidRDefault="007A5927" w:rsidP="008D7390">
      <w:pPr>
        <w:pStyle w:val="1Normal"/>
        <w:ind w:firstLine="567"/>
        <w:rPr>
          <w:color w:val="auto"/>
        </w:rPr>
      </w:pPr>
      <w:r w:rsidRPr="00203F3F">
        <w:rPr>
          <w:color w:val="auto"/>
          <w:lang w:val="en-US"/>
        </w:rPr>
        <w:t>e</w:t>
      </w:r>
      <w:r w:rsidR="008D7390" w:rsidRPr="00203F3F">
        <w:rPr>
          <w:color w:val="auto"/>
        </w:rPr>
        <w:t>) Hệ thống cáp điện trong nhà máy phát điện, công trình điện lực khác không được sắp xếp trật tự theo chủng loại, tính năng kỹ thuật, cấp điện áp và không được đặt trên các giá đỡ</w:t>
      </w:r>
      <w:r w:rsidR="008D7390" w:rsidRPr="00203F3F">
        <w:rPr>
          <w:color w:val="auto"/>
          <w:lang w:val="en-US"/>
        </w:rPr>
        <w:t xml:space="preserve"> theo quy định</w:t>
      </w:r>
      <w:r w:rsidR="00C76CAA" w:rsidRPr="00203F3F">
        <w:rPr>
          <w:color w:val="auto"/>
        </w:rPr>
        <w:t>;</w:t>
      </w:r>
    </w:p>
    <w:p w14:paraId="02D2653A" w14:textId="45B76282" w:rsidR="008D7390" w:rsidRPr="00203F3F" w:rsidRDefault="007A5927" w:rsidP="008D7390">
      <w:pPr>
        <w:pStyle w:val="1Normal"/>
        <w:ind w:firstLine="567"/>
        <w:rPr>
          <w:color w:val="auto"/>
        </w:rPr>
      </w:pPr>
      <w:r w:rsidRPr="00203F3F">
        <w:rPr>
          <w:color w:val="auto"/>
          <w:lang w:val="en-US"/>
        </w:rPr>
        <w:t>g</w:t>
      </w:r>
      <w:r w:rsidR="008D7390" w:rsidRPr="00203F3F">
        <w:rPr>
          <w:color w:val="auto"/>
        </w:rPr>
        <w:t>) Cáp điện đi qua khu vực có ảnh hưởng của nhiệt độ cao không được cách nhiệt và đi trong ống bảo vệ</w:t>
      </w:r>
      <w:r w:rsidR="00C76CAA" w:rsidRPr="00203F3F">
        <w:rPr>
          <w:color w:val="auto"/>
        </w:rPr>
        <w:t>;</w:t>
      </w:r>
    </w:p>
    <w:p w14:paraId="5C820F53" w14:textId="274AF2F7" w:rsidR="008D7390" w:rsidRPr="00203F3F" w:rsidRDefault="007A5927" w:rsidP="008D7390">
      <w:pPr>
        <w:pStyle w:val="1Normal"/>
        <w:ind w:firstLine="567"/>
        <w:rPr>
          <w:color w:val="auto"/>
        </w:rPr>
      </w:pPr>
      <w:r w:rsidRPr="00203F3F">
        <w:rPr>
          <w:color w:val="auto"/>
          <w:lang w:val="en-US"/>
        </w:rPr>
        <w:t>h</w:t>
      </w:r>
      <w:r w:rsidR="008D7390" w:rsidRPr="00203F3F">
        <w:rPr>
          <w:color w:val="auto"/>
        </w:rPr>
        <w:t>) Hầm cáp, mương cáp không có nắp đậy kín, thoát nước tốt, bảo quản sạch sẽ, khô ráo</w:t>
      </w:r>
      <w:r w:rsidR="00C76CAA" w:rsidRPr="00203F3F">
        <w:rPr>
          <w:color w:val="auto"/>
        </w:rPr>
        <w:t>;</w:t>
      </w:r>
    </w:p>
    <w:p w14:paraId="0492D846" w14:textId="0157AA20" w:rsidR="008D7390" w:rsidRPr="00203F3F" w:rsidRDefault="007A5927" w:rsidP="008D7390">
      <w:pPr>
        <w:pStyle w:val="1Normal"/>
        <w:ind w:firstLine="567"/>
        <w:rPr>
          <w:color w:val="auto"/>
        </w:rPr>
      </w:pPr>
      <w:r w:rsidRPr="00203F3F">
        <w:rPr>
          <w:color w:val="auto"/>
          <w:lang w:val="en-US"/>
        </w:rPr>
        <w:t>i</w:t>
      </w:r>
      <w:r w:rsidR="008D7390" w:rsidRPr="00203F3F">
        <w:rPr>
          <w:color w:val="auto"/>
        </w:rPr>
        <w:t>) Để nước, dầu, hóa chất, tạp vật tích tụ trong hầm cáp, mương cáp</w:t>
      </w:r>
      <w:r w:rsidR="00C76CAA" w:rsidRPr="00203F3F">
        <w:rPr>
          <w:color w:val="auto"/>
        </w:rPr>
        <w:t>;</w:t>
      </w:r>
    </w:p>
    <w:p w14:paraId="107F95E0" w14:textId="1B26508A" w:rsidR="008D7390" w:rsidRPr="00203F3F" w:rsidRDefault="007A5927" w:rsidP="008D7390">
      <w:pPr>
        <w:pStyle w:val="1Normal"/>
        <w:ind w:firstLine="567"/>
        <w:rPr>
          <w:color w:val="auto"/>
        </w:rPr>
      </w:pPr>
      <w:r w:rsidRPr="00203F3F">
        <w:rPr>
          <w:color w:val="auto"/>
          <w:lang w:val="en-US"/>
        </w:rPr>
        <w:t>k</w:t>
      </w:r>
      <w:r w:rsidR="008D7390" w:rsidRPr="00203F3F">
        <w:rPr>
          <w:color w:val="auto"/>
        </w:rPr>
        <w:t xml:space="preserve">) Hệ thống đèn chiếu sáng sử dụng điện áp an toàn không phù hợp với quy </w:t>
      </w:r>
      <w:r w:rsidR="008D7390" w:rsidRPr="00203F3F">
        <w:rPr>
          <w:color w:val="auto"/>
        </w:rPr>
        <w:lastRenderedPageBreak/>
        <w:t>chuẩn kỹ thuật điện và an toàn điện</w:t>
      </w:r>
      <w:r w:rsidR="00C76CAA" w:rsidRPr="00203F3F">
        <w:rPr>
          <w:color w:val="auto"/>
        </w:rPr>
        <w:t>;</w:t>
      </w:r>
    </w:p>
    <w:p w14:paraId="09A57ECE" w14:textId="27EC797B" w:rsidR="008D7390" w:rsidRPr="00203F3F" w:rsidRDefault="007A5927" w:rsidP="008D7390">
      <w:pPr>
        <w:pStyle w:val="1Normal"/>
        <w:ind w:firstLine="567"/>
        <w:rPr>
          <w:color w:val="auto"/>
        </w:rPr>
      </w:pPr>
      <w:r w:rsidRPr="00203F3F">
        <w:rPr>
          <w:color w:val="auto"/>
          <w:lang w:val="en-US"/>
        </w:rPr>
        <w:t>l</w:t>
      </w:r>
      <w:r w:rsidR="008D7390" w:rsidRPr="00203F3F">
        <w:rPr>
          <w:color w:val="auto"/>
        </w:rPr>
        <w:t>) Trang thiết bị và hệ thống chống sét, nối đất trong nhà máy điện và các công trình điện lực khác không được lắp đặt đúng thiết kế và không được kiểm tra nghiệm thu, kiểm tra định kỳ theo đúng quy chuẩn kỹ thuật về kỹ thuật điện và an toàn điện</w:t>
      </w:r>
      <w:r w:rsidR="00C76CAA" w:rsidRPr="00203F3F">
        <w:rPr>
          <w:color w:val="auto"/>
        </w:rPr>
        <w:t>;</w:t>
      </w:r>
    </w:p>
    <w:p w14:paraId="2CFE62CE" w14:textId="35FD1D44" w:rsidR="008D7390" w:rsidRPr="00203F3F" w:rsidRDefault="007A5927" w:rsidP="008D7390">
      <w:pPr>
        <w:pStyle w:val="1Normal"/>
        <w:ind w:firstLine="567"/>
        <w:rPr>
          <w:color w:val="auto"/>
        </w:rPr>
      </w:pPr>
      <w:r w:rsidRPr="00203F3F">
        <w:rPr>
          <w:color w:val="auto"/>
          <w:lang w:val="en-US"/>
        </w:rPr>
        <w:t>m</w:t>
      </w:r>
      <w:r w:rsidR="008D7390" w:rsidRPr="00203F3F">
        <w:rPr>
          <w:color w:val="auto"/>
        </w:rPr>
        <w:t>) Cột tháp gió, tuabin gió không có tín hiệu cảnh báo hàng không theo quy định pháp luật về hàng không</w:t>
      </w:r>
      <w:r w:rsidR="00C76CAA" w:rsidRPr="00203F3F">
        <w:rPr>
          <w:color w:val="auto"/>
        </w:rPr>
        <w:t>;</w:t>
      </w:r>
    </w:p>
    <w:p w14:paraId="362134A1" w14:textId="4A589707" w:rsidR="008D7390" w:rsidRPr="00203F3F" w:rsidRDefault="007A5927" w:rsidP="008D7390">
      <w:pPr>
        <w:pStyle w:val="1Normal"/>
        <w:ind w:firstLine="567"/>
        <w:rPr>
          <w:color w:val="auto"/>
        </w:rPr>
      </w:pPr>
      <w:r w:rsidRPr="00203F3F">
        <w:rPr>
          <w:color w:val="auto"/>
          <w:lang w:val="en-US"/>
        </w:rPr>
        <w:t>n</w:t>
      </w:r>
      <w:r w:rsidR="008D7390" w:rsidRPr="00203F3F">
        <w:rPr>
          <w:color w:val="auto"/>
        </w:rPr>
        <w:t>) Cánh quạt gió không có dấu hiệu nhận biết phù hợp</w:t>
      </w:r>
      <w:r w:rsidR="008D7390" w:rsidRPr="00203F3F">
        <w:rPr>
          <w:color w:val="auto"/>
          <w:lang w:val="en-US"/>
        </w:rPr>
        <w:t xml:space="preserve"> theo quy định</w:t>
      </w:r>
      <w:r w:rsidR="00C76CAA" w:rsidRPr="00203F3F">
        <w:rPr>
          <w:color w:val="auto"/>
        </w:rPr>
        <w:t>;</w:t>
      </w:r>
    </w:p>
    <w:p w14:paraId="32ECDC61" w14:textId="43A6B71E" w:rsidR="008D7390" w:rsidRPr="00203F3F" w:rsidRDefault="007A5927" w:rsidP="008D7390">
      <w:pPr>
        <w:pStyle w:val="1Normal"/>
        <w:ind w:firstLine="567"/>
        <w:rPr>
          <w:color w:val="auto"/>
        </w:rPr>
      </w:pPr>
      <w:r w:rsidRPr="00203F3F">
        <w:rPr>
          <w:color w:val="auto"/>
          <w:lang w:val="en-US"/>
        </w:rPr>
        <w:t>o</w:t>
      </w:r>
      <w:r w:rsidR="008D7390" w:rsidRPr="00203F3F">
        <w:rPr>
          <w:color w:val="auto"/>
        </w:rPr>
        <w:t>) Không thiết lập, duy trì hệ thống quản lý an toàn bảo đảm kiểm soát các rủi ro trong toàn bộ hoạt động của công trình điện gió trên biển</w:t>
      </w:r>
      <w:r w:rsidR="00C76CAA" w:rsidRPr="00203F3F">
        <w:rPr>
          <w:color w:val="auto"/>
        </w:rPr>
        <w:t>;</w:t>
      </w:r>
    </w:p>
    <w:p w14:paraId="43CF518D" w14:textId="61340B95" w:rsidR="008D7390" w:rsidRPr="00203F3F" w:rsidRDefault="007A5927" w:rsidP="008D7390">
      <w:pPr>
        <w:pStyle w:val="1Normal"/>
        <w:ind w:firstLine="567"/>
        <w:rPr>
          <w:color w:val="auto"/>
          <w:lang w:val="en-US"/>
        </w:rPr>
      </w:pPr>
      <w:r w:rsidRPr="00203F3F">
        <w:rPr>
          <w:color w:val="auto"/>
          <w:lang w:val="en-US"/>
        </w:rPr>
        <w:t>p</w:t>
      </w:r>
      <w:r w:rsidR="008D7390" w:rsidRPr="00203F3F">
        <w:rPr>
          <w:color w:val="auto"/>
          <w:lang w:val="en-US"/>
        </w:rPr>
        <w:t>) Không thực hiện báo hiệu hàng hải theo quy định pháp luật về hàng hải Việt Nam đối với công trình điện gió trên biển.</w:t>
      </w:r>
    </w:p>
    <w:p w14:paraId="03785FAC" w14:textId="527587F1" w:rsidR="008D7390" w:rsidRPr="00203F3F" w:rsidRDefault="008D7390" w:rsidP="008D7390">
      <w:pPr>
        <w:pStyle w:val="1Normal"/>
        <w:ind w:firstLine="567"/>
        <w:rPr>
          <w:color w:val="auto"/>
          <w:lang w:val="en-US"/>
        </w:rPr>
      </w:pPr>
      <w:r w:rsidRPr="00203F3F">
        <w:rPr>
          <w:color w:val="auto"/>
          <w:lang w:val="en-US"/>
        </w:rPr>
        <w:t>4. Biện pháp khắc phục</w:t>
      </w:r>
      <w:r w:rsidR="00D631AC" w:rsidRPr="00203F3F">
        <w:rPr>
          <w:color w:val="auto"/>
          <w:lang w:val="en-US"/>
        </w:rPr>
        <w:t xml:space="preserve"> hậu quả:</w:t>
      </w:r>
    </w:p>
    <w:p w14:paraId="3BFB0DF8" w14:textId="3B70E2C7" w:rsidR="008D7390" w:rsidRPr="00203F3F" w:rsidRDefault="008D7390" w:rsidP="008D7390">
      <w:pPr>
        <w:pStyle w:val="1Normal"/>
        <w:ind w:firstLine="567"/>
        <w:rPr>
          <w:color w:val="auto"/>
          <w:lang w:val="en-US"/>
        </w:rPr>
      </w:pPr>
      <w:r w:rsidRPr="00203F3F">
        <w:rPr>
          <w:color w:val="auto"/>
          <w:lang w:val="en-US"/>
        </w:rPr>
        <w:t xml:space="preserve">a) </w:t>
      </w:r>
      <w:r w:rsidR="00F72665" w:rsidRPr="00203F3F">
        <w:rPr>
          <w:color w:val="auto"/>
          <w:lang w:val="en-US"/>
        </w:rPr>
        <w:t>Buộc khôi phục lại tình trạng ban đầu, đảm bảo an toàn cho công trình điện lực đối với hành vi tại điểm b, điểm đ, điểm h, điểm m, điểm n khoản 1; điểm e, điểm g, điểm h, điểm i, điểm k  và điểm l khoản 2 Điều này</w:t>
      </w:r>
      <w:r w:rsidRPr="00203F3F">
        <w:rPr>
          <w:color w:val="auto"/>
          <w:lang w:val="en-US"/>
        </w:rPr>
        <w:t>.</w:t>
      </w:r>
    </w:p>
    <w:p w14:paraId="1A71C538" w14:textId="2953BDAF" w:rsidR="008D7390" w:rsidRPr="00203F3F" w:rsidRDefault="008D7390" w:rsidP="008D7390">
      <w:pPr>
        <w:pStyle w:val="1Normal"/>
        <w:ind w:firstLine="567"/>
        <w:rPr>
          <w:color w:val="auto"/>
          <w:lang w:val="en-US"/>
        </w:rPr>
      </w:pPr>
      <w:r w:rsidRPr="00203F3F">
        <w:rPr>
          <w:color w:val="auto"/>
          <w:lang w:val="en-US"/>
        </w:rPr>
        <w:t>b) Buộc đầu tư, lắp đặt biển báo, tín hiệu cảnh báo và các biện pháp đảm bảo an toàn theo quy định của pháp luật đối với hành vi vi phạm tại khoản 3 Điều này.</w:t>
      </w:r>
    </w:p>
    <w:p w14:paraId="197F6CBA" w14:textId="21259C33" w:rsidR="0016348D" w:rsidRPr="00203F3F" w:rsidRDefault="00CB40BF" w:rsidP="00CB40BF">
      <w:pPr>
        <w:pStyle w:val="Heading3"/>
        <w:numPr>
          <w:ilvl w:val="0"/>
          <w:numId w:val="10"/>
        </w:numPr>
        <w:tabs>
          <w:tab w:val="left" w:pos="1560"/>
        </w:tabs>
        <w:spacing w:before="120" w:line="247" w:lineRule="auto"/>
        <w:ind w:left="0" w:firstLine="567"/>
        <w:jc w:val="both"/>
        <w:rPr>
          <w:rFonts w:ascii="Times New Roman" w:hAnsi="Times New Roman"/>
          <w:sz w:val="28"/>
          <w:szCs w:val="28"/>
        </w:rPr>
      </w:pPr>
      <w:r w:rsidRPr="00203F3F">
        <w:rPr>
          <w:rFonts w:ascii="Times New Roman" w:hAnsi="Times New Roman"/>
          <w:sz w:val="28"/>
          <w:szCs w:val="28"/>
        </w:rPr>
        <w:t xml:space="preserve"> </w:t>
      </w:r>
      <w:r w:rsidR="0016348D" w:rsidRPr="00203F3F">
        <w:rPr>
          <w:rFonts w:ascii="Times New Roman" w:hAnsi="Times New Roman"/>
          <w:sz w:val="28"/>
          <w:szCs w:val="28"/>
        </w:rPr>
        <w:t>Vi phạm quy định về an toàn trong phát điện, truyền tải, phân phối điện và sử dụng điện cho mục đích sản xuất</w:t>
      </w:r>
    </w:p>
    <w:p w14:paraId="7EB19752" w14:textId="1FAA79B1" w:rsidR="00D631AC" w:rsidRPr="00203F3F" w:rsidRDefault="00D631AC" w:rsidP="00D631AC">
      <w:pPr>
        <w:pStyle w:val="1Normal"/>
        <w:ind w:firstLine="567"/>
        <w:rPr>
          <w:color w:val="auto"/>
        </w:rPr>
      </w:pPr>
      <w:r w:rsidRPr="00203F3F">
        <w:rPr>
          <w:color w:val="auto"/>
        </w:rPr>
        <w:t>1</w:t>
      </w:r>
      <w:r w:rsidRPr="00203F3F">
        <w:rPr>
          <w:color w:val="auto"/>
          <w:lang w:val="en-US"/>
        </w:rPr>
        <w:t>.</w:t>
      </w:r>
      <w:r w:rsidRPr="00203F3F">
        <w:rPr>
          <w:color w:val="auto"/>
        </w:rPr>
        <w:t xml:space="preserve"> Phạt tiền </w:t>
      </w:r>
      <w:r w:rsidR="00BD04AE" w:rsidRPr="00203F3F">
        <w:rPr>
          <w:color w:val="auto"/>
          <w:lang w:val="en-US"/>
        </w:rPr>
        <w:t>tổ chức</w:t>
      </w:r>
      <w:r w:rsidR="00BD04AE" w:rsidRPr="00203F3F">
        <w:rPr>
          <w:color w:val="auto"/>
        </w:rPr>
        <w:t xml:space="preserve"> </w:t>
      </w:r>
      <w:r w:rsidRPr="00203F3F">
        <w:rPr>
          <w:color w:val="auto"/>
        </w:rPr>
        <w:t xml:space="preserve">từ </w:t>
      </w:r>
      <w:r w:rsidR="00460C9A" w:rsidRPr="00203F3F">
        <w:rPr>
          <w:color w:val="auto"/>
          <w:lang w:val="en-US"/>
        </w:rPr>
        <w:t>2</w:t>
      </w:r>
      <w:r w:rsidR="00460C9A" w:rsidRPr="00203F3F">
        <w:rPr>
          <w:color w:val="auto"/>
        </w:rPr>
        <w:t>0</w:t>
      </w:r>
      <w:r w:rsidRPr="00203F3F">
        <w:rPr>
          <w:color w:val="auto"/>
        </w:rPr>
        <w:t xml:space="preserve">.000.000 đồng đến </w:t>
      </w:r>
      <w:r w:rsidR="00460C9A" w:rsidRPr="00203F3F">
        <w:rPr>
          <w:color w:val="auto"/>
          <w:lang w:val="en-US"/>
        </w:rPr>
        <w:t>4</w:t>
      </w:r>
      <w:r w:rsidR="00460C9A" w:rsidRPr="00203F3F">
        <w:rPr>
          <w:color w:val="auto"/>
        </w:rPr>
        <w:t>0</w:t>
      </w:r>
      <w:r w:rsidRPr="00203F3F">
        <w:rPr>
          <w:color w:val="auto"/>
        </w:rPr>
        <w:t xml:space="preserve">.000.000 đồng đối với </w:t>
      </w:r>
      <w:r w:rsidRPr="00203F3F">
        <w:rPr>
          <w:color w:val="auto"/>
          <w:lang w:val="en-US"/>
        </w:rPr>
        <w:t xml:space="preserve">một trong </w:t>
      </w:r>
      <w:r w:rsidRPr="00203F3F">
        <w:rPr>
          <w:color w:val="auto"/>
        </w:rPr>
        <w:t>các hành vi vi phạm sau đây:</w:t>
      </w:r>
    </w:p>
    <w:p w14:paraId="7E0729A2" w14:textId="77777777" w:rsidR="00D631AC" w:rsidRPr="00203F3F" w:rsidRDefault="00D631AC" w:rsidP="00D631AC">
      <w:pPr>
        <w:pStyle w:val="1Normal"/>
        <w:ind w:firstLine="567"/>
        <w:rPr>
          <w:color w:val="auto"/>
        </w:rPr>
      </w:pPr>
      <w:r w:rsidRPr="00203F3F">
        <w:rPr>
          <w:color w:val="auto"/>
        </w:rPr>
        <w:t>a) Không có đầy đủ nội quy, quy trình, nhật ký vận hành, hồ sơ quản lý về an toàn điện trên cơ sở quy chuẩn kỹ thuật quốc gia về an toàn điện;</w:t>
      </w:r>
    </w:p>
    <w:p w14:paraId="73D52E00" w14:textId="77777777" w:rsidR="00D631AC" w:rsidRPr="00203F3F" w:rsidRDefault="00D631AC" w:rsidP="00D631AC">
      <w:pPr>
        <w:pStyle w:val="1Normal"/>
        <w:ind w:firstLine="567"/>
        <w:rPr>
          <w:color w:val="auto"/>
        </w:rPr>
      </w:pPr>
      <w:r w:rsidRPr="00203F3F">
        <w:rPr>
          <w:color w:val="auto"/>
        </w:rPr>
        <w:t>b) Không có đầy đủ sơ đồ lưới điện, dụng cụ, phương tiện bảo vệ cá nhân, biển cấm, biển báo về an toàn điện theo quy định;</w:t>
      </w:r>
    </w:p>
    <w:p w14:paraId="5452A378" w14:textId="77777777" w:rsidR="00D631AC" w:rsidRPr="00203F3F" w:rsidRDefault="00D631AC" w:rsidP="00D631AC">
      <w:pPr>
        <w:pStyle w:val="1Normal"/>
        <w:ind w:firstLine="567"/>
        <w:rPr>
          <w:color w:val="auto"/>
        </w:rPr>
      </w:pPr>
      <w:r w:rsidRPr="00203F3F">
        <w:rPr>
          <w:color w:val="auto"/>
        </w:rPr>
        <w:t xml:space="preserve">c) Bố trí người lao động làm công việc xây dựng, sửa chữa, cải tạo, quản lý, vận hành hệ thống điện, công trình điện lực; kiểm định thiết bị, dụng cụ điện; thí nghiệm, thử nghiệm, xây lắp, bảo trì và sửa chữa đường dây điện hoặc thiết bị điện không được đào tạo về nghiệp vụ, kỹ thuật phù hợp yêu cầu ngành nghề và </w:t>
      </w:r>
      <w:r w:rsidRPr="00203F3F">
        <w:rPr>
          <w:color w:val="auto"/>
          <w:lang w:val="en-US"/>
        </w:rPr>
        <w:t xml:space="preserve">không </w:t>
      </w:r>
      <w:r w:rsidRPr="00203F3F">
        <w:rPr>
          <w:color w:val="auto"/>
        </w:rPr>
        <w:t>được huấn luyện, cấp thẻ an toàn điện theo quy định của pháp luật;</w:t>
      </w:r>
    </w:p>
    <w:p w14:paraId="01561AF9" w14:textId="6FC29A4B" w:rsidR="00D631AC" w:rsidRPr="00203F3F" w:rsidRDefault="00D631AC" w:rsidP="00D631AC">
      <w:pPr>
        <w:pStyle w:val="1Normal"/>
        <w:ind w:firstLine="567"/>
        <w:rPr>
          <w:color w:val="auto"/>
          <w:lang w:val="en-US"/>
        </w:rPr>
      </w:pPr>
      <w:r w:rsidRPr="00203F3F">
        <w:rPr>
          <w:color w:val="auto"/>
        </w:rPr>
        <w:t>d) Không tổ chức hoặc</w:t>
      </w:r>
      <w:r w:rsidRPr="00203F3F">
        <w:rPr>
          <w:color w:val="auto"/>
          <w:lang w:val="en-US"/>
        </w:rPr>
        <w:t xml:space="preserve"> không</w:t>
      </w:r>
      <w:r w:rsidRPr="00203F3F">
        <w:rPr>
          <w:color w:val="auto"/>
        </w:rPr>
        <w:t xml:space="preserve"> tham gia tuyên truyền, phổ biến pháp luật, kiến thức, kỹ năng về an toàn điện theo quy định</w:t>
      </w:r>
      <w:r w:rsidR="000C31BE" w:rsidRPr="00203F3F">
        <w:rPr>
          <w:color w:val="auto"/>
          <w:lang w:val="en-US"/>
        </w:rPr>
        <w:t>;</w:t>
      </w:r>
    </w:p>
    <w:p w14:paraId="5F5576E8" w14:textId="5C0A10DF" w:rsidR="00D631AC" w:rsidRPr="00203F3F" w:rsidRDefault="00D631AC" w:rsidP="00D631AC">
      <w:pPr>
        <w:pStyle w:val="1Normal"/>
        <w:ind w:firstLine="567"/>
        <w:rPr>
          <w:color w:val="auto"/>
          <w:lang w:val="en-US"/>
        </w:rPr>
      </w:pPr>
      <w:r w:rsidRPr="00203F3F">
        <w:rPr>
          <w:color w:val="auto"/>
        </w:rPr>
        <w:t>đ) Không thực hiện việc thống kê, báo cáo về sự cố, tai nạn điện theo quy định về chế độ báo cáo về an toàn điện</w:t>
      </w:r>
      <w:r w:rsidR="000C31BE" w:rsidRPr="00203F3F">
        <w:rPr>
          <w:color w:val="auto"/>
          <w:lang w:val="en-US"/>
        </w:rPr>
        <w:t>;</w:t>
      </w:r>
    </w:p>
    <w:p w14:paraId="6CBF81D0" w14:textId="7E6B3717" w:rsidR="00D631AC" w:rsidRPr="00203F3F" w:rsidRDefault="00D631AC" w:rsidP="00D631AC">
      <w:pPr>
        <w:pStyle w:val="1Normal"/>
        <w:ind w:firstLine="567"/>
        <w:rPr>
          <w:color w:val="auto"/>
          <w:lang w:val="en-US"/>
        </w:rPr>
      </w:pPr>
      <w:r w:rsidRPr="00203F3F">
        <w:rPr>
          <w:color w:val="auto"/>
        </w:rPr>
        <w:t xml:space="preserve">e) </w:t>
      </w:r>
      <w:r w:rsidRPr="00203F3F">
        <w:rPr>
          <w:color w:val="auto"/>
          <w:lang w:val="en-US"/>
        </w:rPr>
        <w:t>K</w:t>
      </w:r>
      <w:r w:rsidRPr="00203F3F">
        <w:rPr>
          <w:color w:val="auto"/>
        </w:rPr>
        <w:t xml:space="preserve">hông áp dụng quy định về thời gian cho phép làm việc trong một ngày làm việc theo quy định </w:t>
      </w:r>
      <w:r w:rsidRPr="00203F3F">
        <w:rPr>
          <w:color w:val="auto"/>
          <w:lang w:val="en-US"/>
        </w:rPr>
        <w:t>t</w:t>
      </w:r>
      <w:r w:rsidRPr="00203F3F">
        <w:rPr>
          <w:color w:val="auto"/>
        </w:rPr>
        <w:t>ại các khu vực có cường độ điện trường từ 5 kV/m trở lên</w:t>
      </w:r>
      <w:r w:rsidR="000C31BE" w:rsidRPr="00203F3F">
        <w:rPr>
          <w:color w:val="auto"/>
          <w:lang w:val="en-US"/>
        </w:rPr>
        <w:t>;</w:t>
      </w:r>
    </w:p>
    <w:p w14:paraId="09E40493" w14:textId="557D255A" w:rsidR="00D631AC" w:rsidRPr="00203F3F" w:rsidRDefault="00D631AC" w:rsidP="00D631AC">
      <w:pPr>
        <w:pStyle w:val="1Normal"/>
        <w:ind w:firstLine="567"/>
        <w:rPr>
          <w:color w:val="auto"/>
          <w:lang w:val="en-US"/>
        </w:rPr>
      </w:pPr>
      <w:r w:rsidRPr="00203F3F">
        <w:rPr>
          <w:color w:val="auto"/>
          <w:lang w:val="en-US"/>
        </w:rPr>
        <w:lastRenderedPageBreak/>
        <w:t>g</w:t>
      </w:r>
      <w:r w:rsidRPr="00203F3F">
        <w:rPr>
          <w:color w:val="auto"/>
        </w:rPr>
        <w:t xml:space="preserve">) </w:t>
      </w:r>
      <w:r w:rsidRPr="00203F3F">
        <w:rPr>
          <w:color w:val="auto"/>
          <w:lang w:val="en-US"/>
        </w:rPr>
        <w:t>K</w:t>
      </w:r>
      <w:r w:rsidRPr="00203F3F">
        <w:rPr>
          <w:color w:val="auto"/>
        </w:rPr>
        <w:t>hông sơn màu và đặt đèn tín hiệu</w:t>
      </w:r>
      <w:r w:rsidRPr="00203F3F">
        <w:rPr>
          <w:color w:val="auto"/>
          <w:lang w:val="en-US"/>
        </w:rPr>
        <w:t xml:space="preserve"> cảnh báo đối với</w:t>
      </w:r>
      <w:r w:rsidRPr="00203F3F">
        <w:rPr>
          <w:color w:val="auto"/>
        </w:rPr>
        <w:t xml:space="preserve"> </w:t>
      </w:r>
      <w:r w:rsidRPr="00203F3F">
        <w:rPr>
          <w:color w:val="auto"/>
          <w:lang w:val="en-US"/>
        </w:rPr>
        <w:t>c</w:t>
      </w:r>
      <w:r w:rsidRPr="00203F3F">
        <w:rPr>
          <w:color w:val="auto"/>
        </w:rPr>
        <w:t>ác cột điện có chiều cao 50 m trở lên</w:t>
      </w:r>
      <w:r w:rsidRPr="00203F3F">
        <w:rPr>
          <w:color w:val="auto"/>
          <w:lang w:val="en-US"/>
        </w:rPr>
        <w:t xml:space="preserve"> </w:t>
      </w:r>
      <w:r w:rsidRPr="00203F3F">
        <w:rPr>
          <w:color w:val="auto"/>
        </w:rPr>
        <w:t>theo quy định</w:t>
      </w:r>
      <w:r w:rsidR="000C31BE" w:rsidRPr="00203F3F">
        <w:rPr>
          <w:color w:val="auto"/>
          <w:lang w:val="en-US"/>
        </w:rPr>
        <w:t>;</w:t>
      </w:r>
    </w:p>
    <w:p w14:paraId="0B902032" w14:textId="7AF2A579" w:rsidR="00D631AC" w:rsidRPr="00203F3F" w:rsidRDefault="00D631AC" w:rsidP="00D631AC">
      <w:pPr>
        <w:pStyle w:val="1Normal"/>
        <w:ind w:firstLine="567"/>
        <w:rPr>
          <w:color w:val="auto"/>
          <w:lang w:val="en-US"/>
        </w:rPr>
      </w:pPr>
      <w:r w:rsidRPr="00203F3F">
        <w:rPr>
          <w:color w:val="auto"/>
          <w:lang w:val="en-US"/>
        </w:rPr>
        <w:t>h</w:t>
      </w:r>
      <w:r w:rsidRPr="00203F3F">
        <w:rPr>
          <w:color w:val="auto"/>
        </w:rPr>
        <w:t xml:space="preserve">) </w:t>
      </w:r>
      <w:r w:rsidRPr="00203F3F">
        <w:rPr>
          <w:color w:val="auto"/>
          <w:lang w:val="en-US"/>
        </w:rPr>
        <w:t>K</w:t>
      </w:r>
      <w:r w:rsidRPr="00203F3F">
        <w:rPr>
          <w:color w:val="auto"/>
        </w:rPr>
        <w:t xml:space="preserve">hông có báo hiệu phù hợp </w:t>
      </w:r>
      <w:r w:rsidRPr="00203F3F">
        <w:rPr>
          <w:color w:val="auto"/>
          <w:lang w:val="en-US"/>
        </w:rPr>
        <w:t>đối với đường dây dẫn điện trên không điện áp 220kV trở lên t</w:t>
      </w:r>
      <w:r w:rsidRPr="00203F3F">
        <w:rPr>
          <w:color w:val="auto"/>
        </w:rPr>
        <w:t>ại điểm thấp nhất nơi giao chéo với đường thủy nội địa</w:t>
      </w:r>
      <w:r w:rsidRPr="00203F3F">
        <w:rPr>
          <w:color w:val="auto"/>
          <w:lang w:val="en-US"/>
        </w:rPr>
        <w:t xml:space="preserve"> </w:t>
      </w:r>
      <w:r w:rsidRPr="00203F3F">
        <w:rPr>
          <w:color w:val="auto"/>
        </w:rPr>
        <w:t>để các phương tiện giao thông đường thủy nhận biết được về ban đêm</w:t>
      </w:r>
      <w:r w:rsidR="000C31BE" w:rsidRPr="00203F3F">
        <w:rPr>
          <w:color w:val="auto"/>
          <w:lang w:val="en-US"/>
        </w:rPr>
        <w:t>;</w:t>
      </w:r>
    </w:p>
    <w:p w14:paraId="332FD8C2" w14:textId="5AE2A7BA" w:rsidR="00D631AC" w:rsidRPr="00203F3F" w:rsidRDefault="00D631AC" w:rsidP="00D631AC">
      <w:pPr>
        <w:pStyle w:val="1Normal"/>
        <w:ind w:firstLine="567"/>
        <w:rPr>
          <w:color w:val="auto"/>
          <w:lang w:val="en-US"/>
        </w:rPr>
      </w:pPr>
      <w:r w:rsidRPr="00203F3F">
        <w:rPr>
          <w:color w:val="auto"/>
          <w:lang w:val="en-US"/>
        </w:rPr>
        <w:t>i</w:t>
      </w:r>
      <w:r w:rsidRPr="00203F3F">
        <w:rPr>
          <w:color w:val="auto"/>
        </w:rPr>
        <w:t>) Hình thức, quy cách biển báo an toàn điện và vị trí treo, lắp biển báo an toàn điện không phù hợp với quy chuẩn kỹ thuật về an toàn điện</w:t>
      </w:r>
      <w:r w:rsidR="000C31BE" w:rsidRPr="00203F3F">
        <w:rPr>
          <w:color w:val="auto"/>
          <w:lang w:val="en-US"/>
        </w:rPr>
        <w:t>;</w:t>
      </w:r>
    </w:p>
    <w:p w14:paraId="4D9B65F7" w14:textId="51C59D7A" w:rsidR="00D631AC" w:rsidRPr="00203F3F" w:rsidRDefault="00D631AC" w:rsidP="00D631AC">
      <w:pPr>
        <w:pStyle w:val="1Normal"/>
        <w:ind w:firstLine="567"/>
        <w:rPr>
          <w:color w:val="auto"/>
          <w:lang w:val="en-US"/>
        </w:rPr>
      </w:pPr>
      <w:r w:rsidRPr="00203F3F">
        <w:rPr>
          <w:color w:val="auto"/>
          <w:lang w:val="en-US"/>
        </w:rPr>
        <w:t>k</w:t>
      </w:r>
      <w:r w:rsidRPr="00203F3F">
        <w:rPr>
          <w:color w:val="auto"/>
        </w:rPr>
        <w:t xml:space="preserve">) Đơn vị quản lý vận hành công trình điện lực không báo cáo nhanh tai nạn điện chết người trong vòng 24 giờ kể từ khi tai nạn xảy ra </w:t>
      </w:r>
      <w:r w:rsidRPr="00203F3F">
        <w:rPr>
          <w:color w:val="auto"/>
          <w:lang w:val="en-US"/>
        </w:rPr>
        <w:t xml:space="preserve">đến </w:t>
      </w:r>
      <w:r w:rsidRPr="00203F3F">
        <w:rPr>
          <w:color w:val="auto"/>
        </w:rPr>
        <w:t>cơ quan cấp trên (nếu có) và Sở Công Thương tại địa phương</w:t>
      </w:r>
      <w:r w:rsidRPr="00203F3F">
        <w:rPr>
          <w:color w:val="auto"/>
          <w:lang w:val="en-US"/>
        </w:rPr>
        <w:t xml:space="preserve"> theo quy định</w:t>
      </w:r>
      <w:r w:rsidR="000C31BE" w:rsidRPr="00203F3F">
        <w:rPr>
          <w:color w:val="auto"/>
          <w:lang w:val="en-US"/>
        </w:rPr>
        <w:t>;</w:t>
      </w:r>
    </w:p>
    <w:p w14:paraId="5DA38640" w14:textId="4F5D42A1" w:rsidR="00D631AC" w:rsidRPr="00203F3F" w:rsidRDefault="00D631AC" w:rsidP="00D631AC">
      <w:pPr>
        <w:pStyle w:val="1Normal"/>
        <w:ind w:firstLine="567"/>
        <w:rPr>
          <w:color w:val="auto"/>
          <w:lang w:val="en-US"/>
        </w:rPr>
      </w:pPr>
      <w:r w:rsidRPr="00203F3F">
        <w:rPr>
          <w:color w:val="auto"/>
          <w:lang w:val="en-US"/>
        </w:rPr>
        <w:t>l</w:t>
      </w:r>
      <w:r w:rsidRPr="00203F3F">
        <w:rPr>
          <w:color w:val="auto"/>
        </w:rPr>
        <w:t xml:space="preserve">) Đơn vị quản lý vận hành công trình điện lực không </w:t>
      </w:r>
      <w:r w:rsidRPr="00203F3F">
        <w:rPr>
          <w:color w:val="auto"/>
          <w:lang w:val="en-US"/>
        </w:rPr>
        <w:t>b</w:t>
      </w:r>
      <w:r w:rsidRPr="00203F3F">
        <w:rPr>
          <w:color w:val="auto"/>
        </w:rPr>
        <w:t>áo cáo về an toàn điện và vi phạm hành lang bảo vệ an toàn công trình điện lực định kỳ hằng năm theo quy định</w:t>
      </w:r>
      <w:r w:rsidR="000C31BE" w:rsidRPr="00203F3F">
        <w:rPr>
          <w:color w:val="auto"/>
          <w:lang w:val="en-US"/>
        </w:rPr>
        <w:t>;</w:t>
      </w:r>
    </w:p>
    <w:p w14:paraId="65623710" w14:textId="5BA876EC" w:rsidR="00D631AC" w:rsidRPr="00203F3F" w:rsidRDefault="00D631AC" w:rsidP="00D631AC">
      <w:pPr>
        <w:pStyle w:val="1Normal"/>
        <w:ind w:firstLine="567"/>
        <w:rPr>
          <w:color w:val="auto"/>
          <w:lang w:val="en-US"/>
        </w:rPr>
      </w:pPr>
      <w:r w:rsidRPr="00203F3F">
        <w:rPr>
          <w:color w:val="auto"/>
          <w:lang w:val="en-US"/>
        </w:rPr>
        <w:t>m</w:t>
      </w:r>
      <w:r w:rsidRPr="00203F3F">
        <w:rPr>
          <w:color w:val="auto"/>
        </w:rPr>
        <w:t xml:space="preserve">) Không gửi báo cáo kết quả đánh giá an toàn kỹ thuật công trình phát điện </w:t>
      </w:r>
      <w:r w:rsidRPr="00203F3F">
        <w:rPr>
          <w:color w:val="auto"/>
          <w:lang w:val="en-US"/>
        </w:rPr>
        <w:t xml:space="preserve">đến </w:t>
      </w:r>
      <w:r w:rsidRPr="00203F3F">
        <w:rPr>
          <w:color w:val="auto"/>
        </w:rPr>
        <w:t>các cơ quan có thẩm quyền theo quy định</w:t>
      </w:r>
      <w:r w:rsidR="000C31BE" w:rsidRPr="00203F3F">
        <w:rPr>
          <w:color w:val="auto"/>
          <w:lang w:val="en-US"/>
        </w:rPr>
        <w:t>;</w:t>
      </w:r>
    </w:p>
    <w:p w14:paraId="03E75DA6" w14:textId="03A6A06A" w:rsidR="00D631AC" w:rsidRPr="00203F3F" w:rsidRDefault="00D631AC" w:rsidP="00D631AC">
      <w:pPr>
        <w:pStyle w:val="1Normal"/>
        <w:ind w:firstLine="567"/>
        <w:rPr>
          <w:color w:val="auto"/>
          <w:lang w:val="en-US"/>
        </w:rPr>
      </w:pPr>
      <w:r w:rsidRPr="00203F3F">
        <w:rPr>
          <w:color w:val="auto"/>
          <w:lang w:val="en-US"/>
        </w:rPr>
        <w:t>n) Lợi  dụng  việc  yêu  cầu  thỏa  thuận  an  toàn  trong  quá  trình  xây  dựng,  cải  tạo nhà ở, công trình trong hành lang bảo vệ an toàn đường dây dẫn điện trên không gây cản trở đến hoạt động của chủ đầu tư</w:t>
      </w:r>
      <w:r w:rsidR="000C31BE" w:rsidRPr="00203F3F">
        <w:rPr>
          <w:color w:val="auto"/>
          <w:lang w:val="en-US"/>
        </w:rPr>
        <w:t>;</w:t>
      </w:r>
    </w:p>
    <w:p w14:paraId="5E004DF1" w14:textId="77777777" w:rsidR="00D631AC" w:rsidRPr="00203F3F" w:rsidRDefault="00D631AC" w:rsidP="00D631AC">
      <w:pPr>
        <w:pStyle w:val="1Normal"/>
        <w:ind w:firstLine="567"/>
        <w:rPr>
          <w:color w:val="auto"/>
          <w:lang w:val="en-US"/>
        </w:rPr>
      </w:pPr>
      <w:r w:rsidRPr="00203F3F">
        <w:rPr>
          <w:color w:val="auto"/>
          <w:lang w:val="en-US"/>
        </w:rPr>
        <w:t>o) Không lập biên bản và hồ sơ vụ việc để chuyển cơ quan có thẩm quyền xử lý kịp thời các vi phạm trong bảo vệ công trình điện lực và an toàn trong lĩnh vực điện lực.</w:t>
      </w:r>
    </w:p>
    <w:p w14:paraId="4CBB0FEF" w14:textId="3889FED3" w:rsidR="00D631AC" w:rsidRPr="00203F3F" w:rsidRDefault="00D631AC" w:rsidP="00D631AC">
      <w:pPr>
        <w:pStyle w:val="1Normal"/>
        <w:ind w:firstLine="567"/>
        <w:rPr>
          <w:color w:val="auto"/>
        </w:rPr>
      </w:pPr>
      <w:r w:rsidRPr="00203F3F">
        <w:rPr>
          <w:color w:val="auto"/>
        </w:rPr>
        <w:t xml:space="preserve">2. Phạt tiền </w:t>
      </w:r>
      <w:r w:rsidR="00BD04AE" w:rsidRPr="00203F3F">
        <w:rPr>
          <w:color w:val="auto"/>
          <w:lang w:val="en-US"/>
        </w:rPr>
        <w:t>tổ chức</w:t>
      </w:r>
      <w:r w:rsidR="00BD04AE" w:rsidRPr="00203F3F">
        <w:rPr>
          <w:color w:val="auto"/>
        </w:rPr>
        <w:t xml:space="preserve"> </w:t>
      </w:r>
      <w:r w:rsidRPr="00203F3F">
        <w:rPr>
          <w:color w:val="auto"/>
        </w:rPr>
        <w:t xml:space="preserve">từ </w:t>
      </w:r>
      <w:r w:rsidR="00460C9A" w:rsidRPr="00203F3F">
        <w:rPr>
          <w:color w:val="auto"/>
          <w:lang w:val="en-US"/>
        </w:rPr>
        <w:t>5</w:t>
      </w:r>
      <w:r w:rsidR="00460C9A" w:rsidRPr="00203F3F">
        <w:rPr>
          <w:color w:val="auto"/>
        </w:rPr>
        <w:t>0</w:t>
      </w:r>
      <w:r w:rsidRPr="00203F3F">
        <w:rPr>
          <w:color w:val="auto"/>
        </w:rPr>
        <w:t xml:space="preserve">.000.000 đồng đến </w:t>
      </w:r>
      <w:r w:rsidR="00460C9A" w:rsidRPr="00203F3F">
        <w:rPr>
          <w:color w:val="auto"/>
          <w:lang w:val="en-US"/>
        </w:rPr>
        <w:t>8</w:t>
      </w:r>
      <w:r w:rsidR="00460C9A" w:rsidRPr="00203F3F">
        <w:rPr>
          <w:color w:val="auto"/>
        </w:rPr>
        <w:t>0</w:t>
      </w:r>
      <w:r w:rsidRPr="00203F3F">
        <w:rPr>
          <w:color w:val="auto"/>
        </w:rPr>
        <w:t xml:space="preserve">.000.000 đồng đối với </w:t>
      </w:r>
      <w:r w:rsidRPr="00203F3F">
        <w:rPr>
          <w:color w:val="auto"/>
          <w:lang w:val="en-US"/>
        </w:rPr>
        <w:t xml:space="preserve">một trong </w:t>
      </w:r>
      <w:r w:rsidRPr="00203F3F">
        <w:rPr>
          <w:color w:val="auto"/>
        </w:rPr>
        <w:t>các hành vi vi phạm sau đây:</w:t>
      </w:r>
    </w:p>
    <w:p w14:paraId="3F5F278E" w14:textId="76192588" w:rsidR="00D631AC" w:rsidRPr="00203F3F" w:rsidRDefault="00D631AC" w:rsidP="00D631AC">
      <w:pPr>
        <w:pStyle w:val="1Normal"/>
        <w:ind w:firstLine="567"/>
        <w:rPr>
          <w:color w:val="auto"/>
          <w:lang w:val="en-US"/>
        </w:rPr>
      </w:pPr>
      <w:r w:rsidRPr="00203F3F">
        <w:rPr>
          <w:color w:val="auto"/>
        </w:rPr>
        <w:t>a) Không tổ chức hoặc thuê đơn vị đủ năng lực tổ chức huấn luyện, sát hạch, cấp thẻ an toàn điện cho người lao động làm công việc xây dựng, sửa chữa, cải tạo, quản lý, vận hành hệ thống điện, công trình điện lực, kiểm định, thí nghiệm, xây lắp, sửa chữa đường dây điện hoặc thiết bị điện</w:t>
      </w:r>
      <w:r w:rsidR="000C31BE" w:rsidRPr="00203F3F">
        <w:rPr>
          <w:color w:val="auto"/>
          <w:lang w:val="en-US"/>
        </w:rPr>
        <w:t>;</w:t>
      </w:r>
    </w:p>
    <w:p w14:paraId="407D435C" w14:textId="0C07C4DD" w:rsidR="00D631AC" w:rsidRPr="00203F3F" w:rsidRDefault="00D631AC" w:rsidP="00D631AC">
      <w:pPr>
        <w:pStyle w:val="1Normal"/>
        <w:ind w:firstLine="567"/>
        <w:rPr>
          <w:color w:val="auto"/>
        </w:rPr>
      </w:pPr>
      <w:r w:rsidRPr="00203F3F">
        <w:rPr>
          <w:color w:val="auto"/>
        </w:rPr>
        <w:t>b) Sử dụng dây dẫn điện, thiết bị điện không bảo đảm chất lượng sản phẩm, hàng hóa theo quy định và phù hợp với quy chuẩn kỹ thuật và các quy định pháp luật có liên quan;</w:t>
      </w:r>
    </w:p>
    <w:p w14:paraId="208DF2EC" w14:textId="507A13D4" w:rsidR="00D631AC" w:rsidRPr="00203F3F" w:rsidRDefault="00D631AC" w:rsidP="00D631AC">
      <w:pPr>
        <w:pStyle w:val="1Normal"/>
        <w:ind w:firstLine="567"/>
        <w:rPr>
          <w:color w:val="auto"/>
        </w:rPr>
      </w:pPr>
      <w:r w:rsidRPr="00203F3F">
        <w:rPr>
          <w:color w:val="auto"/>
        </w:rPr>
        <w:t>c) Không thực hiện đo, vẽ bản đồ cường độ điện trường trong trạm điện theo quy chuẩn kỹ thuật về an toàn điện</w:t>
      </w:r>
      <w:r w:rsidR="000C31BE" w:rsidRPr="00203F3F">
        <w:rPr>
          <w:color w:val="auto"/>
          <w:lang w:val="en-US"/>
        </w:rPr>
        <w:t>;</w:t>
      </w:r>
      <w:r w:rsidRPr="00203F3F">
        <w:rPr>
          <w:color w:val="auto"/>
        </w:rPr>
        <w:t xml:space="preserve"> </w:t>
      </w:r>
    </w:p>
    <w:p w14:paraId="00ACFAB1" w14:textId="179A0A04" w:rsidR="00D631AC" w:rsidRPr="00203F3F" w:rsidRDefault="00D631AC" w:rsidP="00D631AC">
      <w:pPr>
        <w:pStyle w:val="1Normal"/>
        <w:ind w:firstLine="567"/>
        <w:rPr>
          <w:color w:val="auto"/>
          <w:lang w:val="en-US"/>
        </w:rPr>
      </w:pPr>
      <w:r w:rsidRPr="00203F3F">
        <w:rPr>
          <w:color w:val="auto"/>
        </w:rPr>
        <w:t>d) Không đặt biển cấm, biển báo an toàn điện tại các trạm điện, cột điện và các vị trí giao chéo giữa đường dây dẫn điện trên không, đường cáp điện ngầm với đường sắt, đường bộ, đường thủy nội địa phù hợp với quy chuẩn kỹ thuật về an toàn điện và các quy định của pháp luật về đường bộ, đường sắt, đường thủy nội địa</w:t>
      </w:r>
      <w:r w:rsidR="000C31BE" w:rsidRPr="00203F3F">
        <w:rPr>
          <w:color w:val="auto"/>
          <w:lang w:val="en-US"/>
        </w:rPr>
        <w:t>;</w:t>
      </w:r>
    </w:p>
    <w:p w14:paraId="0719F933" w14:textId="228690C5" w:rsidR="00D631AC" w:rsidRPr="00203F3F" w:rsidRDefault="00D631AC" w:rsidP="00D631AC">
      <w:pPr>
        <w:pStyle w:val="1Normal"/>
        <w:ind w:firstLine="567"/>
        <w:rPr>
          <w:color w:val="auto"/>
          <w:lang w:val="en-US"/>
        </w:rPr>
      </w:pPr>
      <w:r w:rsidRPr="00203F3F">
        <w:rPr>
          <w:color w:val="auto"/>
        </w:rPr>
        <w:t>đ) Không đặt cột mốc hoặc dấu hiệu nhận biết đường cáp dọc theo đường cáp điện ngầm trong đất</w:t>
      </w:r>
      <w:r w:rsidR="000C31BE" w:rsidRPr="00203F3F">
        <w:rPr>
          <w:color w:val="auto"/>
          <w:lang w:val="en-US"/>
        </w:rPr>
        <w:t>;</w:t>
      </w:r>
    </w:p>
    <w:p w14:paraId="0A79C30B" w14:textId="2364AA90" w:rsidR="00D631AC" w:rsidRPr="00203F3F" w:rsidRDefault="00D631AC" w:rsidP="00D631AC">
      <w:pPr>
        <w:pStyle w:val="1Normal"/>
        <w:ind w:firstLine="567"/>
        <w:rPr>
          <w:color w:val="auto"/>
          <w:lang w:val="en-US"/>
        </w:rPr>
      </w:pPr>
      <w:r w:rsidRPr="00203F3F">
        <w:rPr>
          <w:color w:val="auto"/>
        </w:rPr>
        <w:lastRenderedPageBreak/>
        <w:t>e) Đường cáp ngầm đặt trong nước không có báo hiệu chỉ vị trí đường cáp theo quy định</w:t>
      </w:r>
      <w:r w:rsidR="000C31BE" w:rsidRPr="00203F3F">
        <w:rPr>
          <w:color w:val="auto"/>
          <w:lang w:val="en-US"/>
        </w:rPr>
        <w:t>;</w:t>
      </w:r>
    </w:p>
    <w:p w14:paraId="7C3C2DBC" w14:textId="6DCBCFFD" w:rsidR="00D631AC" w:rsidRPr="00203F3F" w:rsidRDefault="00D631AC" w:rsidP="00D631AC">
      <w:pPr>
        <w:pStyle w:val="1Normal"/>
        <w:ind w:firstLine="567"/>
        <w:rPr>
          <w:color w:val="auto"/>
        </w:rPr>
      </w:pPr>
      <w:r w:rsidRPr="00203F3F">
        <w:rPr>
          <w:color w:val="auto"/>
          <w:lang w:val="en-US"/>
        </w:rPr>
        <w:t>g</w:t>
      </w:r>
      <w:r w:rsidRPr="00203F3F">
        <w:rPr>
          <w:color w:val="auto"/>
        </w:rPr>
        <w:t>) Không đánh giá an toàn kỹ thuật đối với công trình phát điện theo quy định</w:t>
      </w:r>
      <w:r w:rsidR="00A86030" w:rsidRPr="00203F3F">
        <w:rPr>
          <w:color w:val="auto"/>
        </w:rPr>
        <w:t>;</w:t>
      </w:r>
    </w:p>
    <w:p w14:paraId="2BB3785A" w14:textId="04295D35" w:rsidR="00D631AC" w:rsidRPr="00203F3F" w:rsidRDefault="00D631AC" w:rsidP="00D631AC">
      <w:pPr>
        <w:pStyle w:val="1Normal"/>
        <w:ind w:firstLine="567"/>
        <w:rPr>
          <w:color w:val="auto"/>
          <w:lang w:val="en-US"/>
        </w:rPr>
      </w:pPr>
      <w:r w:rsidRPr="00203F3F">
        <w:rPr>
          <w:color w:val="auto"/>
          <w:lang w:val="en-US"/>
        </w:rPr>
        <w:t>h) Đưa hàng rào điện vào sử dụng khi chưa được nghiệm thu hoặc không thiết kế hoặc không xây dựng, lắp đặt hàng rào điện đúng theo quy định</w:t>
      </w:r>
      <w:r w:rsidR="000C31BE" w:rsidRPr="00203F3F">
        <w:rPr>
          <w:color w:val="auto"/>
          <w:lang w:val="en-US"/>
        </w:rPr>
        <w:t>;</w:t>
      </w:r>
    </w:p>
    <w:p w14:paraId="1F1CD7E9" w14:textId="02EBDA9B" w:rsidR="00D631AC" w:rsidRPr="00203F3F" w:rsidRDefault="00D631AC" w:rsidP="00D631AC">
      <w:pPr>
        <w:pStyle w:val="1Normal"/>
        <w:ind w:firstLine="567"/>
        <w:rPr>
          <w:color w:val="auto"/>
          <w:lang w:val="en-US"/>
        </w:rPr>
      </w:pPr>
      <w:r w:rsidRPr="00203F3F">
        <w:rPr>
          <w:color w:val="auto"/>
          <w:lang w:val="en-US"/>
        </w:rPr>
        <w:t>i) Tại khu vực làm việc của người trực hàng rào điện không có hệ thống báo động tín hiệu âm thanh và ánh sáng hoặc hệ thống báo động không làm việc khi xảy ra mất điện trên hàng rào điện hoặc xuất hiện dòng điện chạm đất, dòng điện ngắn mạch hoặc không kiểm tra sự hoạt động bình thường của hệ thống báo động được thực hiện mỗi khi giao ca bằng các nút thử</w:t>
      </w:r>
      <w:r w:rsidR="00BD04AE" w:rsidRPr="00203F3F">
        <w:rPr>
          <w:color w:val="auto"/>
          <w:lang w:val="en-US"/>
        </w:rPr>
        <w:t>;</w:t>
      </w:r>
    </w:p>
    <w:p w14:paraId="140FC368" w14:textId="4550F73D" w:rsidR="00BD04AE" w:rsidRPr="00203F3F" w:rsidRDefault="00BD04AE" w:rsidP="00BD04AE">
      <w:pPr>
        <w:pStyle w:val="1Normal"/>
        <w:ind w:firstLine="567"/>
        <w:rPr>
          <w:color w:val="auto"/>
          <w:lang w:val="en-US"/>
        </w:rPr>
      </w:pPr>
      <w:bookmarkStart w:id="119" w:name="diem_134_15_5_i"/>
      <w:r w:rsidRPr="00203F3F">
        <w:rPr>
          <w:color w:val="auto"/>
          <w:lang w:val="en-US"/>
        </w:rPr>
        <w:t>k</w:t>
      </w:r>
      <w:r w:rsidRPr="00203F3F">
        <w:rPr>
          <w:color w:val="auto"/>
        </w:rPr>
        <w:t xml:space="preserve">) Cho đường dây dẫn điện đi qua khu vực </w:t>
      </w:r>
      <w:r w:rsidRPr="00203F3F">
        <w:rPr>
          <w:color w:val="auto"/>
          <w:lang w:val="en-US"/>
        </w:rPr>
        <w:t xml:space="preserve">tập trung hoặc </w:t>
      </w:r>
      <w:r w:rsidRPr="00203F3F">
        <w:rPr>
          <w:color w:val="auto"/>
        </w:rPr>
        <w:t>thường xuyên tập trung đông người hoặc mang tải vượt quá tiêu chuẩn định mức theo quy định</w:t>
      </w:r>
      <w:bookmarkEnd w:id="119"/>
      <w:r w:rsidRPr="00203F3F">
        <w:rPr>
          <w:color w:val="auto"/>
          <w:lang w:val="en-US"/>
        </w:rPr>
        <w:t>.</w:t>
      </w:r>
    </w:p>
    <w:p w14:paraId="4E29A691" w14:textId="320C9A3C" w:rsidR="00870167" w:rsidRPr="00203F3F" w:rsidRDefault="00795025" w:rsidP="00BD04AE">
      <w:pPr>
        <w:pStyle w:val="1Normal"/>
        <w:ind w:firstLine="567"/>
        <w:rPr>
          <w:color w:val="auto"/>
          <w:lang w:val="en-US"/>
        </w:rPr>
      </w:pPr>
      <w:r w:rsidRPr="00203F3F">
        <w:rPr>
          <w:color w:val="auto"/>
          <w:lang w:val="en-US"/>
        </w:rPr>
        <w:t>l</w:t>
      </w:r>
      <w:r w:rsidR="00870167" w:rsidRPr="00203F3F">
        <w:rPr>
          <w:color w:val="auto"/>
          <w:lang w:val="en-US"/>
        </w:rPr>
        <w:t xml:space="preserve">) Vi phạm các quy định an toàn về phiếu công tác, lệnh công tác gồm: Không có phiếu công tác hoặc lệnh công tác khi làm những công việc phải thực hiện theo phiếu công tác, lệnh công tác; </w:t>
      </w:r>
      <w:r w:rsidR="00460C9A" w:rsidRPr="00203F3F">
        <w:rPr>
          <w:color w:val="auto"/>
          <w:lang w:val="en-US"/>
        </w:rPr>
        <w:t>k</w:t>
      </w:r>
      <w:r w:rsidR="00870167" w:rsidRPr="00203F3F">
        <w:rPr>
          <w:color w:val="auto"/>
          <w:lang w:val="en-US"/>
        </w:rPr>
        <w:t xml:space="preserve">hông lưu phiếu công tác, lệnh công tác theo quy định; </w:t>
      </w:r>
      <w:r w:rsidR="00460C9A" w:rsidRPr="00203F3F">
        <w:rPr>
          <w:color w:val="auto"/>
          <w:lang w:val="en-US"/>
        </w:rPr>
        <w:t>t</w:t>
      </w:r>
      <w:r w:rsidR="00870167" w:rsidRPr="00203F3F">
        <w:rPr>
          <w:color w:val="auto"/>
          <w:lang w:val="en-US"/>
        </w:rPr>
        <w:t>hực hiện không đúng và đầy đủ các nội dung ghi trong phiếu công tác, lệnh công tác</w:t>
      </w:r>
      <w:r w:rsidR="00193430" w:rsidRPr="00203F3F">
        <w:rPr>
          <w:color w:val="auto"/>
          <w:lang w:val="en-US"/>
        </w:rPr>
        <w:t>.</w:t>
      </w:r>
    </w:p>
    <w:p w14:paraId="3093B680" w14:textId="63E881F0" w:rsidR="00D631AC" w:rsidRPr="00203F3F" w:rsidRDefault="00D631AC" w:rsidP="00D631AC">
      <w:pPr>
        <w:pStyle w:val="1Normal"/>
        <w:ind w:firstLine="567"/>
        <w:rPr>
          <w:color w:val="auto"/>
          <w:lang w:val="en-US"/>
        </w:rPr>
      </w:pPr>
      <w:r w:rsidRPr="00203F3F">
        <w:rPr>
          <w:color w:val="auto"/>
          <w:lang w:val="en-US"/>
        </w:rPr>
        <w:t>3. Biện pháp khắc phục hậu quả:</w:t>
      </w:r>
    </w:p>
    <w:p w14:paraId="2DCD1076" w14:textId="77777777" w:rsidR="00D631AC" w:rsidRPr="00203F3F" w:rsidRDefault="00D631AC" w:rsidP="00D631AC">
      <w:pPr>
        <w:pStyle w:val="1Normal"/>
        <w:ind w:firstLine="567"/>
        <w:rPr>
          <w:color w:val="auto"/>
          <w:lang w:val="en-US"/>
        </w:rPr>
      </w:pPr>
      <w:r w:rsidRPr="00203F3F">
        <w:rPr>
          <w:color w:val="auto"/>
          <w:lang w:val="en-US"/>
        </w:rPr>
        <w:t>a) Buộc đầu tư, lắp đặt biển báo, tín hiệu cảnh báo, dấu hiệu nhận biết và các biện pháp đảm bảo an toàn theo quy định của pháp luật đối với hành vi vi phạm tại điểm g, điểm h, điểm i khoản 1; điểm d, điểm đ, điểm e khoản 2 Điều này.</w:t>
      </w:r>
    </w:p>
    <w:p w14:paraId="599B0F3D" w14:textId="0235830A" w:rsidR="005E18C1" w:rsidRPr="00203F3F" w:rsidRDefault="005E18C1" w:rsidP="005E18C1">
      <w:pPr>
        <w:pStyle w:val="1Normal"/>
        <w:ind w:firstLine="567"/>
        <w:rPr>
          <w:color w:val="auto"/>
        </w:rPr>
      </w:pPr>
      <w:r w:rsidRPr="00203F3F">
        <w:rPr>
          <w:color w:val="auto"/>
          <w:lang w:val="en-US"/>
        </w:rPr>
        <w:t xml:space="preserve">b) </w:t>
      </w:r>
      <w:r w:rsidRPr="00203F3F">
        <w:rPr>
          <w:color w:val="auto"/>
        </w:rPr>
        <w:t xml:space="preserve">Buộc </w:t>
      </w:r>
      <w:r w:rsidRPr="00203F3F">
        <w:rPr>
          <w:iCs/>
          <w:color w:val="auto"/>
          <w:lang w:val="en-US"/>
        </w:rPr>
        <w:t>cải tạo, thay thế, lắp đặt,</w:t>
      </w:r>
      <w:r w:rsidRPr="00203F3F">
        <w:rPr>
          <w:color w:val="auto"/>
          <w:lang w:val="en-US"/>
        </w:rPr>
        <w:t xml:space="preserve"> </w:t>
      </w:r>
      <w:r w:rsidRPr="00203F3F">
        <w:rPr>
          <w:color w:val="auto"/>
        </w:rPr>
        <w:t xml:space="preserve">sử dụng </w:t>
      </w:r>
      <w:r w:rsidRPr="00203F3F">
        <w:rPr>
          <w:color w:val="auto"/>
          <w:lang w:val="en-US"/>
        </w:rPr>
        <w:t>dây dẫn,</w:t>
      </w:r>
      <w:r w:rsidRPr="00203F3F">
        <w:rPr>
          <w:color w:val="auto"/>
        </w:rPr>
        <w:t xml:space="preserve"> thiết bị đáp ứng đủ các tiêu chuẩn, quy chuẩn kỹ thuật do cơ quan nhà nước có thẩm quyền quy định đối với hành vi vi phạm quy định tại điểm b khoản </w:t>
      </w:r>
      <w:r w:rsidRPr="00203F3F">
        <w:rPr>
          <w:color w:val="auto"/>
          <w:lang w:val="en-US"/>
        </w:rPr>
        <w:t>2</w:t>
      </w:r>
      <w:r w:rsidRPr="00203F3F">
        <w:rPr>
          <w:color w:val="auto"/>
        </w:rPr>
        <w:t xml:space="preserve"> Điều này</w:t>
      </w:r>
      <w:r w:rsidRPr="00203F3F">
        <w:rPr>
          <w:color w:val="auto"/>
          <w:lang w:val="en-US"/>
        </w:rPr>
        <w:t>.</w:t>
      </w:r>
    </w:p>
    <w:p w14:paraId="53AF7EF3" w14:textId="704CE69F" w:rsidR="0016348D" w:rsidRPr="00203F3F" w:rsidRDefault="000E091F" w:rsidP="00CB40BF">
      <w:pPr>
        <w:pStyle w:val="Heading3"/>
        <w:numPr>
          <w:ilvl w:val="0"/>
          <w:numId w:val="10"/>
        </w:numPr>
        <w:tabs>
          <w:tab w:val="left" w:pos="1560"/>
        </w:tabs>
        <w:spacing w:before="120" w:line="247" w:lineRule="auto"/>
        <w:ind w:left="0" w:firstLine="567"/>
        <w:jc w:val="both"/>
        <w:rPr>
          <w:rFonts w:ascii="Times New Roman" w:hAnsi="Times New Roman"/>
          <w:sz w:val="28"/>
          <w:szCs w:val="28"/>
        </w:rPr>
      </w:pPr>
      <w:r w:rsidRPr="00203F3F">
        <w:rPr>
          <w:rFonts w:ascii="Times New Roman" w:hAnsi="Times New Roman"/>
          <w:sz w:val="28"/>
          <w:szCs w:val="28"/>
        </w:rPr>
        <w:t xml:space="preserve"> </w:t>
      </w:r>
      <w:r w:rsidR="0016348D" w:rsidRPr="00203F3F">
        <w:rPr>
          <w:rFonts w:ascii="Times New Roman" w:hAnsi="Times New Roman"/>
          <w:sz w:val="28"/>
          <w:szCs w:val="28"/>
        </w:rPr>
        <w:t>Vi phạm quy định về an toàn trong sử dụng điện cho mục đích sinh hoạt, dịch vụ</w:t>
      </w:r>
    </w:p>
    <w:p w14:paraId="7C3A6804" w14:textId="582D5F64" w:rsidR="006626C5" w:rsidRPr="00203F3F" w:rsidRDefault="006626C5" w:rsidP="00BA0C98">
      <w:pPr>
        <w:pStyle w:val="1Normal"/>
        <w:ind w:firstLine="567"/>
        <w:rPr>
          <w:color w:val="auto"/>
          <w:lang w:val="en-US"/>
        </w:rPr>
      </w:pPr>
      <w:r w:rsidRPr="00203F3F">
        <w:rPr>
          <w:color w:val="auto"/>
          <w:lang w:val="en-US"/>
        </w:rPr>
        <w:t>1. Phạt tiền từ 10.000.000 đồng đến 30.000.000 đồng đối với một trong các hành vi vi phạm sau đây:</w:t>
      </w:r>
    </w:p>
    <w:p w14:paraId="1C486CBD" w14:textId="6A488C47" w:rsidR="00BA0C98" w:rsidRPr="00203F3F" w:rsidRDefault="00BA0C98" w:rsidP="00BA0C98">
      <w:pPr>
        <w:pStyle w:val="1Normal"/>
        <w:ind w:firstLine="567"/>
        <w:rPr>
          <w:color w:val="auto"/>
          <w:lang w:val="en-US"/>
        </w:rPr>
      </w:pPr>
      <w:r w:rsidRPr="00203F3F">
        <w:rPr>
          <w:color w:val="auto"/>
          <w:lang w:val="en-US"/>
        </w:rPr>
        <w:t>a</w:t>
      </w:r>
      <w:r w:rsidRPr="00203F3F">
        <w:rPr>
          <w:color w:val="auto"/>
        </w:rPr>
        <w:t xml:space="preserve">) Lắp đặt, sử dụng </w:t>
      </w:r>
      <w:r w:rsidRPr="00203F3F">
        <w:rPr>
          <w:color w:val="auto"/>
          <w:lang w:val="en-US"/>
        </w:rPr>
        <w:t xml:space="preserve">vật tư, </w:t>
      </w:r>
      <w:r w:rsidRPr="00203F3F">
        <w:rPr>
          <w:color w:val="auto"/>
        </w:rPr>
        <w:t>thiết bị, dụng cụ điện không bảo đảm</w:t>
      </w:r>
      <w:r w:rsidRPr="00203F3F">
        <w:rPr>
          <w:color w:val="auto"/>
          <w:lang w:val="en-US"/>
        </w:rPr>
        <w:t xml:space="preserve"> </w:t>
      </w:r>
      <w:r w:rsidRPr="00203F3F">
        <w:rPr>
          <w:color w:val="auto"/>
        </w:rPr>
        <w:t>các tiêu chuẩn, quy chuẩn kỹ thuật do cơ quan nhà nước có thẩm quyền quy định</w:t>
      </w:r>
      <w:r w:rsidRPr="00203F3F">
        <w:rPr>
          <w:color w:val="auto"/>
          <w:lang w:val="en-US"/>
        </w:rPr>
        <w:t>;</w:t>
      </w:r>
    </w:p>
    <w:p w14:paraId="21805060" w14:textId="77777777" w:rsidR="00BA0C98" w:rsidRPr="00203F3F" w:rsidRDefault="00BA0C98" w:rsidP="00BA0C98">
      <w:pPr>
        <w:pStyle w:val="1Normal"/>
        <w:ind w:firstLine="567"/>
        <w:rPr>
          <w:color w:val="auto"/>
          <w:lang w:val="en-US"/>
        </w:rPr>
      </w:pPr>
      <w:r w:rsidRPr="00203F3F">
        <w:rPr>
          <w:color w:val="auto"/>
          <w:lang w:val="en-US"/>
        </w:rPr>
        <w:t>b</w:t>
      </w:r>
      <w:r w:rsidRPr="00203F3F">
        <w:rPr>
          <w:color w:val="auto"/>
        </w:rPr>
        <w:t>)</w:t>
      </w:r>
      <w:r w:rsidRPr="00203F3F">
        <w:rPr>
          <w:color w:val="auto"/>
          <w:lang w:val="en-US"/>
        </w:rPr>
        <w:t xml:space="preserve"> S</w:t>
      </w:r>
      <w:r w:rsidRPr="00203F3F">
        <w:rPr>
          <w:color w:val="auto"/>
        </w:rPr>
        <w:t>ửa chữa, thay thế dây dẫn, thiết bị điện không bảo đảm tiêu chuẩn, chất lượng</w:t>
      </w:r>
      <w:r w:rsidRPr="00203F3F">
        <w:rPr>
          <w:color w:val="auto"/>
          <w:lang w:val="en-US"/>
        </w:rPr>
        <w:t>;</w:t>
      </w:r>
    </w:p>
    <w:p w14:paraId="529831D0" w14:textId="77777777" w:rsidR="00BA0C98" w:rsidRPr="00203F3F" w:rsidRDefault="00BA0C98" w:rsidP="00BA0C98">
      <w:pPr>
        <w:pStyle w:val="1Normal"/>
        <w:ind w:firstLine="567"/>
        <w:rPr>
          <w:color w:val="auto"/>
        </w:rPr>
      </w:pPr>
      <w:bookmarkStart w:id="120" w:name="diem_134_15_3_i"/>
      <w:r w:rsidRPr="00203F3F">
        <w:rPr>
          <w:color w:val="auto"/>
          <w:lang w:val="en-US"/>
        </w:rPr>
        <w:t>c) Câu, móc, kéo điện sau công tơ của khách hàng sử dụng điện này làm nguồn điện sử dụng cho hộ tiêu thụ khác;</w:t>
      </w:r>
      <w:bookmarkEnd w:id="120"/>
    </w:p>
    <w:p w14:paraId="33BBE895" w14:textId="77777777" w:rsidR="00BA0C98" w:rsidRPr="00203F3F" w:rsidRDefault="00BA0C98" w:rsidP="00BA0C98">
      <w:pPr>
        <w:pStyle w:val="1Normal"/>
        <w:ind w:firstLine="567"/>
        <w:rPr>
          <w:color w:val="auto"/>
          <w:lang w:val="en-US"/>
        </w:rPr>
      </w:pPr>
      <w:bookmarkStart w:id="121" w:name="diem_134_15_3_k"/>
      <w:r w:rsidRPr="00203F3F">
        <w:rPr>
          <w:color w:val="auto"/>
          <w:lang w:val="en-US"/>
        </w:rPr>
        <w:t>d) Tự ý đấu nối, kéo điện từ sau công tơ của khách hàng sử dụng điện ra ngoài sử dụng vào mục đích khác so với hợp đồng đã ký;</w:t>
      </w:r>
      <w:bookmarkEnd w:id="121"/>
    </w:p>
    <w:p w14:paraId="4AD664CF" w14:textId="1C001028" w:rsidR="00BA0C98" w:rsidRPr="00203F3F" w:rsidRDefault="00BA0C98" w:rsidP="00BA0C98">
      <w:pPr>
        <w:pStyle w:val="1Normal"/>
        <w:ind w:firstLine="567"/>
        <w:rPr>
          <w:color w:val="auto"/>
        </w:rPr>
      </w:pPr>
      <w:bookmarkStart w:id="122" w:name="diem_134_15_5_dd"/>
      <w:r w:rsidRPr="00203F3F">
        <w:rPr>
          <w:color w:val="auto"/>
          <w:lang w:val="en-US"/>
        </w:rPr>
        <w:t xml:space="preserve">đ) Sử dụng điện để bẫy, bắt động vật hoặc làm phương tiện bảo vệ trực tiếp </w:t>
      </w:r>
      <w:r w:rsidR="00EF7381" w:rsidRPr="00203F3F">
        <w:rPr>
          <w:color w:val="auto"/>
          <w:lang w:val="en-US"/>
        </w:rPr>
        <w:lastRenderedPageBreak/>
        <w:t>không đúng</w:t>
      </w:r>
      <w:r w:rsidR="00EF7381" w:rsidRPr="00203F3F">
        <w:rPr>
          <w:color w:val="auto"/>
          <w:lang w:val="en-US"/>
        </w:rPr>
        <w:t xml:space="preserve"> </w:t>
      </w:r>
      <w:r w:rsidRPr="00203F3F">
        <w:rPr>
          <w:color w:val="auto"/>
          <w:lang w:val="en-US"/>
        </w:rPr>
        <w:t>quy định của pháp luật;</w:t>
      </w:r>
      <w:bookmarkEnd w:id="122"/>
    </w:p>
    <w:p w14:paraId="1DE63A62" w14:textId="77777777" w:rsidR="00BA0C98" w:rsidRPr="00203F3F" w:rsidRDefault="00BA0C98" w:rsidP="00BA0C98">
      <w:pPr>
        <w:pStyle w:val="1Normal"/>
        <w:ind w:firstLine="567"/>
        <w:rPr>
          <w:color w:val="auto"/>
        </w:rPr>
      </w:pPr>
      <w:r w:rsidRPr="00203F3F">
        <w:rPr>
          <w:color w:val="auto"/>
          <w:lang w:val="en-US"/>
        </w:rPr>
        <w:t>2</w:t>
      </w:r>
      <w:r w:rsidRPr="00203F3F">
        <w:rPr>
          <w:color w:val="auto"/>
        </w:rPr>
        <w:t xml:space="preserve">. Phạt tiền </w:t>
      </w:r>
      <w:r w:rsidRPr="00203F3F">
        <w:rPr>
          <w:color w:val="auto"/>
          <w:lang w:val="en-US"/>
        </w:rPr>
        <w:t xml:space="preserve">tổ chức </w:t>
      </w:r>
      <w:r w:rsidRPr="00203F3F">
        <w:rPr>
          <w:color w:val="auto"/>
        </w:rPr>
        <w:t xml:space="preserve">từ 40.000.000 đồng đến 60.000.000 đồng đối với </w:t>
      </w:r>
      <w:r w:rsidRPr="00203F3F">
        <w:rPr>
          <w:color w:val="auto"/>
          <w:lang w:val="en-US"/>
        </w:rPr>
        <w:t xml:space="preserve">một trong </w:t>
      </w:r>
      <w:r w:rsidRPr="00203F3F">
        <w:rPr>
          <w:color w:val="auto"/>
        </w:rPr>
        <w:t>các hành vi vi phạm sau đây:</w:t>
      </w:r>
    </w:p>
    <w:p w14:paraId="245A8BA2" w14:textId="77777777" w:rsidR="00BA0C98" w:rsidRPr="00203F3F" w:rsidRDefault="00BA0C98" w:rsidP="00BA0C98">
      <w:pPr>
        <w:pStyle w:val="1Normal"/>
        <w:ind w:firstLine="567"/>
        <w:rPr>
          <w:color w:val="auto"/>
          <w:lang w:val="en-US"/>
        </w:rPr>
      </w:pPr>
      <w:r w:rsidRPr="00203F3F">
        <w:rPr>
          <w:color w:val="auto"/>
        </w:rPr>
        <w:t>a) Xây dựng, lắp đặt hệ thống điện trong nhà ở, công trình không đáp ứng quy chuẩn kỹ thuật về hệ thống điện trong nhà ở, công trình theo quy định của pháp luật về xây dựng và quy chuẩn kỹ thuật về kỹ thuật điện theo quy định pháp luật về điện lực</w:t>
      </w:r>
      <w:r w:rsidRPr="00203F3F">
        <w:rPr>
          <w:color w:val="auto"/>
          <w:lang w:val="en-US"/>
        </w:rPr>
        <w:t>;</w:t>
      </w:r>
    </w:p>
    <w:p w14:paraId="40AB8B03" w14:textId="77777777" w:rsidR="00BA0C98" w:rsidRPr="00203F3F" w:rsidRDefault="00BA0C98" w:rsidP="00BA0C98">
      <w:pPr>
        <w:pStyle w:val="1Normal"/>
        <w:ind w:firstLine="567"/>
        <w:rPr>
          <w:color w:val="auto"/>
          <w:spacing w:val="-8"/>
          <w:lang w:val="en-US"/>
        </w:rPr>
      </w:pPr>
      <w:r w:rsidRPr="00203F3F">
        <w:rPr>
          <w:color w:val="auto"/>
          <w:lang w:val="en-US"/>
        </w:rPr>
        <w:t xml:space="preserve">b) </w:t>
      </w:r>
      <w:r w:rsidRPr="00203F3F">
        <w:rPr>
          <w:color w:val="auto"/>
        </w:rPr>
        <w:t>Khi ký hợp đồng mua bán điện và cấp điện</w:t>
      </w:r>
      <w:r w:rsidRPr="00203F3F">
        <w:rPr>
          <w:color w:val="auto"/>
          <w:lang w:val="en-US"/>
        </w:rPr>
        <w:t xml:space="preserve"> </w:t>
      </w:r>
      <w:r w:rsidRPr="00203F3F">
        <w:rPr>
          <w:color w:val="auto"/>
        </w:rPr>
        <w:t xml:space="preserve">cho </w:t>
      </w:r>
      <w:r w:rsidRPr="00203F3F">
        <w:rPr>
          <w:color w:val="auto"/>
          <w:lang w:val="pl-PL"/>
        </w:rPr>
        <w:t>tổ chức, cá nhân</w:t>
      </w:r>
      <w:r w:rsidRPr="00203F3F">
        <w:rPr>
          <w:color w:val="auto"/>
        </w:rPr>
        <w:t xml:space="preserve"> sử dụng điện </w:t>
      </w:r>
      <w:r w:rsidRPr="00203F3F">
        <w:rPr>
          <w:color w:val="auto"/>
          <w:lang w:val="pl-PL"/>
        </w:rPr>
        <w:t>cho mục đích</w:t>
      </w:r>
      <w:r w:rsidRPr="00203F3F">
        <w:rPr>
          <w:color w:val="auto"/>
        </w:rPr>
        <w:t xml:space="preserve"> sinh hoạt</w:t>
      </w:r>
      <w:r w:rsidRPr="00203F3F">
        <w:rPr>
          <w:color w:val="auto"/>
          <w:lang w:val="pl-PL"/>
        </w:rPr>
        <w:t xml:space="preserve">, </w:t>
      </w:r>
      <w:r w:rsidRPr="00203F3F">
        <w:rPr>
          <w:color w:val="auto"/>
        </w:rPr>
        <w:t xml:space="preserve">dịch vụ, đơn vị bán điện không cung cấp cho </w:t>
      </w:r>
      <w:r w:rsidRPr="00203F3F">
        <w:rPr>
          <w:color w:val="auto"/>
          <w:lang w:val="pl-PL"/>
        </w:rPr>
        <w:t>tổ chức, cá nhân</w:t>
      </w:r>
      <w:r w:rsidRPr="00203F3F">
        <w:rPr>
          <w:color w:val="auto"/>
        </w:rPr>
        <w:t xml:space="preserve"> sử dụng điện các thông tin về nguy cơ gây mất </w:t>
      </w:r>
      <w:r w:rsidRPr="00203F3F">
        <w:rPr>
          <w:color w:val="auto"/>
          <w:spacing w:val="-8"/>
        </w:rPr>
        <w:t>an toàn trong sử dụng điện và các biện pháp bảo đảm an toàn điện</w:t>
      </w:r>
      <w:r w:rsidRPr="00203F3F">
        <w:rPr>
          <w:color w:val="auto"/>
          <w:spacing w:val="-8"/>
          <w:lang w:val="en-US"/>
        </w:rPr>
        <w:t>.</w:t>
      </w:r>
    </w:p>
    <w:p w14:paraId="1000BEAB" w14:textId="77777777" w:rsidR="00BA0C98" w:rsidRPr="00203F3F" w:rsidRDefault="00BA0C98" w:rsidP="00BA0C98">
      <w:pPr>
        <w:pStyle w:val="1Normal"/>
        <w:ind w:firstLine="567"/>
        <w:rPr>
          <w:color w:val="auto"/>
          <w:lang w:val="en-US"/>
        </w:rPr>
      </w:pPr>
      <w:r w:rsidRPr="00203F3F">
        <w:rPr>
          <w:color w:val="auto"/>
          <w:lang w:val="en-US"/>
        </w:rPr>
        <w:t>3. Biện pháp khắc phục hậu quả:</w:t>
      </w:r>
    </w:p>
    <w:p w14:paraId="15B2EC6B" w14:textId="74DB228D" w:rsidR="00D631AC" w:rsidRPr="00203F3F" w:rsidRDefault="00F72665" w:rsidP="00BA0C98">
      <w:pPr>
        <w:pStyle w:val="1Normal"/>
        <w:ind w:firstLine="567"/>
        <w:rPr>
          <w:color w:val="auto"/>
          <w:lang w:val="en-US"/>
        </w:rPr>
      </w:pPr>
      <w:r w:rsidRPr="00203F3F">
        <w:rPr>
          <w:color w:val="auto"/>
        </w:rPr>
        <w:t xml:space="preserve">Buộc </w:t>
      </w:r>
      <w:r w:rsidRPr="00203F3F">
        <w:rPr>
          <w:iCs/>
          <w:color w:val="auto"/>
        </w:rPr>
        <w:t>cải tạo, thay thế, lắp đặt,</w:t>
      </w:r>
      <w:r w:rsidRPr="00203F3F">
        <w:rPr>
          <w:color w:val="auto"/>
        </w:rPr>
        <w:t xml:space="preserve"> sử dụng dây dẫn, thiết bị điện đáp ứng đủ các tiêu chuẩn, quy chuẩn kỹ thuật do cơ quan nhà nước có thẩm quyền quy định đối với hành vi vi phạm quy định tại điểm b khoản 1 Điều này</w:t>
      </w:r>
      <w:r w:rsidR="00BA0C98" w:rsidRPr="00203F3F">
        <w:rPr>
          <w:color w:val="auto"/>
          <w:lang w:val="en-US"/>
        </w:rPr>
        <w:t>.</w:t>
      </w:r>
    </w:p>
    <w:p w14:paraId="203C4AE4" w14:textId="4319FA0B" w:rsidR="0016348D" w:rsidRPr="00203F3F" w:rsidRDefault="006C0609" w:rsidP="00CB40BF">
      <w:pPr>
        <w:pStyle w:val="Heading3"/>
        <w:numPr>
          <w:ilvl w:val="0"/>
          <w:numId w:val="10"/>
        </w:numPr>
        <w:tabs>
          <w:tab w:val="left" w:pos="1560"/>
        </w:tabs>
        <w:spacing w:before="120" w:line="247" w:lineRule="auto"/>
        <w:ind w:left="0" w:firstLine="567"/>
        <w:jc w:val="both"/>
        <w:rPr>
          <w:rFonts w:ascii="Times New Roman" w:hAnsi="Times New Roman"/>
          <w:sz w:val="28"/>
          <w:szCs w:val="28"/>
        </w:rPr>
      </w:pPr>
      <w:r w:rsidRPr="00203F3F">
        <w:rPr>
          <w:rFonts w:ascii="Times New Roman" w:hAnsi="Times New Roman"/>
          <w:sz w:val="28"/>
          <w:szCs w:val="28"/>
        </w:rPr>
        <w:t xml:space="preserve"> </w:t>
      </w:r>
      <w:r w:rsidR="0016348D" w:rsidRPr="00203F3F">
        <w:rPr>
          <w:rFonts w:ascii="Times New Roman" w:hAnsi="Times New Roman"/>
          <w:sz w:val="28"/>
          <w:szCs w:val="28"/>
        </w:rPr>
        <w:t>Vi phạm quy định về kiểm định an toàn kỹ thuật thiết bị, dụng cụ điện</w:t>
      </w:r>
    </w:p>
    <w:p w14:paraId="0108427F" w14:textId="76F3390C" w:rsidR="00BA0C98" w:rsidRPr="00203F3F" w:rsidRDefault="00BA0C98" w:rsidP="00BA0C98">
      <w:pPr>
        <w:pStyle w:val="1Normal"/>
        <w:ind w:firstLine="567"/>
        <w:rPr>
          <w:b/>
          <w:color w:val="auto"/>
        </w:rPr>
      </w:pPr>
      <w:r w:rsidRPr="00203F3F">
        <w:rPr>
          <w:color w:val="auto"/>
        </w:rPr>
        <w:t>1. Phạt tiền từ 5.000.000 đồng đến 10.000.000 đồng đối với một trong các hành vi vi phạm sau đây:</w:t>
      </w:r>
    </w:p>
    <w:p w14:paraId="34EBA415" w14:textId="77777777" w:rsidR="00BA0C98" w:rsidRPr="00203F3F" w:rsidRDefault="00BA0C98" w:rsidP="00BA0C98">
      <w:pPr>
        <w:pStyle w:val="1Normal"/>
        <w:ind w:firstLine="567"/>
        <w:rPr>
          <w:color w:val="auto"/>
        </w:rPr>
      </w:pPr>
      <w:r w:rsidRPr="00203F3F">
        <w:rPr>
          <w:color w:val="auto"/>
          <w:lang w:val="en-US"/>
        </w:rPr>
        <w:t>a</w:t>
      </w:r>
      <w:r w:rsidRPr="00203F3F">
        <w:rPr>
          <w:color w:val="auto"/>
        </w:rPr>
        <w:t xml:space="preserve">) </w:t>
      </w:r>
      <w:r w:rsidRPr="00203F3F">
        <w:rPr>
          <w:color w:val="auto"/>
          <w:lang w:val="en-US"/>
        </w:rPr>
        <w:t>Kiểm định viên k</w:t>
      </w:r>
      <w:r w:rsidRPr="00203F3F">
        <w:rPr>
          <w:color w:val="auto"/>
        </w:rPr>
        <w:t xml:space="preserve">hông </w:t>
      </w:r>
      <w:r w:rsidRPr="00203F3F">
        <w:rPr>
          <w:color w:val="auto"/>
          <w:lang w:val="en-US"/>
        </w:rPr>
        <w:t xml:space="preserve">thực hiện </w:t>
      </w:r>
      <w:r w:rsidRPr="00203F3F">
        <w:rPr>
          <w:color w:val="auto"/>
        </w:rPr>
        <w:t>biện pháp bảo đảm an toàn khi thực hiện kiểm định và hệ thống thiết bị điện liên quan đang vận hành theo các quy định của Luật Điện lực và các văn bản hướng dẫn liên quan đến an toàn điện</w:t>
      </w:r>
      <w:r w:rsidRPr="00203F3F">
        <w:rPr>
          <w:color w:val="auto"/>
          <w:lang w:val="en-US"/>
        </w:rPr>
        <w:t>;</w:t>
      </w:r>
      <w:r w:rsidRPr="00203F3F">
        <w:rPr>
          <w:color w:val="auto"/>
        </w:rPr>
        <w:t xml:space="preserve"> </w:t>
      </w:r>
    </w:p>
    <w:p w14:paraId="4F0277F8" w14:textId="77777777" w:rsidR="00BA0C98" w:rsidRPr="00203F3F" w:rsidRDefault="00BA0C98" w:rsidP="00BA0C98">
      <w:pPr>
        <w:pStyle w:val="1Normal"/>
        <w:ind w:firstLine="567"/>
        <w:rPr>
          <w:color w:val="auto"/>
          <w:lang w:val="en-US"/>
        </w:rPr>
      </w:pPr>
      <w:r w:rsidRPr="00203F3F">
        <w:rPr>
          <w:color w:val="auto"/>
          <w:lang w:val="en-US"/>
        </w:rPr>
        <w:t>b</w:t>
      </w:r>
      <w:r w:rsidRPr="00203F3F">
        <w:rPr>
          <w:color w:val="auto"/>
        </w:rPr>
        <w:t xml:space="preserve">) </w:t>
      </w:r>
      <w:r w:rsidRPr="00203F3F">
        <w:rPr>
          <w:color w:val="auto"/>
          <w:lang w:val="en-US"/>
        </w:rPr>
        <w:t>Kiểm định viên k</w:t>
      </w:r>
      <w:r w:rsidRPr="00203F3F">
        <w:rPr>
          <w:color w:val="auto"/>
        </w:rPr>
        <w:t>hông thực hiện hoặc thực hiện không đảm bảo chất lượng và thời gian việc kiểm định thiết bị, dụng cụ điện trong phạm vi được cấp giấy chứng nhận đăng ký hoạt động kiểm định theo đúng quy trình kiểm định đã đăng ký</w:t>
      </w:r>
      <w:r w:rsidRPr="00203F3F">
        <w:rPr>
          <w:color w:val="auto"/>
          <w:lang w:val="en-US"/>
        </w:rPr>
        <w:t>;</w:t>
      </w:r>
    </w:p>
    <w:p w14:paraId="3B409306" w14:textId="673A8260" w:rsidR="00C725A3" w:rsidRPr="00203F3F" w:rsidRDefault="00C725A3" w:rsidP="00C725A3">
      <w:pPr>
        <w:pStyle w:val="1Normal"/>
        <w:tabs>
          <w:tab w:val="left" w:pos="0"/>
        </w:tabs>
        <w:ind w:firstLine="567"/>
        <w:rPr>
          <w:color w:val="auto"/>
          <w:lang w:val="en-US"/>
        </w:rPr>
      </w:pPr>
      <w:r w:rsidRPr="00203F3F">
        <w:rPr>
          <w:color w:val="auto"/>
          <w:lang w:val="en-US"/>
        </w:rPr>
        <w:t>c) Kiểm định viên không tuân thủ trình tự, thủ tục kiểm định đã được công bố hoặc quy trình kiểm định của tổ chức đã đăng ký hoặc của cơ quan có thẩm quyền ban hành;</w:t>
      </w:r>
    </w:p>
    <w:p w14:paraId="6B96B655" w14:textId="55DBCEC5" w:rsidR="00F63693" w:rsidRPr="00203F3F" w:rsidRDefault="00F63693" w:rsidP="00F63693">
      <w:pPr>
        <w:pStyle w:val="1Normal"/>
        <w:tabs>
          <w:tab w:val="left" w:pos="0"/>
        </w:tabs>
        <w:ind w:firstLine="567"/>
        <w:rPr>
          <w:color w:val="auto"/>
          <w:lang w:val="en-US"/>
        </w:rPr>
      </w:pPr>
      <w:r w:rsidRPr="00203F3F">
        <w:rPr>
          <w:color w:val="auto"/>
          <w:lang w:val="en-US"/>
        </w:rPr>
        <w:t xml:space="preserve">d) </w:t>
      </w:r>
      <w:r w:rsidR="00800975" w:rsidRPr="00203F3F">
        <w:rPr>
          <w:color w:val="auto"/>
          <w:lang w:val="en-US"/>
        </w:rPr>
        <w:t>Kiểm định viên sử dụng Thẻ kiểm định viên không đúng quy định của pháp luật</w:t>
      </w:r>
      <w:r w:rsidRPr="00203F3F">
        <w:rPr>
          <w:color w:val="auto"/>
          <w:lang w:val="en-US"/>
        </w:rPr>
        <w:t>;</w:t>
      </w:r>
    </w:p>
    <w:p w14:paraId="0FDDC74E" w14:textId="77777777" w:rsidR="00F63693" w:rsidRPr="00203F3F" w:rsidRDefault="00F63693" w:rsidP="00F63693">
      <w:pPr>
        <w:pStyle w:val="1Normal"/>
        <w:tabs>
          <w:tab w:val="left" w:pos="0"/>
        </w:tabs>
        <w:ind w:firstLine="567"/>
        <w:rPr>
          <w:color w:val="auto"/>
        </w:rPr>
      </w:pPr>
      <w:r w:rsidRPr="00203F3F">
        <w:rPr>
          <w:color w:val="auto"/>
          <w:lang w:val="en-US"/>
        </w:rPr>
        <w:t>đ) Kiểm định viên k</w:t>
      </w:r>
      <w:r w:rsidRPr="00203F3F">
        <w:rPr>
          <w:color w:val="auto"/>
        </w:rPr>
        <w:t xml:space="preserve">hông </w:t>
      </w:r>
      <w:r w:rsidRPr="00203F3F">
        <w:rPr>
          <w:color w:val="auto"/>
          <w:lang w:val="en-US"/>
        </w:rPr>
        <w:t>tham gia</w:t>
      </w:r>
      <w:r w:rsidRPr="00203F3F">
        <w:rPr>
          <w:color w:val="auto"/>
        </w:rPr>
        <w:t xml:space="preserve"> huấn luyện nghiệp vụ</w:t>
      </w:r>
      <w:r w:rsidRPr="00203F3F">
        <w:rPr>
          <w:color w:val="auto"/>
          <w:lang w:val="en-US"/>
        </w:rPr>
        <w:t xml:space="preserve"> </w:t>
      </w:r>
      <w:r w:rsidRPr="00203F3F">
        <w:rPr>
          <w:color w:val="auto"/>
        </w:rPr>
        <w:t xml:space="preserve">theo quy định của pháp luật. </w:t>
      </w:r>
    </w:p>
    <w:p w14:paraId="0F095C69" w14:textId="224D757D" w:rsidR="00BA0C98" w:rsidRPr="00203F3F" w:rsidRDefault="00BA0C98" w:rsidP="00BA0C98">
      <w:pPr>
        <w:pStyle w:val="1Normal"/>
        <w:ind w:firstLine="567"/>
        <w:rPr>
          <w:b/>
          <w:color w:val="auto"/>
        </w:rPr>
      </w:pPr>
      <w:r w:rsidRPr="00203F3F">
        <w:rPr>
          <w:color w:val="auto"/>
        </w:rPr>
        <w:t xml:space="preserve">2. Phạt tiền tổ chức từ </w:t>
      </w:r>
      <w:r w:rsidR="00F72665" w:rsidRPr="00203F3F">
        <w:rPr>
          <w:color w:val="auto"/>
          <w:lang w:val="en-US"/>
        </w:rPr>
        <w:t>1</w:t>
      </w:r>
      <w:r w:rsidR="00F72665" w:rsidRPr="00203F3F">
        <w:rPr>
          <w:color w:val="auto"/>
        </w:rPr>
        <w:t xml:space="preserve">0.000.000 đồng đến </w:t>
      </w:r>
      <w:r w:rsidR="00F72665" w:rsidRPr="00203F3F">
        <w:rPr>
          <w:color w:val="auto"/>
          <w:lang w:val="en-US"/>
        </w:rPr>
        <w:t>3</w:t>
      </w:r>
      <w:r w:rsidR="00F72665" w:rsidRPr="00203F3F">
        <w:rPr>
          <w:color w:val="auto"/>
        </w:rPr>
        <w:t xml:space="preserve">0.000.000 </w:t>
      </w:r>
      <w:r w:rsidRPr="00203F3F">
        <w:rPr>
          <w:color w:val="auto"/>
        </w:rPr>
        <w:t>đồng đối với một trong các hành vi vi phạm sau đây:</w:t>
      </w:r>
    </w:p>
    <w:p w14:paraId="752AD0AE" w14:textId="77777777" w:rsidR="00BA0C98" w:rsidRPr="00203F3F" w:rsidRDefault="00BA0C98" w:rsidP="00BA0C98">
      <w:pPr>
        <w:pStyle w:val="1Normal"/>
        <w:ind w:firstLine="567"/>
        <w:rPr>
          <w:color w:val="auto"/>
        </w:rPr>
      </w:pPr>
      <w:r w:rsidRPr="00203F3F">
        <w:rPr>
          <w:color w:val="auto"/>
        </w:rPr>
        <w:t xml:space="preserve">a) Không có danh </w:t>
      </w:r>
      <w:r w:rsidRPr="00203F3F">
        <w:rPr>
          <w:color w:val="auto"/>
          <w:lang w:val="en-US"/>
        </w:rPr>
        <w:t>mục</w:t>
      </w:r>
      <w:r w:rsidRPr="00203F3F">
        <w:rPr>
          <w:color w:val="auto"/>
        </w:rPr>
        <w:t xml:space="preserve"> thiết bị, dụng cụ điện phải kiểm định hoặc danh </w:t>
      </w:r>
      <w:r w:rsidRPr="00203F3F">
        <w:rPr>
          <w:color w:val="auto"/>
          <w:lang w:val="en-US"/>
        </w:rPr>
        <w:t>mục</w:t>
      </w:r>
      <w:r w:rsidRPr="00203F3F">
        <w:rPr>
          <w:color w:val="auto"/>
        </w:rPr>
        <w:t xml:space="preserve"> thiết bị, dụng cụ điện phải kiểm định không đúng với thực tế máy móc, thiết bị của đơn vị</w:t>
      </w:r>
      <w:r w:rsidRPr="00203F3F">
        <w:rPr>
          <w:color w:val="auto"/>
          <w:lang w:val="en-US"/>
        </w:rPr>
        <w:t>;</w:t>
      </w:r>
      <w:r w:rsidRPr="00203F3F">
        <w:rPr>
          <w:color w:val="auto"/>
        </w:rPr>
        <w:t xml:space="preserve"> </w:t>
      </w:r>
    </w:p>
    <w:p w14:paraId="06948752" w14:textId="77777777" w:rsidR="00BA0C98" w:rsidRPr="00203F3F" w:rsidRDefault="00BA0C98" w:rsidP="00BA0C98">
      <w:pPr>
        <w:pStyle w:val="1Normal"/>
        <w:ind w:firstLine="567"/>
        <w:rPr>
          <w:color w:val="auto"/>
        </w:rPr>
      </w:pPr>
      <w:r w:rsidRPr="00203F3F">
        <w:rPr>
          <w:color w:val="auto"/>
        </w:rPr>
        <w:lastRenderedPageBreak/>
        <w:t>b) Không có biện pháp bảo đảm an toàn cho kiểm định viên của tổ chức kiểm định khi thực hiện kiểm định và hệ thống thiết bị điện liên quan đang vận hành theo các quy định của Luật Điện lực và các văn bản hướng dẫn liên quan đến an toàn điện</w:t>
      </w:r>
      <w:r w:rsidRPr="00203F3F">
        <w:rPr>
          <w:color w:val="auto"/>
          <w:lang w:val="en-US"/>
        </w:rPr>
        <w:t>;</w:t>
      </w:r>
      <w:r w:rsidRPr="00203F3F">
        <w:rPr>
          <w:color w:val="auto"/>
        </w:rPr>
        <w:t xml:space="preserve"> </w:t>
      </w:r>
    </w:p>
    <w:p w14:paraId="0B17FBAE" w14:textId="77777777" w:rsidR="00BA0C98" w:rsidRPr="00203F3F" w:rsidRDefault="00BA0C98" w:rsidP="00BA0C98">
      <w:pPr>
        <w:pStyle w:val="1Normal"/>
        <w:ind w:firstLine="567"/>
        <w:rPr>
          <w:color w:val="auto"/>
          <w:lang w:val="en-US"/>
        </w:rPr>
      </w:pPr>
      <w:r w:rsidRPr="00203F3F">
        <w:rPr>
          <w:color w:val="auto"/>
        </w:rPr>
        <w:t>c) Không duy trì và đảm bảo sự phù hợp của các thiết bị</w:t>
      </w:r>
      <w:r w:rsidRPr="00203F3F">
        <w:rPr>
          <w:color w:val="auto"/>
          <w:lang w:val="en-US"/>
        </w:rPr>
        <w:t>,</w:t>
      </w:r>
      <w:r w:rsidRPr="00203F3F">
        <w:rPr>
          <w:color w:val="auto"/>
        </w:rPr>
        <w:t xml:space="preserve"> dụng cụ điện trong quá trình sử dụng sau khi được kiểm định, theo các yêu cầu của tiêu chuẩn, quy chuẩn kỹ thuật Việt Nam hoặc tiêu chuẩn, quy chuẩn kỹ thuật nước ngoài được áp dụng tại Việt Nam</w:t>
      </w:r>
      <w:r w:rsidRPr="00203F3F">
        <w:rPr>
          <w:color w:val="auto"/>
          <w:lang w:val="en-US"/>
        </w:rPr>
        <w:t>;</w:t>
      </w:r>
    </w:p>
    <w:p w14:paraId="321F001A" w14:textId="77777777" w:rsidR="00BA0C98" w:rsidRPr="00203F3F" w:rsidRDefault="00BA0C98" w:rsidP="00BA0C98">
      <w:pPr>
        <w:pStyle w:val="1Normal"/>
        <w:ind w:firstLine="567"/>
        <w:rPr>
          <w:color w:val="auto"/>
        </w:rPr>
      </w:pPr>
      <w:r w:rsidRPr="00203F3F">
        <w:rPr>
          <w:color w:val="auto"/>
        </w:rPr>
        <w:t xml:space="preserve">d) Không lưu giữ hồ sơ kết quả kiểm định bản giấy hoặc bản điện tử trong </w:t>
      </w:r>
      <w:r w:rsidRPr="00203F3F">
        <w:rPr>
          <w:color w:val="auto"/>
          <w:lang w:val="en-US"/>
        </w:rPr>
        <w:t>t</w:t>
      </w:r>
      <w:r w:rsidRPr="00203F3F">
        <w:rPr>
          <w:color w:val="auto"/>
        </w:rPr>
        <w:t>hời gian lưu giữ tối thiểu 02 (hai) chu kỳ kiểm định liên tiếp</w:t>
      </w:r>
      <w:r w:rsidRPr="00203F3F">
        <w:rPr>
          <w:color w:val="auto"/>
          <w:lang w:val="en-US"/>
        </w:rPr>
        <w:t>;</w:t>
      </w:r>
      <w:r w:rsidRPr="00203F3F">
        <w:rPr>
          <w:color w:val="auto"/>
        </w:rPr>
        <w:t xml:space="preserve"> </w:t>
      </w:r>
    </w:p>
    <w:p w14:paraId="6A53C0A1" w14:textId="77777777" w:rsidR="00BA0C98" w:rsidRPr="00203F3F" w:rsidRDefault="00BA0C98" w:rsidP="00BA0C98">
      <w:pPr>
        <w:pStyle w:val="1Normal"/>
        <w:ind w:firstLine="567"/>
        <w:rPr>
          <w:color w:val="auto"/>
        </w:rPr>
      </w:pPr>
      <w:r w:rsidRPr="00203F3F">
        <w:rPr>
          <w:color w:val="auto"/>
          <w:lang w:val="en-US"/>
        </w:rPr>
        <w:t>đ</w:t>
      </w:r>
      <w:r w:rsidRPr="00203F3F">
        <w:rPr>
          <w:color w:val="auto"/>
        </w:rPr>
        <w:t xml:space="preserve">) Không báo cáo định kỳ kết quả hoạt động kiểm định của năm trước về </w:t>
      </w:r>
      <w:r w:rsidRPr="00203F3F">
        <w:rPr>
          <w:color w:val="auto"/>
          <w:lang w:val="en-US"/>
        </w:rPr>
        <w:t>cơ quan có thẩm quyền cấp Giấy chứng nhận hoạt động kiểm định</w:t>
      </w:r>
      <w:r w:rsidRPr="00203F3F">
        <w:rPr>
          <w:color w:val="auto"/>
        </w:rPr>
        <w:t xml:space="preserve"> hoặc báo cáo định kỳ kết quả hoạt động kiểm định </w:t>
      </w:r>
      <w:r w:rsidRPr="00203F3F">
        <w:rPr>
          <w:color w:val="auto"/>
          <w:lang w:val="en-US"/>
        </w:rPr>
        <w:t xml:space="preserve">từ </w:t>
      </w:r>
      <w:r w:rsidRPr="00203F3F">
        <w:rPr>
          <w:color w:val="auto"/>
        </w:rPr>
        <w:t>sau ngày 30 tháng 01 hằng năm.</w:t>
      </w:r>
    </w:p>
    <w:p w14:paraId="2A11E2DD" w14:textId="77777777" w:rsidR="00BA0C98" w:rsidRPr="00203F3F" w:rsidRDefault="00BA0C98" w:rsidP="00BA0C98">
      <w:pPr>
        <w:pStyle w:val="1Normal"/>
        <w:ind w:firstLine="567"/>
        <w:rPr>
          <w:color w:val="auto"/>
        </w:rPr>
      </w:pPr>
      <w:r w:rsidRPr="00203F3F">
        <w:rPr>
          <w:color w:val="auto"/>
          <w:lang w:val="en-US"/>
        </w:rPr>
        <w:t>3</w:t>
      </w:r>
      <w:r w:rsidRPr="00203F3F">
        <w:rPr>
          <w:color w:val="auto"/>
        </w:rPr>
        <w:t xml:space="preserve">. Phạt tiền </w:t>
      </w:r>
      <w:r w:rsidRPr="00203F3F">
        <w:rPr>
          <w:color w:val="auto"/>
          <w:lang w:val="en-US"/>
        </w:rPr>
        <w:t xml:space="preserve">tổ chức </w:t>
      </w:r>
      <w:r w:rsidRPr="00203F3F">
        <w:rPr>
          <w:color w:val="auto"/>
        </w:rPr>
        <w:t>từ 20.000.000 đồng đến 40.000.000 đồng đối với một trong các hành vi vi phạm sau đây:</w:t>
      </w:r>
    </w:p>
    <w:p w14:paraId="0B39143A" w14:textId="77777777" w:rsidR="00BA0C98" w:rsidRPr="00203F3F" w:rsidRDefault="00BA0C98" w:rsidP="00BA0C98">
      <w:pPr>
        <w:pStyle w:val="1Normal"/>
        <w:ind w:firstLine="567"/>
        <w:rPr>
          <w:color w:val="auto"/>
          <w:lang w:val="en-US"/>
        </w:rPr>
      </w:pPr>
      <w:r w:rsidRPr="00203F3F">
        <w:rPr>
          <w:color w:val="auto"/>
        </w:rPr>
        <w:t>a) Không thực hiện hoặc thực hiện không đảm bảo chất lượng và thời gian việc kiểm định thiết bị, dụng cụ điện trong phạm vi được cấp giấy chứng nhận đăng ký hoạt động kiểm định theo đúng quy trình kiểm định đã đăng ký</w:t>
      </w:r>
      <w:r w:rsidRPr="00203F3F">
        <w:rPr>
          <w:color w:val="auto"/>
          <w:lang w:val="en-US"/>
        </w:rPr>
        <w:t>;</w:t>
      </w:r>
    </w:p>
    <w:p w14:paraId="27C9A3AD" w14:textId="1AEFF503" w:rsidR="00BA0C98" w:rsidRPr="00203F3F" w:rsidRDefault="00BA0C98" w:rsidP="00BA0C98">
      <w:pPr>
        <w:pStyle w:val="1Normal"/>
        <w:ind w:firstLine="567"/>
        <w:rPr>
          <w:color w:val="auto"/>
          <w:lang w:val="en-US"/>
        </w:rPr>
      </w:pPr>
      <w:r w:rsidRPr="00203F3F">
        <w:rPr>
          <w:color w:val="auto"/>
          <w:lang w:val="en-US"/>
        </w:rPr>
        <w:t>b) Tổ chức kiểm định không ban hành quy trình kiểm định theo quy định của pháp luật về an toàn điện về chất lượng sản phẩm, hàng hóa hoặc thực hiện không đúng quy trình kiểm định đã đăng ký cấp giấy chứng nhận đăng ký hoạt động kiểm định;</w:t>
      </w:r>
    </w:p>
    <w:p w14:paraId="7D98FCEF" w14:textId="77777777" w:rsidR="00BA0C98" w:rsidRPr="00203F3F" w:rsidRDefault="00BA0C98" w:rsidP="00BA0C98">
      <w:pPr>
        <w:pStyle w:val="1Normal"/>
        <w:ind w:firstLine="567"/>
        <w:rPr>
          <w:color w:val="auto"/>
          <w:lang w:val="en-US"/>
        </w:rPr>
      </w:pPr>
      <w:r w:rsidRPr="00203F3F">
        <w:rPr>
          <w:color w:val="auto"/>
          <w:lang w:val="en-US"/>
        </w:rPr>
        <w:t>c</w:t>
      </w:r>
      <w:r w:rsidRPr="00203F3F">
        <w:rPr>
          <w:color w:val="auto"/>
        </w:rPr>
        <w:t xml:space="preserve">) Không có hồ sơ đăng ký hoạt động kiểm định hoặc hồ sơ đăng ký hoạt động kiểm định không bảo đảm tính chính xác </w:t>
      </w:r>
      <w:r w:rsidRPr="00203F3F">
        <w:rPr>
          <w:color w:val="auto"/>
          <w:lang w:val="en-US"/>
        </w:rPr>
        <w:t>hoặc</w:t>
      </w:r>
      <w:r w:rsidRPr="00203F3F">
        <w:rPr>
          <w:color w:val="auto"/>
        </w:rPr>
        <w:t xml:space="preserve"> </w:t>
      </w:r>
      <w:r w:rsidRPr="00203F3F">
        <w:rPr>
          <w:color w:val="auto"/>
          <w:lang w:val="en-US"/>
        </w:rPr>
        <w:t xml:space="preserve">không </w:t>
      </w:r>
      <w:r w:rsidRPr="00203F3F">
        <w:rPr>
          <w:color w:val="auto"/>
        </w:rPr>
        <w:t>duy trì đầy đủ năng lực kiểm định đáp ứng điều kiện kinh doanh dịch vụ đánh giá sự phù hợp theo quy định của pháp luật về chất lượng sản phẩm</w:t>
      </w:r>
      <w:r w:rsidRPr="00203F3F">
        <w:rPr>
          <w:color w:val="auto"/>
          <w:lang w:val="en-US"/>
        </w:rPr>
        <w:t>,</w:t>
      </w:r>
      <w:r w:rsidRPr="00203F3F">
        <w:rPr>
          <w:color w:val="auto"/>
        </w:rPr>
        <w:t xml:space="preserve"> hàng hóa</w:t>
      </w:r>
      <w:r w:rsidRPr="00203F3F">
        <w:rPr>
          <w:color w:val="auto"/>
          <w:lang w:val="en-US"/>
        </w:rPr>
        <w:t>;</w:t>
      </w:r>
    </w:p>
    <w:p w14:paraId="712C5BE6" w14:textId="77777777" w:rsidR="00BA0C98" w:rsidRPr="00203F3F" w:rsidRDefault="00BA0C98" w:rsidP="00BA0C98">
      <w:pPr>
        <w:pStyle w:val="1Normal"/>
        <w:ind w:firstLine="567"/>
        <w:rPr>
          <w:color w:val="auto"/>
        </w:rPr>
      </w:pPr>
      <w:r w:rsidRPr="00203F3F">
        <w:rPr>
          <w:color w:val="auto"/>
          <w:lang w:val="en-US"/>
        </w:rPr>
        <w:t>d</w:t>
      </w:r>
      <w:r w:rsidRPr="00203F3F">
        <w:rPr>
          <w:color w:val="auto"/>
        </w:rPr>
        <w:t>) Không có máy móc, thiết bị phục vụ hoạt động kiểm định hoặc máy móc, thiết bị phục vụ hoạt động kiểm định không được kiểm định, hiệu chuẩn theo quy định của pháp luật về đo lường và pháp luật về chất lượng sản phẩm</w:t>
      </w:r>
      <w:r w:rsidRPr="00203F3F">
        <w:rPr>
          <w:color w:val="auto"/>
          <w:lang w:val="en-US"/>
        </w:rPr>
        <w:t>,</w:t>
      </w:r>
      <w:r w:rsidRPr="00203F3F">
        <w:rPr>
          <w:color w:val="auto"/>
        </w:rPr>
        <w:t xml:space="preserve"> hàng hóa</w:t>
      </w:r>
      <w:r w:rsidRPr="00203F3F">
        <w:rPr>
          <w:color w:val="auto"/>
          <w:lang w:val="en-US"/>
        </w:rPr>
        <w:t>;</w:t>
      </w:r>
      <w:r w:rsidRPr="00203F3F">
        <w:rPr>
          <w:color w:val="auto"/>
        </w:rPr>
        <w:t xml:space="preserve"> </w:t>
      </w:r>
    </w:p>
    <w:p w14:paraId="4DCE8927" w14:textId="77777777" w:rsidR="00BA0C98" w:rsidRPr="00203F3F" w:rsidRDefault="00BA0C98" w:rsidP="00BA0C98">
      <w:pPr>
        <w:pStyle w:val="1Normal"/>
        <w:ind w:firstLine="567"/>
        <w:rPr>
          <w:color w:val="auto"/>
          <w:lang w:val="en-US"/>
        </w:rPr>
      </w:pPr>
      <w:r w:rsidRPr="00203F3F">
        <w:rPr>
          <w:color w:val="auto"/>
          <w:lang w:val="en-US"/>
        </w:rPr>
        <w:t>đ</w:t>
      </w:r>
      <w:r w:rsidRPr="00203F3F">
        <w:rPr>
          <w:color w:val="auto"/>
        </w:rPr>
        <w:t>) Không bố trí kiểm định viên hoặc sử dụng kiểm định viên không thuộc tổ chức kiểm định để thực hiện kiểm định khi chưa có thỏa thuận hợp tác bằng văn bản với tổ chức kiểm định ký hợp đồng lao động với kiểm định viên</w:t>
      </w:r>
      <w:r w:rsidRPr="00203F3F">
        <w:rPr>
          <w:color w:val="auto"/>
          <w:lang w:val="en-US"/>
        </w:rPr>
        <w:t>;</w:t>
      </w:r>
    </w:p>
    <w:p w14:paraId="07708E17" w14:textId="77777777" w:rsidR="00BA0C98" w:rsidRPr="00203F3F" w:rsidRDefault="00BA0C98" w:rsidP="00BA0C98">
      <w:pPr>
        <w:pStyle w:val="1Normal"/>
        <w:ind w:firstLine="567"/>
        <w:rPr>
          <w:color w:val="auto"/>
        </w:rPr>
      </w:pPr>
      <w:r w:rsidRPr="00203F3F">
        <w:rPr>
          <w:color w:val="auto"/>
          <w:lang w:val="en-US"/>
        </w:rPr>
        <w:t>e</w:t>
      </w:r>
      <w:r w:rsidRPr="00203F3F">
        <w:rPr>
          <w:color w:val="auto"/>
        </w:rPr>
        <w:t>) Không tổ chức huấn luyện nghiệp vụ, cấp thẻ kiểm định viên thực hiện kiểm định an toàn kỹ thuật thiết bị</w:t>
      </w:r>
      <w:r w:rsidRPr="00203F3F">
        <w:rPr>
          <w:color w:val="auto"/>
          <w:lang w:val="en-US"/>
        </w:rPr>
        <w:t>,</w:t>
      </w:r>
      <w:r w:rsidRPr="00203F3F">
        <w:rPr>
          <w:color w:val="auto"/>
        </w:rPr>
        <w:t xml:space="preserve"> dụng cụ điện theo quy định của pháp luật. </w:t>
      </w:r>
    </w:p>
    <w:p w14:paraId="0407B192" w14:textId="77777777" w:rsidR="00BA0C98" w:rsidRPr="00203F3F" w:rsidRDefault="00BA0C98" w:rsidP="00BA0C98">
      <w:pPr>
        <w:pStyle w:val="1Normal"/>
        <w:ind w:firstLine="567"/>
        <w:rPr>
          <w:color w:val="auto"/>
        </w:rPr>
      </w:pPr>
      <w:r w:rsidRPr="00203F3F">
        <w:rPr>
          <w:color w:val="auto"/>
          <w:lang w:val="en-US"/>
        </w:rPr>
        <w:t>4</w:t>
      </w:r>
      <w:r w:rsidRPr="00203F3F">
        <w:rPr>
          <w:color w:val="auto"/>
        </w:rPr>
        <w:t xml:space="preserve">. Phạt tiền </w:t>
      </w:r>
      <w:r w:rsidRPr="00203F3F">
        <w:rPr>
          <w:color w:val="auto"/>
          <w:lang w:val="en-US"/>
        </w:rPr>
        <w:t xml:space="preserve">tổ chức </w:t>
      </w:r>
      <w:r w:rsidRPr="00203F3F">
        <w:rPr>
          <w:color w:val="auto"/>
        </w:rPr>
        <w:t>từ 30.000.000 đồng đến 50.000.000 đồng đối với một trong các hành vi vi phạm sau đây:</w:t>
      </w:r>
    </w:p>
    <w:p w14:paraId="3633DDC5" w14:textId="77777777" w:rsidR="00BA0C98" w:rsidRPr="00203F3F" w:rsidRDefault="00BA0C98" w:rsidP="00BA0C98">
      <w:pPr>
        <w:pStyle w:val="1Normal"/>
        <w:ind w:firstLine="567"/>
        <w:rPr>
          <w:color w:val="auto"/>
          <w:lang w:val="en-US"/>
        </w:rPr>
      </w:pPr>
      <w:r w:rsidRPr="00203F3F">
        <w:rPr>
          <w:color w:val="auto"/>
        </w:rPr>
        <w:t xml:space="preserve">a) Không dán tem kiểm định thiết bị, dụng cụ điện sau kiểm định đạt yêu cầu </w:t>
      </w:r>
      <w:r w:rsidRPr="00203F3F">
        <w:rPr>
          <w:color w:val="auto"/>
          <w:lang w:val="en-US"/>
        </w:rPr>
        <w:t xml:space="preserve">theo quy định </w:t>
      </w:r>
      <w:r w:rsidRPr="00203F3F">
        <w:rPr>
          <w:color w:val="auto"/>
        </w:rPr>
        <w:t>hoặc không cấp giấy chứng nhận kiểm định sử dụng bản giấy hoặc bản điện tử</w:t>
      </w:r>
      <w:r w:rsidRPr="00203F3F">
        <w:rPr>
          <w:color w:val="auto"/>
          <w:lang w:val="en-US"/>
        </w:rPr>
        <w:t>;</w:t>
      </w:r>
    </w:p>
    <w:p w14:paraId="7ECF9D16" w14:textId="1B3E73F9" w:rsidR="00BA0C98" w:rsidRPr="00203F3F" w:rsidRDefault="00BA0C98" w:rsidP="00BA0C98">
      <w:pPr>
        <w:pStyle w:val="1Normal"/>
        <w:ind w:firstLine="567"/>
        <w:rPr>
          <w:color w:val="auto"/>
        </w:rPr>
      </w:pPr>
      <w:r w:rsidRPr="00203F3F">
        <w:rPr>
          <w:color w:val="auto"/>
        </w:rPr>
        <w:lastRenderedPageBreak/>
        <w:t xml:space="preserve">b) Trong thời hạn 10 ngày làm việc kể từ ngày kết thúc kiểm định, tổ chức kiểm định không cấp biên bản kiểm định, giấy chứng nhận kiểm định cho tổ chức, cá nhân sử dụng, vận hành thiết bị, dụng cụ điện được kiểm định hoặc cấp nội dung chứng nhận kiểm định </w:t>
      </w:r>
      <w:r w:rsidRPr="00203F3F">
        <w:rPr>
          <w:color w:val="auto"/>
          <w:lang w:val="en-US"/>
        </w:rPr>
        <w:t>không đúng</w:t>
      </w:r>
      <w:r w:rsidRPr="00203F3F">
        <w:rPr>
          <w:color w:val="auto"/>
        </w:rPr>
        <w:t xml:space="preserve"> mẫu </w:t>
      </w:r>
      <w:r w:rsidRPr="00203F3F">
        <w:rPr>
          <w:color w:val="auto"/>
          <w:lang w:val="en-US"/>
        </w:rPr>
        <w:t>do Bộ Công Thương quy định</w:t>
      </w:r>
      <w:r w:rsidRPr="00203F3F">
        <w:rPr>
          <w:color w:val="auto"/>
        </w:rPr>
        <w:t xml:space="preserve">. </w:t>
      </w:r>
    </w:p>
    <w:p w14:paraId="7DCA62FA" w14:textId="77777777" w:rsidR="00BA0C98" w:rsidRPr="00203F3F" w:rsidRDefault="00BA0C98" w:rsidP="00BA0C98">
      <w:pPr>
        <w:pStyle w:val="1Normal"/>
        <w:ind w:firstLine="567"/>
        <w:rPr>
          <w:color w:val="auto"/>
        </w:rPr>
      </w:pPr>
      <w:r w:rsidRPr="00203F3F">
        <w:rPr>
          <w:color w:val="auto"/>
          <w:lang w:val="en-US"/>
        </w:rPr>
        <w:t>5</w:t>
      </w:r>
      <w:r w:rsidRPr="00203F3F">
        <w:rPr>
          <w:color w:val="auto"/>
        </w:rPr>
        <w:t xml:space="preserve">. Phạt tiền </w:t>
      </w:r>
      <w:r w:rsidRPr="00203F3F">
        <w:rPr>
          <w:color w:val="auto"/>
          <w:lang w:val="en-US"/>
        </w:rPr>
        <w:t xml:space="preserve">tổ chức </w:t>
      </w:r>
      <w:r w:rsidRPr="00203F3F">
        <w:rPr>
          <w:color w:val="auto"/>
        </w:rPr>
        <w:t>từ 60.000.000 đồng đến 70.000.000 đồng đối với một trong các hành vi vi phạm sau đây:</w:t>
      </w:r>
    </w:p>
    <w:p w14:paraId="5844191D" w14:textId="77777777" w:rsidR="00BA0C98" w:rsidRPr="00203F3F" w:rsidRDefault="00BA0C98" w:rsidP="00BA0C98">
      <w:pPr>
        <w:pStyle w:val="1Normal"/>
        <w:ind w:firstLine="567"/>
        <w:rPr>
          <w:color w:val="auto"/>
          <w:lang w:val="en-US"/>
        </w:rPr>
      </w:pPr>
      <w:r w:rsidRPr="00203F3F">
        <w:rPr>
          <w:color w:val="auto"/>
        </w:rPr>
        <w:t>a) Không thực hiện việc kiểm định an toàn kỹ thuật đối với các thiết bị, dụng cụ điện theo quy định</w:t>
      </w:r>
      <w:r w:rsidRPr="00203F3F">
        <w:rPr>
          <w:color w:val="auto"/>
          <w:lang w:val="en-US"/>
        </w:rPr>
        <w:t>;</w:t>
      </w:r>
    </w:p>
    <w:p w14:paraId="478456F6" w14:textId="77777777" w:rsidR="00BA0C98" w:rsidRPr="00203F3F" w:rsidRDefault="00BA0C98" w:rsidP="00BA0C98">
      <w:pPr>
        <w:pStyle w:val="1Normal"/>
        <w:ind w:firstLine="567"/>
        <w:rPr>
          <w:color w:val="auto"/>
        </w:rPr>
      </w:pPr>
      <w:r w:rsidRPr="00203F3F">
        <w:rPr>
          <w:color w:val="auto"/>
        </w:rPr>
        <w:t>b) Thực hiện việc kiểm định an toàn kỹ thuật các thiết bị, dụng cụ điện khi không có Giấy chứng nhận đăng ký hoạt động kiểm định thiết bị, dụng cụ điện hoặc Giấy chứng nhận đăng ký hoạt động kiểm định thiết bị, dụng cụ điện đã hết hiệu lực.</w:t>
      </w:r>
    </w:p>
    <w:p w14:paraId="3B08E4A6" w14:textId="77777777" w:rsidR="00BA0C98" w:rsidRPr="00203F3F" w:rsidRDefault="00BA0C98" w:rsidP="00BA0C98">
      <w:pPr>
        <w:pStyle w:val="1Normal"/>
        <w:ind w:firstLine="567"/>
        <w:rPr>
          <w:color w:val="auto"/>
        </w:rPr>
      </w:pPr>
      <w:r w:rsidRPr="00203F3F">
        <w:rPr>
          <w:color w:val="auto"/>
          <w:lang w:val="en-US"/>
        </w:rPr>
        <w:t>6</w:t>
      </w:r>
      <w:r w:rsidRPr="00203F3F">
        <w:rPr>
          <w:color w:val="auto"/>
        </w:rPr>
        <w:t>. Hình thức xử phạt bổ sung:</w:t>
      </w:r>
    </w:p>
    <w:p w14:paraId="5F388081" w14:textId="2BD9DCD6" w:rsidR="00BA0C98" w:rsidRPr="00203F3F" w:rsidRDefault="00BA0C98" w:rsidP="00BA0C98">
      <w:pPr>
        <w:pStyle w:val="1Normal"/>
        <w:ind w:firstLine="567"/>
        <w:rPr>
          <w:color w:val="auto"/>
        </w:rPr>
      </w:pPr>
      <w:r w:rsidRPr="00203F3F">
        <w:rPr>
          <w:color w:val="auto"/>
        </w:rPr>
        <w:t>a) Tước quyền sử dụng Thẻ kiểm định viên từ 01 tháng đến 03 tháng đối với vi phạm quy định tại</w:t>
      </w:r>
      <w:r w:rsidR="0061238A" w:rsidRPr="00203F3F">
        <w:rPr>
          <w:color w:val="auto"/>
          <w:lang w:val="en-US"/>
        </w:rPr>
        <w:t xml:space="preserve"> điểm a, điểm c và điểm d</w:t>
      </w:r>
      <w:r w:rsidRPr="00203F3F">
        <w:rPr>
          <w:color w:val="auto"/>
        </w:rPr>
        <w:t xml:space="preserve"> khoản 1 Điều này;</w:t>
      </w:r>
    </w:p>
    <w:p w14:paraId="15A6CAA7" w14:textId="45F3C5D6" w:rsidR="00BA0C98" w:rsidRPr="00203F3F" w:rsidRDefault="00BA0C98" w:rsidP="00BA0C98">
      <w:pPr>
        <w:pStyle w:val="1Normal"/>
        <w:ind w:firstLine="567"/>
        <w:rPr>
          <w:color w:val="auto"/>
        </w:rPr>
      </w:pPr>
      <w:r w:rsidRPr="00203F3F">
        <w:rPr>
          <w:color w:val="auto"/>
        </w:rPr>
        <w:t xml:space="preserve">b) Đình chỉ hoạt động của tổ chức kiểm định từ 01 tháng đến 03 tháng đối với vi phạm quy định tại các điểm </w:t>
      </w:r>
      <w:r w:rsidR="000B1086" w:rsidRPr="00203F3F">
        <w:rPr>
          <w:color w:val="auto"/>
        </w:rPr>
        <w:t xml:space="preserve">tại các điểm c, </w:t>
      </w:r>
      <w:r w:rsidR="000B1086" w:rsidRPr="00203F3F">
        <w:rPr>
          <w:color w:val="auto"/>
          <w:lang w:val="en-US"/>
        </w:rPr>
        <w:t>điểm đ</w:t>
      </w:r>
      <w:r w:rsidR="000B1086" w:rsidRPr="00203F3F">
        <w:rPr>
          <w:color w:val="auto"/>
        </w:rPr>
        <w:t xml:space="preserve"> và </w:t>
      </w:r>
      <w:r w:rsidR="000B1086" w:rsidRPr="00203F3F">
        <w:rPr>
          <w:color w:val="auto"/>
          <w:lang w:val="en-US"/>
        </w:rPr>
        <w:t>điểm e</w:t>
      </w:r>
      <w:r w:rsidR="000B1086" w:rsidRPr="00203F3F">
        <w:rPr>
          <w:color w:val="auto"/>
        </w:rPr>
        <w:t xml:space="preserve"> </w:t>
      </w:r>
      <w:r w:rsidRPr="00203F3F">
        <w:rPr>
          <w:color w:val="auto"/>
        </w:rPr>
        <w:t xml:space="preserve">khoản </w:t>
      </w:r>
      <w:r w:rsidRPr="00203F3F">
        <w:rPr>
          <w:color w:val="auto"/>
          <w:lang w:val="en-US"/>
        </w:rPr>
        <w:t>3</w:t>
      </w:r>
      <w:r w:rsidRPr="00203F3F">
        <w:rPr>
          <w:color w:val="auto"/>
        </w:rPr>
        <w:t xml:space="preserve"> Điều này. </w:t>
      </w:r>
    </w:p>
    <w:p w14:paraId="3AB930D3" w14:textId="77777777" w:rsidR="00BA0C98" w:rsidRPr="00203F3F" w:rsidRDefault="00BA0C98" w:rsidP="00BA0C98">
      <w:pPr>
        <w:pStyle w:val="1Normal"/>
        <w:ind w:firstLine="567"/>
        <w:rPr>
          <w:color w:val="auto"/>
        </w:rPr>
      </w:pPr>
      <w:r w:rsidRPr="00203F3F">
        <w:rPr>
          <w:color w:val="auto"/>
          <w:lang w:val="en-US"/>
        </w:rPr>
        <w:t>7</w:t>
      </w:r>
      <w:r w:rsidRPr="00203F3F">
        <w:rPr>
          <w:color w:val="auto"/>
        </w:rPr>
        <w:t xml:space="preserve">. Biện pháp khắc phục hậu quả: </w:t>
      </w:r>
    </w:p>
    <w:p w14:paraId="7F4566FB" w14:textId="02E0037C" w:rsidR="00163374" w:rsidRPr="00203F3F" w:rsidRDefault="00163374" w:rsidP="00163374">
      <w:pPr>
        <w:pStyle w:val="1Normal"/>
        <w:tabs>
          <w:tab w:val="left" w:pos="0"/>
        </w:tabs>
        <w:ind w:firstLine="567"/>
        <w:rPr>
          <w:color w:val="auto"/>
        </w:rPr>
      </w:pPr>
      <w:r w:rsidRPr="00203F3F">
        <w:rPr>
          <w:color w:val="auto"/>
        </w:rPr>
        <w:t xml:space="preserve">a) Buộc kiểm định an toàn kỹ thuật đối với các thiết bị, dụng cụ điện theo quy định đối với vi phạm quy định tại điểm a khoản </w:t>
      </w:r>
      <w:r w:rsidRPr="00203F3F">
        <w:rPr>
          <w:color w:val="auto"/>
          <w:lang w:val="en-US"/>
        </w:rPr>
        <w:t>5</w:t>
      </w:r>
      <w:r w:rsidRPr="00203F3F">
        <w:rPr>
          <w:color w:val="auto"/>
        </w:rPr>
        <w:t xml:space="preserve"> Điều này;</w:t>
      </w:r>
    </w:p>
    <w:p w14:paraId="248CA219" w14:textId="77777777" w:rsidR="00163374" w:rsidRPr="00203F3F" w:rsidRDefault="00163374" w:rsidP="00163374">
      <w:pPr>
        <w:pStyle w:val="1Normal"/>
        <w:ind w:firstLine="567"/>
        <w:rPr>
          <w:color w:val="auto"/>
        </w:rPr>
      </w:pPr>
      <w:r w:rsidRPr="00203F3F">
        <w:rPr>
          <w:color w:val="auto"/>
        </w:rPr>
        <w:t xml:space="preserve"> b) Buộc thu hồi các kết quả kiểm định và thực hiện lại việc kiểm định an toàn kỹ thuật các thiết bị, dụng cụ điện theo quy định đối với vi phạm quy định tại điểm b khoản </w:t>
      </w:r>
      <w:r w:rsidRPr="00203F3F">
        <w:rPr>
          <w:color w:val="auto"/>
          <w:lang w:val="en-US"/>
        </w:rPr>
        <w:t>5</w:t>
      </w:r>
      <w:r w:rsidRPr="00203F3F">
        <w:rPr>
          <w:color w:val="auto"/>
        </w:rPr>
        <w:t xml:space="preserve"> Điều này.</w:t>
      </w:r>
    </w:p>
    <w:p w14:paraId="41B123B4" w14:textId="40D2CEC6" w:rsidR="0016348D" w:rsidRPr="00203F3F" w:rsidRDefault="006C0609" w:rsidP="00CB40BF">
      <w:pPr>
        <w:pStyle w:val="Heading3"/>
        <w:numPr>
          <w:ilvl w:val="0"/>
          <w:numId w:val="10"/>
        </w:numPr>
        <w:tabs>
          <w:tab w:val="left" w:pos="1560"/>
        </w:tabs>
        <w:spacing w:before="120" w:line="247" w:lineRule="auto"/>
        <w:ind w:left="0" w:firstLine="567"/>
        <w:jc w:val="both"/>
        <w:rPr>
          <w:rFonts w:ascii="Times New Roman" w:hAnsi="Times New Roman"/>
          <w:sz w:val="28"/>
          <w:szCs w:val="28"/>
        </w:rPr>
      </w:pPr>
      <w:r w:rsidRPr="00203F3F">
        <w:rPr>
          <w:rFonts w:ascii="Times New Roman" w:hAnsi="Times New Roman"/>
          <w:sz w:val="28"/>
          <w:szCs w:val="28"/>
        </w:rPr>
        <w:t xml:space="preserve"> </w:t>
      </w:r>
      <w:r w:rsidR="0016348D" w:rsidRPr="00203F3F">
        <w:rPr>
          <w:rFonts w:ascii="Times New Roman" w:hAnsi="Times New Roman"/>
          <w:sz w:val="28"/>
          <w:szCs w:val="28"/>
        </w:rPr>
        <w:t xml:space="preserve">Vi phạm quy định về quản lý vận hành đập, hồ chứa thủy điện </w:t>
      </w:r>
    </w:p>
    <w:p w14:paraId="77CA7ACE" w14:textId="77777777" w:rsidR="00BA0C98" w:rsidRPr="00203F3F" w:rsidRDefault="00BA0C98" w:rsidP="00BA0C98">
      <w:pPr>
        <w:pStyle w:val="1Normal"/>
        <w:ind w:firstLine="567"/>
        <w:rPr>
          <w:color w:val="auto"/>
        </w:rPr>
      </w:pPr>
      <w:r w:rsidRPr="00203F3F">
        <w:rPr>
          <w:color w:val="auto"/>
        </w:rPr>
        <w:t xml:space="preserve">1. Phạt tiền tổ chức từ </w:t>
      </w:r>
      <w:r w:rsidRPr="00203F3F">
        <w:rPr>
          <w:color w:val="auto"/>
          <w:lang w:val="en-US"/>
        </w:rPr>
        <w:t>1</w:t>
      </w:r>
      <w:r w:rsidRPr="00203F3F">
        <w:rPr>
          <w:color w:val="auto"/>
        </w:rPr>
        <w:t xml:space="preserve">0.000.000 đồng đến </w:t>
      </w:r>
      <w:r w:rsidRPr="00203F3F">
        <w:rPr>
          <w:color w:val="auto"/>
          <w:lang w:val="en-US"/>
        </w:rPr>
        <w:t>3</w:t>
      </w:r>
      <w:r w:rsidRPr="00203F3F">
        <w:rPr>
          <w:color w:val="auto"/>
        </w:rPr>
        <w:t>0.000.000 đồng đối với một trong các hành vi vi phạm sau đây:</w:t>
      </w:r>
    </w:p>
    <w:p w14:paraId="2DD6188A" w14:textId="66F259FA" w:rsidR="00BA0C98" w:rsidRPr="00203F3F" w:rsidRDefault="00BA0C98" w:rsidP="00BA0C98">
      <w:pPr>
        <w:pStyle w:val="1Normal"/>
        <w:ind w:firstLine="567"/>
        <w:rPr>
          <w:color w:val="auto"/>
        </w:rPr>
      </w:pPr>
      <w:r w:rsidRPr="00203F3F">
        <w:rPr>
          <w:color w:val="auto"/>
        </w:rPr>
        <w:t>a) Không công bố, bàn giao quy trình vận hành hồ chứa thủy điện, phương án bảo vệ đập</w:t>
      </w:r>
      <w:r w:rsidRPr="00203F3F">
        <w:rPr>
          <w:color w:val="auto"/>
          <w:lang w:val="en-US"/>
        </w:rPr>
        <w:t xml:space="preserve"> (trừ trường hợp văn bản mật)</w:t>
      </w:r>
      <w:r w:rsidRPr="00203F3F">
        <w:rPr>
          <w:color w:val="auto"/>
        </w:rPr>
        <w:t>, phương án ứng phó với tình huống khẩn cấp theo quy định</w:t>
      </w:r>
      <w:r w:rsidRPr="00203F3F">
        <w:rPr>
          <w:color w:val="auto"/>
          <w:lang w:val="en-US"/>
        </w:rPr>
        <w:t xml:space="preserve"> hoặc k</w:t>
      </w:r>
      <w:r w:rsidRPr="00203F3F">
        <w:rPr>
          <w:color w:val="auto"/>
        </w:rPr>
        <w:t>hông bàn giao phương án tích nước lần đầu cho tổ chức quản lý, vận hành</w:t>
      </w:r>
      <w:r w:rsidR="007A0D29" w:rsidRPr="00203F3F">
        <w:rPr>
          <w:color w:val="auto"/>
          <w:lang w:val="en-US"/>
        </w:rPr>
        <w:t>;</w:t>
      </w:r>
    </w:p>
    <w:p w14:paraId="09782899" w14:textId="7A72B2EC" w:rsidR="00BA0C98" w:rsidRPr="00203F3F" w:rsidRDefault="00BA0C98" w:rsidP="00BA0C98">
      <w:pPr>
        <w:pStyle w:val="1Normal"/>
        <w:ind w:firstLine="567"/>
        <w:rPr>
          <w:color w:val="auto"/>
          <w:lang w:val="en-US"/>
        </w:rPr>
      </w:pPr>
      <w:r w:rsidRPr="00203F3F">
        <w:rPr>
          <w:color w:val="auto"/>
          <w:lang w:val="en-US"/>
        </w:rPr>
        <w:t>b</w:t>
      </w:r>
      <w:r w:rsidRPr="00203F3F">
        <w:rPr>
          <w:color w:val="auto"/>
        </w:rPr>
        <w:t xml:space="preserve">) Không </w:t>
      </w:r>
      <w:r w:rsidRPr="00203F3F">
        <w:rPr>
          <w:color w:val="auto"/>
          <w:lang w:val="en-US"/>
        </w:rPr>
        <w:t>thực hiện gửi</w:t>
      </w:r>
      <w:r w:rsidRPr="00203F3F">
        <w:rPr>
          <w:color w:val="auto"/>
        </w:rPr>
        <w:t xml:space="preserve"> báo cáo </w:t>
      </w:r>
      <w:r w:rsidRPr="00203F3F">
        <w:rPr>
          <w:color w:val="auto"/>
          <w:lang w:val="en-US"/>
        </w:rPr>
        <w:t xml:space="preserve">hoặc gửi </w:t>
      </w:r>
      <w:r w:rsidRPr="00203F3F">
        <w:rPr>
          <w:color w:val="auto"/>
          <w:spacing w:val="-6"/>
        </w:rPr>
        <w:t xml:space="preserve">báo cáo không đúng thời hạn chế độ báo cáo </w:t>
      </w:r>
      <w:r w:rsidRPr="00203F3F">
        <w:rPr>
          <w:color w:val="auto"/>
        </w:rPr>
        <w:t>kết quả kiểm định</w:t>
      </w:r>
      <w:r w:rsidRPr="00203F3F">
        <w:rPr>
          <w:color w:val="auto"/>
          <w:lang w:val="en-US"/>
        </w:rPr>
        <w:t xml:space="preserve"> an toàn đập lần đầu, báo cáo </w:t>
      </w:r>
      <w:r w:rsidRPr="00203F3F">
        <w:rPr>
          <w:color w:val="auto"/>
        </w:rPr>
        <w:t>hiện trạng an toàn đập, hồ chứa thủy điện đúng thời gian quy định</w:t>
      </w:r>
      <w:r w:rsidRPr="00203F3F">
        <w:rPr>
          <w:color w:val="auto"/>
          <w:lang w:val="en-US"/>
        </w:rPr>
        <w:t xml:space="preserve"> đến cơ quan có thẩm quyền theo quy định</w:t>
      </w:r>
      <w:r w:rsidR="007A0D29" w:rsidRPr="00203F3F">
        <w:rPr>
          <w:color w:val="auto"/>
          <w:lang w:val="en-US"/>
        </w:rPr>
        <w:t>;</w:t>
      </w:r>
    </w:p>
    <w:p w14:paraId="61BA2D7A" w14:textId="1D46F62E" w:rsidR="00BA0C98" w:rsidRPr="00203F3F" w:rsidRDefault="00BA0C98" w:rsidP="00BA0C98">
      <w:pPr>
        <w:pStyle w:val="1Normal"/>
        <w:ind w:firstLine="567"/>
        <w:rPr>
          <w:color w:val="auto"/>
        </w:rPr>
      </w:pPr>
      <w:r w:rsidRPr="00203F3F">
        <w:rPr>
          <w:color w:val="auto"/>
          <w:lang w:val="en-US"/>
        </w:rPr>
        <w:t>c</w:t>
      </w:r>
      <w:r w:rsidRPr="00203F3F">
        <w:rPr>
          <w:color w:val="auto"/>
        </w:rPr>
        <w:t>) Không cập nhật</w:t>
      </w:r>
      <w:r w:rsidRPr="00203F3F">
        <w:rPr>
          <w:color w:val="auto"/>
          <w:lang w:val="en-US"/>
        </w:rPr>
        <w:t xml:space="preserve"> hoặc cập nhật không</w:t>
      </w:r>
      <w:r w:rsidRPr="00203F3F">
        <w:rPr>
          <w:color w:val="auto"/>
        </w:rPr>
        <w:t xml:space="preserve"> đầy đủ thông tin, số liệu về vận hành công trình thủy điện vào </w:t>
      </w:r>
      <w:r w:rsidRPr="00203F3F">
        <w:rPr>
          <w:color w:val="auto"/>
          <w:lang w:val="en-US"/>
        </w:rPr>
        <w:t>h</w:t>
      </w:r>
      <w:r w:rsidRPr="00203F3F">
        <w:rPr>
          <w:color w:val="auto"/>
        </w:rPr>
        <w:t xml:space="preserve">ệ thống cơ sở dữ liệu </w:t>
      </w:r>
      <w:r w:rsidRPr="00203F3F">
        <w:rPr>
          <w:color w:val="auto"/>
          <w:lang w:val="en-US"/>
        </w:rPr>
        <w:t xml:space="preserve">theo quy định </w:t>
      </w:r>
      <w:r w:rsidRPr="00203F3F">
        <w:rPr>
          <w:color w:val="auto"/>
        </w:rPr>
        <w:t>về vận hành công trình thủy điện</w:t>
      </w:r>
      <w:r w:rsidR="007A0D29" w:rsidRPr="00203F3F">
        <w:rPr>
          <w:color w:val="auto"/>
          <w:lang w:val="en-US"/>
        </w:rPr>
        <w:t>;</w:t>
      </w:r>
    </w:p>
    <w:p w14:paraId="3E6F8E7E" w14:textId="77777777" w:rsidR="00BA0C98" w:rsidRPr="00203F3F" w:rsidRDefault="00BA0C98" w:rsidP="00BA0C98">
      <w:pPr>
        <w:pStyle w:val="1Normal"/>
        <w:ind w:firstLine="567"/>
        <w:rPr>
          <w:color w:val="auto"/>
          <w:lang w:val="en-US"/>
        </w:rPr>
      </w:pPr>
      <w:r w:rsidRPr="00203F3F">
        <w:rPr>
          <w:color w:val="auto"/>
          <w:lang w:val="en-US"/>
        </w:rPr>
        <w:t>d</w:t>
      </w:r>
      <w:r w:rsidRPr="00203F3F">
        <w:rPr>
          <w:color w:val="auto"/>
        </w:rPr>
        <w:t>) Không</w:t>
      </w:r>
      <w:r w:rsidRPr="00203F3F">
        <w:rPr>
          <w:color w:val="auto"/>
          <w:lang w:val="en-US"/>
        </w:rPr>
        <w:t xml:space="preserve"> thực hiện quan trắc công trình đập, hồ chứa thủy điện; quan trắc </w:t>
      </w:r>
      <w:r w:rsidRPr="00203F3F">
        <w:rPr>
          <w:color w:val="auto"/>
          <w:lang w:val="en-US"/>
        </w:rPr>
        <w:lastRenderedPageBreak/>
        <w:t xml:space="preserve">chuyên dùng, </w:t>
      </w:r>
      <w:r w:rsidRPr="00203F3F">
        <w:rPr>
          <w:color w:val="auto"/>
        </w:rPr>
        <w:t xml:space="preserve">cung cấp thông tin quan trắc </w:t>
      </w:r>
      <w:r w:rsidRPr="00203F3F">
        <w:rPr>
          <w:color w:val="auto"/>
          <w:lang w:val="en-US"/>
        </w:rPr>
        <w:t xml:space="preserve">công trình, quan trắc khí tượng </w:t>
      </w:r>
      <w:r w:rsidRPr="00203F3F">
        <w:rPr>
          <w:color w:val="auto"/>
        </w:rPr>
        <w:t>thủy văn chuyên dùng và cập nhật</w:t>
      </w:r>
      <w:r w:rsidRPr="00203F3F">
        <w:rPr>
          <w:color w:val="auto"/>
          <w:lang w:val="en-US"/>
        </w:rPr>
        <w:t xml:space="preserve"> dữ liệu</w:t>
      </w:r>
      <w:r w:rsidRPr="00203F3F">
        <w:rPr>
          <w:color w:val="auto"/>
        </w:rPr>
        <w:t xml:space="preserve"> lên trang thông tin điện tử của đơn vị quản lý công trình thủy điện</w:t>
      </w:r>
      <w:r w:rsidRPr="00203F3F">
        <w:rPr>
          <w:color w:val="auto"/>
          <w:lang w:val="en-US"/>
        </w:rPr>
        <w:t xml:space="preserve"> và các cơ quan liên quan theo quy định.</w:t>
      </w:r>
    </w:p>
    <w:p w14:paraId="7CD73CDA" w14:textId="77777777" w:rsidR="00BA0C98" w:rsidRPr="00203F3F" w:rsidRDefault="00BA0C98" w:rsidP="00BA0C98">
      <w:pPr>
        <w:pStyle w:val="1Normal"/>
        <w:ind w:firstLine="567"/>
        <w:rPr>
          <w:color w:val="auto"/>
        </w:rPr>
      </w:pPr>
      <w:r w:rsidRPr="00203F3F">
        <w:rPr>
          <w:color w:val="auto"/>
          <w:lang w:val="en-US"/>
        </w:rPr>
        <w:t>2</w:t>
      </w:r>
      <w:r w:rsidRPr="00203F3F">
        <w:rPr>
          <w:color w:val="auto"/>
        </w:rPr>
        <w:t xml:space="preserve">. Phạt tiền </w:t>
      </w:r>
      <w:r w:rsidRPr="00203F3F">
        <w:rPr>
          <w:color w:val="auto"/>
          <w:lang w:val="en-US"/>
        </w:rPr>
        <w:t xml:space="preserve">tổ chức </w:t>
      </w:r>
      <w:r w:rsidRPr="00203F3F">
        <w:rPr>
          <w:color w:val="auto"/>
        </w:rPr>
        <w:t xml:space="preserve">từ </w:t>
      </w:r>
      <w:r w:rsidRPr="00203F3F">
        <w:rPr>
          <w:color w:val="auto"/>
          <w:lang w:val="en-US"/>
        </w:rPr>
        <w:t>5</w:t>
      </w:r>
      <w:r w:rsidRPr="00203F3F">
        <w:rPr>
          <w:color w:val="auto"/>
        </w:rPr>
        <w:t xml:space="preserve">0.000.000 đồng đến </w:t>
      </w:r>
      <w:r w:rsidRPr="00203F3F">
        <w:rPr>
          <w:color w:val="auto"/>
          <w:lang w:val="en-US"/>
        </w:rPr>
        <w:t>7</w:t>
      </w:r>
      <w:r w:rsidRPr="00203F3F">
        <w:rPr>
          <w:color w:val="auto"/>
        </w:rPr>
        <w:t>0.000.000 đồng đối với một trong các hành vi vi phạm sau đây:</w:t>
      </w:r>
    </w:p>
    <w:p w14:paraId="68467FB6" w14:textId="68A1ABF5" w:rsidR="00BA0C98" w:rsidRPr="00203F3F" w:rsidRDefault="00BA0C98" w:rsidP="00BA0C98">
      <w:pPr>
        <w:pStyle w:val="1Normal"/>
        <w:ind w:firstLine="567"/>
        <w:rPr>
          <w:color w:val="auto"/>
          <w:lang w:val="en-US"/>
        </w:rPr>
      </w:pPr>
      <w:r w:rsidRPr="00203F3F">
        <w:rPr>
          <w:color w:val="auto"/>
        </w:rPr>
        <w:t>a) </w:t>
      </w:r>
      <w:r w:rsidRPr="00203F3F">
        <w:rPr>
          <w:color w:val="auto"/>
          <w:lang w:val="en-US"/>
        </w:rPr>
        <w:t>Không</w:t>
      </w:r>
      <w:r w:rsidRPr="00203F3F">
        <w:rPr>
          <w:color w:val="auto"/>
        </w:rPr>
        <w:t xml:space="preserve"> lưu trữ</w:t>
      </w:r>
      <w:r w:rsidRPr="00203F3F">
        <w:rPr>
          <w:color w:val="auto"/>
          <w:lang w:val="en-US"/>
        </w:rPr>
        <w:t xml:space="preserve"> hoặc lưu trữ không </w:t>
      </w:r>
      <w:r w:rsidRPr="00203F3F">
        <w:rPr>
          <w:color w:val="auto"/>
        </w:rPr>
        <w:t xml:space="preserve">đầy đủ </w:t>
      </w:r>
      <w:r w:rsidRPr="00203F3F">
        <w:rPr>
          <w:color w:val="auto"/>
          <w:lang w:val="en-US"/>
        </w:rPr>
        <w:t xml:space="preserve">các </w:t>
      </w:r>
      <w:r w:rsidRPr="00203F3F">
        <w:rPr>
          <w:color w:val="auto"/>
        </w:rPr>
        <w:t>hồ sơ liên quan đến đầu tư, xây dựng, nghiệm thu công trình thủy điện theo quy định</w:t>
      </w:r>
      <w:r w:rsidR="00355654" w:rsidRPr="00203F3F">
        <w:rPr>
          <w:color w:val="auto"/>
          <w:lang w:val="en-US"/>
        </w:rPr>
        <w:t>;</w:t>
      </w:r>
    </w:p>
    <w:p w14:paraId="739E6785" w14:textId="1D4EB803" w:rsidR="00BA0C98" w:rsidRPr="00203F3F" w:rsidRDefault="00BA0C98" w:rsidP="00BA0C98">
      <w:pPr>
        <w:pStyle w:val="1Normal"/>
        <w:ind w:firstLine="567"/>
        <w:rPr>
          <w:color w:val="auto"/>
          <w:lang w:val="en-US"/>
        </w:rPr>
      </w:pPr>
      <w:r w:rsidRPr="00203F3F">
        <w:rPr>
          <w:color w:val="auto"/>
        </w:rPr>
        <w:t xml:space="preserve">b) </w:t>
      </w:r>
      <w:r w:rsidRPr="00203F3F">
        <w:rPr>
          <w:color w:val="auto"/>
          <w:lang w:val="en-US"/>
        </w:rPr>
        <w:t>Không duy trì hoặc duy trì không đầy đủ việc b</w:t>
      </w:r>
      <w:r w:rsidRPr="00203F3F">
        <w:rPr>
          <w:color w:val="auto"/>
        </w:rPr>
        <w:t>ố trí đủ nhân sự</w:t>
      </w:r>
      <w:r w:rsidRPr="00203F3F">
        <w:rPr>
          <w:color w:val="auto"/>
          <w:lang w:val="en-US"/>
        </w:rPr>
        <w:t xml:space="preserve"> có chuyên môn phù hợp</w:t>
      </w:r>
      <w:r w:rsidRPr="00203F3F">
        <w:rPr>
          <w:color w:val="auto"/>
        </w:rPr>
        <w:t xml:space="preserve"> làm công tác quản lý an toàn đập, hồ chứa thủy điện</w:t>
      </w:r>
      <w:r w:rsidRPr="00203F3F">
        <w:rPr>
          <w:color w:val="auto"/>
          <w:lang w:val="en-US"/>
        </w:rPr>
        <w:t xml:space="preserve"> theo quy định</w:t>
      </w:r>
      <w:r w:rsidR="00355654" w:rsidRPr="00203F3F">
        <w:rPr>
          <w:color w:val="auto"/>
          <w:lang w:val="en-US"/>
        </w:rPr>
        <w:t>;</w:t>
      </w:r>
    </w:p>
    <w:p w14:paraId="1EF64391" w14:textId="6FF6150B" w:rsidR="00BA0C98" w:rsidRPr="00203F3F" w:rsidRDefault="00BA0C98" w:rsidP="00BA0C98">
      <w:pPr>
        <w:pStyle w:val="1Normal"/>
        <w:ind w:firstLine="567"/>
        <w:rPr>
          <w:color w:val="auto"/>
        </w:rPr>
      </w:pPr>
      <w:r w:rsidRPr="00203F3F">
        <w:rPr>
          <w:color w:val="auto"/>
        </w:rPr>
        <w:t xml:space="preserve">c) Không thực hiện </w:t>
      </w:r>
      <w:r w:rsidRPr="00203F3F">
        <w:rPr>
          <w:color w:val="auto"/>
          <w:lang w:val="en-US"/>
        </w:rPr>
        <w:t xml:space="preserve">hoặc thực hiện không đúng thời gian quy định việc </w:t>
      </w:r>
      <w:r w:rsidR="00355654" w:rsidRPr="00203F3F">
        <w:rPr>
          <w:color w:val="auto"/>
          <w:lang w:val="en-US"/>
        </w:rPr>
        <w:t xml:space="preserve">kê khai </w:t>
      </w:r>
      <w:r w:rsidRPr="00203F3F">
        <w:rPr>
          <w:color w:val="auto"/>
        </w:rPr>
        <w:t>đăng ký an toàn đập, hồ chứa thủy điện</w:t>
      </w:r>
      <w:r w:rsidR="00355654" w:rsidRPr="00203F3F">
        <w:rPr>
          <w:color w:val="auto"/>
          <w:lang w:val="en-US"/>
        </w:rPr>
        <w:t>;</w:t>
      </w:r>
    </w:p>
    <w:p w14:paraId="688ADB07" w14:textId="7B57F90A" w:rsidR="00BA0C98" w:rsidRPr="00203F3F" w:rsidRDefault="00BA0C98" w:rsidP="00BA0C98">
      <w:pPr>
        <w:pStyle w:val="1Normal"/>
        <w:ind w:firstLine="567"/>
        <w:rPr>
          <w:color w:val="auto"/>
          <w:lang w:val="en-US"/>
        </w:rPr>
      </w:pPr>
      <w:r w:rsidRPr="00203F3F">
        <w:rPr>
          <w:color w:val="auto"/>
          <w:lang w:val="en-US"/>
        </w:rPr>
        <w:t>d</w:t>
      </w:r>
      <w:r w:rsidRPr="00203F3F">
        <w:rPr>
          <w:color w:val="auto"/>
        </w:rPr>
        <w:t xml:space="preserve">) </w:t>
      </w:r>
      <w:r w:rsidRPr="00203F3F">
        <w:rPr>
          <w:color w:val="auto"/>
          <w:lang w:val="en-US"/>
        </w:rPr>
        <w:t>Không c</w:t>
      </w:r>
      <w:r w:rsidRPr="00203F3F">
        <w:rPr>
          <w:color w:val="auto"/>
        </w:rPr>
        <w:t xml:space="preserve">huẩn bị </w:t>
      </w:r>
      <w:r w:rsidRPr="00203F3F">
        <w:rPr>
          <w:color w:val="auto"/>
          <w:lang w:val="en-US"/>
        </w:rPr>
        <w:t xml:space="preserve">hoặc chuẩn bị không đầy đủ </w:t>
      </w:r>
      <w:r w:rsidRPr="00203F3F">
        <w:rPr>
          <w:color w:val="auto"/>
        </w:rPr>
        <w:t>nhân lực, vật tư, phương tiện, trang thiết bị, nhu yếu phẩm cho công tác ứng phó thiên tai</w:t>
      </w:r>
      <w:r w:rsidRPr="00203F3F">
        <w:rPr>
          <w:color w:val="auto"/>
          <w:lang w:val="en-US"/>
        </w:rPr>
        <w:t>,</w:t>
      </w:r>
      <w:r w:rsidRPr="00203F3F">
        <w:rPr>
          <w:color w:val="auto"/>
        </w:rPr>
        <w:t xml:space="preserve"> </w:t>
      </w:r>
      <w:r w:rsidRPr="00203F3F">
        <w:rPr>
          <w:color w:val="auto"/>
          <w:lang w:val="en-US"/>
        </w:rPr>
        <w:t>c</w:t>
      </w:r>
      <w:r w:rsidRPr="00203F3F">
        <w:rPr>
          <w:color w:val="auto"/>
        </w:rPr>
        <w:t>ông tác ứng phó tình huống khẩn cấp</w:t>
      </w:r>
      <w:r w:rsidR="00355654" w:rsidRPr="00203F3F">
        <w:rPr>
          <w:color w:val="auto"/>
          <w:lang w:val="en-US"/>
        </w:rPr>
        <w:t>, phương án bảo vệ đập, hồ chứa thủy điện</w:t>
      </w:r>
      <w:r w:rsidR="00355654" w:rsidRPr="00203F3F">
        <w:rPr>
          <w:color w:val="auto"/>
        </w:rPr>
        <w:t xml:space="preserve"> </w:t>
      </w:r>
      <w:r w:rsidR="00355654" w:rsidRPr="00203F3F">
        <w:rPr>
          <w:color w:val="auto"/>
          <w:lang w:val="en-US"/>
        </w:rPr>
        <w:t>theo</w:t>
      </w:r>
      <w:r w:rsidR="00355654" w:rsidRPr="00203F3F">
        <w:rPr>
          <w:color w:val="auto"/>
        </w:rPr>
        <w:t xml:space="preserve"> phương án đã được phê duyệt</w:t>
      </w:r>
      <w:r w:rsidR="00355654" w:rsidRPr="00203F3F">
        <w:rPr>
          <w:color w:val="auto"/>
          <w:lang w:val="en-US"/>
        </w:rPr>
        <w:t>;</w:t>
      </w:r>
      <w:r w:rsidRPr="00203F3F">
        <w:rPr>
          <w:color w:val="auto"/>
        </w:rPr>
        <w:t xml:space="preserve"> </w:t>
      </w:r>
    </w:p>
    <w:p w14:paraId="0AB2B7BE" w14:textId="6BF43D14" w:rsidR="00355654" w:rsidRPr="00203F3F" w:rsidRDefault="00355654" w:rsidP="00355654">
      <w:pPr>
        <w:pStyle w:val="1Normal"/>
        <w:ind w:firstLine="567"/>
        <w:rPr>
          <w:color w:val="auto"/>
          <w:lang w:val="en-US"/>
        </w:rPr>
      </w:pPr>
      <w:r w:rsidRPr="00203F3F">
        <w:rPr>
          <w:color w:val="auto"/>
          <w:lang w:val="en-US"/>
        </w:rPr>
        <w:t>đ</w:t>
      </w:r>
      <w:r w:rsidRPr="00203F3F">
        <w:rPr>
          <w:color w:val="auto"/>
        </w:rPr>
        <w:t xml:space="preserve">) Không tổ chức </w:t>
      </w:r>
      <w:r w:rsidRPr="00203F3F">
        <w:rPr>
          <w:color w:val="auto"/>
          <w:lang w:val="en-US"/>
        </w:rPr>
        <w:t xml:space="preserve">hoặc tổ chức không đúng thời gian quy định về </w:t>
      </w:r>
      <w:r w:rsidRPr="00203F3F">
        <w:rPr>
          <w:color w:val="auto"/>
        </w:rPr>
        <w:t>tổ chức huấn luyện, bồi dưỡng định kỳ kiến thức, kỹ năng về quản lý an toàn đập, hồ chứa thủy điện cho người làm công tác an toàn đập, hồ chứa thủy điện</w:t>
      </w:r>
      <w:r w:rsidR="00B920A5" w:rsidRPr="00203F3F">
        <w:rPr>
          <w:color w:val="auto"/>
          <w:lang w:val="en-US"/>
        </w:rPr>
        <w:t>;</w:t>
      </w:r>
    </w:p>
    <w:p w14:paraId="053FA45B" w14:textId="77777777" w:rsidR="00355654" w:rsidRPr="00203F3F" w:rsidRDefault="00355654" w:rsidP="00355654">
      <w:pPr>
        <w:pStyle w:val="1Normal"/>
        <w:ind w:firstLine="567"/>
        <w:rPr>
          <w:color w:val="auto"/>
          <w:lang w:val="en-US"/>
        </w:rPr>
      </w:pPr>
      <w:r w:rsidRPr="00203F3F">
        <w:rPr>
          <w:color w:val="auto"/>
          <w:lang w:val="en-US"/>
        </w:rPr>
        <w:t>e</w:t>
      </w:r>
      <w:r w:rsidRPr="00203F3F">
        <w:rPr>
          <w:color w:val="auto"/>
        </w:rPr>
        <w:t xml:space="preserve">) </w:t>
      </w:r>
      <w:r w:rsidRPr="00203F3F">
        <w:rPr>
          <w:color w:val="auto"/>
          <w:lang w:val="en-US"/>
        </w:rPr>
        <w:t>Chủ sở hữu công trình thủy điện k</w:t>
      </w:r>
      <w:r w:rsidRPr="00203F3F">
        <w:rPr>
          <w:color w:val="auto"/>
        </w:rPr>
        <w:t xml:space="preserve">hông </w:t>
      </w:r>
      <w:r w:rsidRPr="00203F3F">
        <w:rPr>
          <w:color w:val="auto"/>
          <w:lang w:val="en-US"/>
        </w:rPr>
        <w:t xml:space="preserve">thực hiện hoặc thực hiện không đúng thời gian quy định về </w:t>
      </w:r>
      <w:r w:rsidRPr="00203F3F">
        <w:rPr>
          <w:color w:val="auto"/>
        </w:rPr>
        <w:t>kiểm định, phê duyệt đề cương và kết quả kiểm định theo quy định của pháp luật; báo cáo kết quả kiểm định</w:t>
      </w:r>
      <w:r w:rsidRPr="00203F3F">
        <w:rPr>
          <w:color w:val="auto"/>
          <w:lang w:val="en-US"/>
        </w:rPr>
        <w:t xml:space="preserve"> về Sở Công Thương nơi xây dựng đập, hồ chứa thủy điện.</w:t>
      </w:r>
    </w:p>
    <w:p w14:paraId="611A0891" w14:textId="77777777" w:rsidR="00BA0C98" w:rsidRPr="00203F3F" w:rsidRDefault="00BA0C98" w:rsidP="00BA0C98">
      <w:pPr>
        <w:pStyle w:val="1Normal"/>
        <w:ind w:firstLine="567"/>
        <w:rPr>
          <w:color w:val="auto"/>
        </w:rPr>
      </w:pPr>
      <w:r w:rsidRPr="00203F3F">
        <w:rPr>
          <w:color w:val="auto"/>
          <w:lang w:val="en-US"/>
        </w:rPr>
        <w:t>3</w:t>
      </w:r>
      <w:r w:rsidRPr="00203F3F">
        <w:rPr>
          <w:color w:val="auto"/>
        </w:rPr>
        <w:t xml:space="preserve">. Phạt tiền </w:t>
      </w:r>
      <w:r w:rsidRPr="00203F3F">
        <w:rPr>
          <w:color w:val="auto"/>
          <w:lang w:val="en-US"/>
        </w:rPr>
        <w:t xml:space="preserve">tổ chức </w:t>
      </w:r>
      <w:r w:rsidRPr="00203F3F">
        <w:rPr>
          <w:color w:val="auto"/>
        </w:rPr>
        <w:t xml:space="preserve">từ </w:t>
      </w:r>
      <w:r w:rsidRPr="00203F3F">
        <w:rPr>
          <w:color w:val="auto"/>
          <w:lang w:val="en-US"/>
        </w:rPr>
        <w:t>8</w:t>
      </w:r>
      <w:r w:rsidRPr="00203F3F">
        <w:rPr>
          <w:color w:val="auto"/>
        </w:rPr>
        <w:t xml:space="preserve">0.000.000 đồng đến </w:t>
      </w:r>
      <w:r w:rsidRPr="00203F3F">
        <w:rPr>
          <w:color w:val="auto"/>
          <w:lang w:val="en-US"/>
        </w:rPr>
        <w:t>10</w:t>
      </w:r>
      <w:r w:rsidRPr="00203F3F">
        <w:rPr>
          <w:color w:val="auto"/>
        </w:rPr>
        <w:t>0.000.000 đồng đối với một trong các hành vi vi phạm sau đây:</w:t>
      </w:r>
    </w:p>
    <w:p w14:paraId="313EE79D" w14:textId="13D82566" w:rsidR="00D16298" w:rsidRPr="00203F3F" w:rsidRDefault="00D16298" w:rsidP="00D16298">
      <w:pPr>
        <w:pStyle w:val="1Normal"/>
        <w:ind w:firstLine="567"/>
        <w:rPr>
          <w:color w:val="auto"/>
          <w:lang w:val="en-US"/>
        </w:rPr>
      </w:pPr>
      <w:r w:rsidRPr="00203F3F">
        <w:rPr>
          <w:color w:val="auto"/>
        </w:rPr>
        <w:t xml:space="preserve">a) </w:t>
      </w:r>
      <w:r w:rsidRPr="00203F3F">
        <w:rPr>
          <w:color w:val="auto"/>
          <w:lang w:val="en-US"/>
        </w:rPr>
        <w:t>Chủ đầu tư k</w:t>
      </w:r>
      <w:r w:rsidRPr="00203F3F">
        <w:rPr>
          <w:color w:val="auto"/>
        </w:rPr>
        <w:t>hông lập</w:t>
      </w:r>
      <w:r w:rsidRPr="00203F3F">
        <w:rPr>
          <w:color w:val="auto"/>
          <w:lang w:val="en-US"/>
        </w:rPr>
        <w:t xml:space="preserve">, phê </w:t>
      </w:r>
      <w:r w:rsidRPr="00203F3F">
        <w:rPr>
          <w:color w:val="auto"/>
        </w:rPr>
        <w:t xml:space="preserve">duyệt phương án tích nước lần đầu </w:t>
      </w:r>
      <w:r w:rsidRPr="00203F3F">
        <w:rPr>
          <w:color w:val="auto"/>
          <w:lang w:val="en-US"/>
        </w:rPr>
        <w:t>hoặc p</w:t>
      </w:r>
      <w:r w:rsidRPr="00203F3F">
        <w:rPr>
          <w:color w:val="auto"/>
        </w:rPr>
        <w:t>hê duyệt phương án tích nước lần đầu khi không đảm bảo đầy đủ các điều kiện theo quy định</w:t>
      </w:r>
      <w:r w:rsidR="00B920A5" w:rsidRPr="00203F3F">
        <w:rPr>
          <w:color w:val="auto"/>
          <w:lang w:val="en-US"/>
        </w:rPr>
        <w:t>;</w:t>
      </w:r>
    </w:p>
    <w:p w14:paraId="55483159" w14:textId="1B262399" w:rsidR="00D16298" w:rsidRPr="00203F3F" w:rsidRDefault="00D16298" w:rsidP="00D16298">
      <w:pPr>
        <w:pStyle w:val="1Normal"/>
        <w:ind w:firstLine="567"/>
        <w:rPr>
          <w:color w:val="auto"/>
          <w:lang w:val="en-US"/>
        </w:rPr>
      </w:pPr>
      <w:r w:rsidRPr="00203F3F">
        <w:rPr>
          <w:color w:val="auto"/>
        </w:rPr>
        <w:t>b) Không phê duyệt đề cương, phê duyệt kết quả kiểm định</w:t>
      </w:r>
      <w:r w:rsidRPr="00203F3F">
        <w:rPr>
          <w:color w:val="auto"/>
          <w:lang w:val="en-US"/>
        </w:rPr>
        <w:t xml:space="preserve"> an toàn đập, hồ chứa; báo cáo kết quả kiểm định an toàn đập hồ chứa về cơ quan quản lý nhà nước</w:t>
      </w:r>
      <w:r w:rsidRPr="00203F3F">
        <w:rPr>
          <w:color w:val="auto"/>
        </w:rPr>
        <w:t xml:space="preserve"> theo quy định pháp luật</w:t>
      </w:r>
      <w:r w:rsidR="00B920A5" w:rsidRPr="00203F3F">
        <w:rPr>
          <w:color w:val="auto"/>
          <w:lang w:val="en-US"/>
        </w:rPr>
        <w:t>;</w:t>
      </w:r>
      <w:r w:rsidRPr="00203F3F">
        <w:rPr>
          <w:color w:val="auto"/>
          <w:lang w:val="en-US"/>
        </w:rPr>
        <w:t>.</w:t>
      </w:r>
    </w:p>
    <w:p w14:paraId="4D9A0FD4" w14:textId="661F7AB7" w:rsidR="00D16298" w:rsidRPr="00203F3F" w:rsidRDefault="00D16298" w:rsidP="00D16298">
      <w:pPr>
        <w:pStyle w:val="1Normal"/>
        <w:ind w:firstLine="567"/>
        <w:rPr>
          <w:color w:val="auto"/>
        </w:rPr>
      </w:pPr>
      <w:r w:rsidRPr="00203F3F">
        <w:rPr>
          <w:color w:val="auto"/>
          <w:lang w:val="en-US"/>
        </w:rPr>
        <w:t>c</w:t>
      </w:r>
      <w:r w:rsidRPr="00203F3F">
        <w:rPr>
          <w:color w:val="auto"/>
        </w:rPr>
        <w:t>)</w:t>
      </w:r>
      <w:r w:rsidRPr="00203F3F">
        <w:rPr>
          <w:color w:val="auto"/>
          <w:lang w:val="en-US"/>
        </w:rPr>
        <w:t xml:space="preserve"> Không gửi báo cáo hoặc gửi báo cáo không đúng về </w:t>
      </w:r>
      <w:r w:rsidRPr="00203F3F">
        <w:rPr>
          <w:color w:val="auto"/>
        </w:rPr>
        <w:t xml:space="preserve">kết quả kiểm tra, đánh giá an toàn đập, hồ chứa thủy điện trước mùa mưa bão </w:t>
      </w:r>
      <w:r w:rsidRPr="00203F3F">
        <w:rPr>
          <w:color w:val="auto"/>
          <w:lang w:val="en-US"/>
        </w:rPr>
        <w:t xml:space="preserve">hàng năm </w:t>
      </w:r>
      <w:r w:rsidRPr="00203F3F">
        <w:rPr>
          <w:color w:val="auto"/>
        </w:rPr>
        <w:t>đến cơ quan có thẩm quyền</w:t>
      </w:r>
      <w:r w:rsidRPr="00203F3F">
        <w:rPr>
          <w:color w:val="auto"/>
          <w:lang w:val="en-US"/>
        </w:rPr>
        <w:t xml:space="preserve"> theo </w:t>
      </w:r>
      <w:r w:rsidRPr="00203F3F">
        <w:rPr>
          <w:color w:val="auto"/>
        </w:rPr>
        <w:t>quy định</w:t>
      </w:r>
      <w:r w:rsidR="00B920A5" w:rsidRPr="00203F3F">
        <w:rPr>
          <w:color w:val="auto"/>
          <w:lang w:val="en-US"/>
        </w:rPr>
        <w:t>;</w:t>
      </w:r>
    </w:p>
    <w:p w14:paraId="2A5E1275" w14:textId="60B3B551" w:rsidR="00D16298" w:rsidRPr="00203F3F" w:rsidRDefault="00D16298" w:rsidP="00D16298">
      <w:pPr>
        <w:pStyle w:val="1Normal"/>
        <w:ind w:firstLine="567"/>
        <w:rPr>
          <w:color w:val="auto"/>
          <w:lang w:val="en-US"/>
        </w:rPr>
      </w:pPr>
      <w:r w:rsidRPr="00203F3F">
        <w:rPr>
          <w:color w:val="auto"/>
          <w:lang w:val="en-US"/>
        </w:rPr>
        <w:t>d</w:t>
      </w:r>
      <w:r w:rsidRPr="00203F3F">
        <w:rPr>
          <w:color w:val="auto"/>
        </w:rPr>
        <w:t>) Không thực hiện</w:t>
      </w:r>
      <w:r w:rsidRPr="00203F3F">
        <w:rPr>
          <w:color w:val="auto"/>
          <w:lang w:val="en-US"/>
        </w:rPr>
        <w:t xml:space="preserve"> hoặc thực hiện không đúng nội dung đề cương </w:t>
      </w:r>
      <w:r w:rsidRPr="00203F3F">
        <w:rPr>
          <w:color w:val="auto"/>
        </w:rPr>
        <w:t xml:space="preserve">kiểm tra, đánh giá an toàn đập, hồ chứa thủy điện trước mùa mưa bão </w:t>
      </w:r>
      <w:r w:rsidRPr="00203F3F">
        <w:rPr>
          <w:color w:val="auto"/>
          <w:lang w:val="en-US"/>
        </w:rPr>
        <w:t>theo quy định</w:t>
      </w:r>
      <w:r w:rsidR="00B920A5" w:rsidRPr="00203F3F">
        <w:rPr>
          <w:color w:val="auto"/>
          <w:lang w:val="en-US"/>
        </w:rPr>
        <w:t>;</w:t>
      </w:r>
    </w:p>
    <w:p w14:paraId="768396D9" w14:textId="1B827E4E" w:rsidR="00D16298" w:rsidRPr="00203F3F" w:rsidRDefault="00D16298" w:rsidP="00BA0C98">
      <w:pPr>
        <w:pStyle w:val="1Normal"/>
        <w:ind w:firstLine="567"/>
        <w:rPr>
          <w:color w:val="auto"/>
        </w:rPr>
      </w:pPr>
      <w:r w:rsidRPr="00203F3F">
        <w:rPr>
          <w:color w:val="auto"/>
          <w:lang w:val="en-US"/>
        </w:rPr>
        <w:t xml:space="preserve">đ) </w:t>
      </w:r>
      <w:r w:rsidRPr="00203F3F">
        <w:rPr>
          <w:color w:val="auto"/>
        </w:rPr>
        <w:t xml:space="preserve">Không có nguồn điện dự phòng hoặc có nhưng </w:t>
      </w:r>
      <w:r w:rsidRPr="00203F3F">
        <w:rPr>
          <w:color w:val="auto"/>
          <w:lang w:val="en-US"/>
        </w:rPr>
        <w:t xml:space="preserve">tại thời điểm kiểm tra </w:t>
      </w:r>
      <w:r w:rsidRPr="00203F3F">
        <w:rPr>
          <w:color w:val="auto"/>
        </w:rPr>
        <w:t xml:space="preserve">không </w:t>
      </w:r>
      <w:r w:rsidRPr="00203F3F">
        <w:rPr>
          <w:color w:val="auto"/>
          <w:lang w:val="en-US"/>
        </w:rPr>
        <w:t>vận hành</w:t>
      </w:r>
      <w:r w:rsidRPr="00203F3F">
        <w:rPr>
          <w:color w:val="auto"/>
        </w:rPr>
        <w:t xml:space="preserve"> được </w:t>
      </w:r>
      <w:r w:rsidRPr="00203F3F">
        <w:rPr>
          <w:color w:val="auto"/>
          <w:lang w:val="en-US"/>
        </w:rPr>
        <w:t>để vận hành các cửa van của đập tràn.</w:t>
      </w:r>
      <w:r w:rsidRPr="00203F3F">
        <w:rPr>
          <w:color w:val="auto"/>
        </w:rPr>
        <w:t xml:space="preserve"> </w:t>
      </w:r>
    </w:p>
    <w:p w14:paraId="7013AEA4" w14:textId="77777777" w:rsidR="00BA0C98" w:rsidRPr="00203F3F" w:rsidRDefault="00BA0C98" w:rsidP="00BA0C98">
      <w:pPr>
        <w:pStyle w:val="1Normal"/>
        <w:ind w:firstLine="567"/>
        <w:rPr>
          <w:color w:val="auto"/>
        </w:rPr>
      </w:pPr>
      <w:r w:rsidRPr="00203F3F">
        <w:rPr>
          <w:color w:val="auto"/>
          <w:lang w:val="en-US"/>
        </w:rPr>
        <w:t>4</w:t>
      </w:r>
      <w:r w:rsidRPr="00203F3F">
        <w:rPr>
          <w:color w:val="auto"/>
        </w:rPr>
        <w:t xml:space="preserve">. Phạt tiền </w:t>
      </w:r>
      <w:r w:rsidRPr="00203F3F">
        <w:rPr>
          <w:color w:val="auto"/>
          <w:lang w:val="en-US"/>
        </w:rPr>
        <w:t xml:space="preserve">tổ chức </w:t>
      </w:r>
      <w:r w:rsidRPr="00203F3F">
        <w:rPr>
          <w:color w:val="auto"/>
        </w:rPr>
        <w:t xml:space="preserve">từ </w:t>
      </w:r>
      <w:r w:rsidRPr="00203F3F">
        <w:rPr>
          <w:color w:val="auto"/>
          <w:lang w:val="en-US"/>
        </w:rPr>
        <w:t>110</w:t>
      </w:r>
      <w:r w:rsidRPr="00203F3F">
        <w:rPr>
          <w:color w:val="auto"/>
        </w:rPr>
        <w:t>.000.000 đồng đến 1</w:t>
      </w:r>
      <w:r w:rsidRPr="00203F3F">
        <w:rPr>
          <w:color w:val="auto"/>
          <w:lang w:val="en-US"/>
        </w:rPr>
        <w:t>3</w:t>
      </w:r>
      <w:r w:rsidRPr="00203F3F">
        <w:rPr>
          <w:color w:val="auto"/>
        </w:rPr>
        <w:t>0.000.000 đồng đối với một trong các hành vi vi phạm sau đây:</w:t>
      </w:r>
    </w:p>
    <w:p w14:paraId="33A49D4E" w14:textId="693FC169" w:rsidR="00910F2B" w:rsidRPr="00203F3F" w:rsidRDefault="00910F2B" w:rsidP="00910F2B">
      <w:pPr>
        <w:pStyle w:val="1Normal"/>
        <w:ind w:firstLine="567"/>
        <w:rPr>
          <w:color w:val="auto"/>
          <w:lang w:val="en-US"/>
        </w:rPr>
      </w:pPr>
      <w:r w:rsidRPr="00203F3F">
        <w:rPr>
          <w:color w:val="auto"/>
          <w:lang w:val="en-US"/>
        </w:rPr>
        <w:lastRenderedPageBreak/>
        <w:t>a</w:t>
      </w:r>
      <w:r w:rsidRPr="00203F3F">
        <w:rPr>
          <w:color w:val="auto"/>
        </w:rPr>
        <w:t>) Không lập hoặc không thực hiện hoặc thực hiện không đúng phương án ứng phó với tình huống khẩn cấp đập, hồ chứa thủy điện</w:t>
      </w:r>
      <w:r w:rsidRPr="00203F3F">
        <w:rPr>
          <w:color w:val="auto"/>
          <w:lang w:val="en-US"/>
        </w:rPr>
        <w:t>;</w:t>
      </w:r>
      <w:r w:rsidRPr="00203F3F">
        <w:rPr>
          <w:color w:val="auto"/>
        </w:rPr>
        <w:t xml:space="preserve"> phương án bảo vệ đập được cơ quan quản lý nhà nước có thẩm quyền phê duyệt</w:t>
      </w:r>
      <w:r w:rsidR="00B920A5" w:rsidRPr="00203F3F">
        <w:rPr>
          <w:color w:val="auto"/>
          <w:lang w:val="en-US"/>
        </w:rPr>
        <w:t>;</w:t>
      </w:r>
    </w:p>
    <w:p w14:paraId="4D338F81" w14:textId="4DEBC2F1" w:rsidR="00910F2B" w:rsidRPr="00203F3F" w:rsidRDefault="00910F2B" w:rsidP="00910F2B">
      <w:pPr>
        <w:pStyle w:val="1Normal"/>
        <w:ind w:firstLine="567"/>
        <w:rPr>
          <w:color w:val="auto"/>
          <w:lang w:val="en-US"/>
        </w:rPr>
      </w:pPr>
      <w:r w:rsidRPr="00203F3F">
        <w:rPr>
          <w:color w:val="auto"/>
          <w:lang w:val="en-US"/>
        </w:rPr>
        <w:t>b) Không tuân thủ trình tự, phương thức đóng, mở cửa van các công trình xả nước theo quy định đối với hồ chứa, đập dâng</w:t>
      </w:r>
      <w:r w:rsidR="00B920A5" w:rsidRPr="00203F3F">
        <w:rPr>
          <w:color w:val="auto"/>
          <w:lang w:val="en-US"/>
        </w:rPr>
        <w:t>;</w:t>
      </w:r>
    </w:p>
    <w:p w14:paraId="4E151D5B" w14:textId="68A283AC" w:rsidR="00910F2B" w:rsidRPr="00203F3F" w:rsidRDefault="00910F2B" w:rsidP="00910F2B">
      <w:pPr>
        <w:pStyle w:val="1Normal"/>
        <w:ind w:firstLine="567"/>
        <w:rPr>
          <w:color w:val="auto"/>
          <w:lang w:val="en-US"/>
        </w:rPr>
      </w:pPr>
      <w:r w:rsidRPr="00203F3F">
        <w:rPr>
          <w:color w:val="auto"/>
          <w:lang w:val="en-US"/>
        </w:rPr>
        <w:t>c</w:t>
      </w:r>
      <w:r w:rsidRPr="00203F3F">
        <w:rPr>
          <w:color w:val="auto"/>
        </w:rPr>
        <w:t xml:space="preserve">) Không thực hiện </w:t>
      </w:r>
      <w:r w:rsidRPr="00203F3F">
        <w:rPr>
          <w:color w:val="auto"/>
          <w:lang w:val="en-US"/>
        </w:rPr>
        <w:t xml:space="preserve">hoặc thực hiện không đúng nội dung </w:t>
      </w:r>
      <w:r w:rsidRPr="00203F3F">
        <w:rPr>
          <w:color w:val="auto"/>
        </w:rPr>
        <w:t>bảo trì, sửa chữa, nâng cấp, hiện đại hóa theo quy định của pháp luật về quản lý chất lượng và bảo trì công trình xây dựng</w:t>
      </w:r>
      <w:r w:rsidRPr="00203F3F" w:rsidDel="00542E0A">
        <w:rPr>
          <w:color w:val="auto"/>
        </w:rPr>
        <w:t xml:space="preserve"> </w:t>
      </w:r>
      <w:r w:rsidRPr="00203F3F">
        <w:rPr>
          <w:color w:val="auto"/>
        </w:rPr>
        <w:t>theo quy định</w:t>
      </w:r>
      <w:r w:rsidR="00B920A5" w:rsidRPr="00203F3F">
        <w:rPr>
          <w:color w:val="auto"/>
          <w:lang w:val="en-US"/>
        </w:rPr>
        <w:t>;</w:t>
      </w:r>
    </w:p>
    <w:p w14:paraId="3553D9A4" w14:textId="6C9DF745" w:rsidR="00BA0C98" w:rsidRPr="00203F3F" w:rsidRDefault="00910F2B" w:rsidP="00BA0C98">
      <w:pPr>
        <w:pStyle w:val="1Normal"/>
        <w:ind w:firstLine="567"/>
        <w:rPr>
          <w:color w:val="auto"/>
        </w:rPr>
      </w:pPr>
      <w:r w:rsidRPr="00203F3F">
        <w:rPr>
          <w:color w:val="auto"/>
          <w:lang w:val="en-US"/>
        </w:rPr>
        <w:t>d</w:t>
      </w:r>
      <w:r w:rsidRPr="00203F3F">
        <w:rPr>
          <w:color w:val="auto"/>
        </w:rPr>
        <w:t xml:space="preserve">) Không </w:t>
      </w:r>
      <w:r w:rsidRPr="00203F3F">
        <w:rPr>
          <w:color w:val="auto"/>
          <w:lang w:val="en-US"/>
        </w:rPr>
        <w:t xml:space="preserve">thực hiện </w:t>
      </w:r>
      <w:r w:rsidRPr="00203F3F">
        <w:rPr>
          <w:color w:val="auto"/>
        </w:rPr>
        <w:t xml:space="preserve">báo cáo </w:t>
      </w:r>
      <w:r w:rsidRPr="00203F3F">
        <w:rPr>
          <w:color w:val="auto"/>
          <w:lang w:val="en-US"/>
        </w:rPr>
        <w:t xml:space="preserve">đến </w:t>
      </w:r>
      <w:r w:rsidRPr="00203F3F">
        <w:rPr>
          <w:color w:val="auto"/>
        </w:rPr>
        <w:t xml:space="preserve">cơ quan nhà nước có thẩm quyền khi </w:t>
      </w:r>
      <w:r w:rsidRPr="00203F3F">
        <w:rPr>
          <w:color w:val="auto"/>
          <w:lang w:val="en-US"/>
        </w:rPr>
        <w:t xml:space="preserve">phát hiện công </w:t>
      </w:r>
      <w:r w:rsidRPr="00203F3F">
        <w:rPr>
          <w:color w:val="auto"/>
        </w:rPr>
        <w:t xml:space="preserve">trình thủy điện có </w:t>
      </w:r>
      <w:r w:rsidRPr="00203F3F">
        <w:rPr>
          <w:color w:val="auto"/>
          <w:lang w:val="en-US"/>
        </w:rPr>
        <w:t xml:space="preserve">hiện tượng hư </w:t>
      </w:r>
      <w:r w:rsidRPr="00203F3F">
        <w:rPr>
          <w:color w:val="auto"/>
        </w:rPr>
        <w:t xml:space="preserve">hỏng đột xuất ảnh hưởng tới </w:t>
      </w:r>
      <w:r w:rsidRPr="00203F3F">
        <w:rPr>
          <w:color w:val="auto"/>
          <w:lang w:val="en-US"/>
        </w:rPr>
        <w:t xml:space="preserve">mất </w:t>
      </w:r>
      <w:r w:rsidRPr="00203F3F">
        <w:rPr>
          <w:color w:val="auto"/>
        </w:rPr>
        <w:t>an toàn công trình thủy điện</w:t>
      </w:r>
      <w:r w:rsidRPr="00203F3F">
        <w:rPr>
          <w:color w:val="auto"/>
          <w:lang w:val="en-US"/>
        </w:rPr>
        <w:t>.</w:t>
      </w:r>
    </w:p>
    <w:p w14:paraId="1D17114C" w14:textId="77777777" w:rsidR="00910F2B" w:rsidRPr="00203F3F" w:rsidRDefault="00910F2B" w:rsidP="00910F2B">
      <w:pPr>
        <w:pStyle w:val="1Normal"/>
        <w:ind w:firstLine="567"/>
        <w:rPr>
          <w:color w:val="auto"/>
        </w:rPr>
      </w:pPr>
      <w:r w:rsidRPr="00203F3F">
        <w:rPr>
          <w:color w:val="auto"/>
          <w:lang w:val="en-US"/>
        </w:rPr>
        <w:t>5</w:t>
      </w:r>
      <w:r w:rsidRPr="00203F3F">
        <w:rPr>
          <w:color w:val="auto"/>
        </w:rPr>
        <w:t xml:space="preserve">. Phạt tiền </w:t>
      </w:r>
      <w:r w:rsidRPr="00203F3F">
        <w:rPr>
          <w:color w:val="auto"/>
          <w:lang w:val="en-US"/>
        </w:rPr>
        <w:t xml:space="preserve">tổ chức </w:t>
      </w:r>
      <w:r w:rsidRPr="00203F3F">
        <w:rPr>
          <w:color w:val="auto"/>
        </w:rPr>
        <w:t>từ 1</w:t>
      </w:r>
      <w:r w:rsidRPr="00203F3F">
        <w:rPr>
          <w:color w:val="auto"/>
          <w:lang w:val="en-US"/>
        </w:rPr>
        <w:t>4</w:t>
      </w:r>
      <w:r w:rsidRPr="00203F3F">
        <w:rPr>
          <w:color w:val="auto"/>
        </w:rPr>
        <w:t>0.000.000 đồng đến 200.000.000 đồng đối với một trong các hành vi sau đây:</w:t>
      </w:r>
    </w:p>
    <w:p w14:paraId="18FF51F3" w14:textId="3DA23B72" w:rsidR="00910F2B" w:rsidRPr="00203F3F" w:rsidRDefault="00910F2B" w:rsidP="00910F2B">
      <w:pPr>
        <w:pStyle w:val="1Normal"/>
        <w:ind w:firstLine="567"/>
        <w:rPr>
          <w:color w:val="auto"/>
          <w:lang w:val="en-US"/>
        </w:rPr>
      </w:pPr>
      <w:r w:rsidRPr="00203F3F">
        <w:rPr>
          <w:color w:val="auto"/>
          <w:lang w:val="en-US"/>
        </w:rPr>
        <w:t>a</w:t>
      </w:r>
      <w:r w:rsidRPr="00203F3F">
        <w:rPr>
          <w:color w:val="auto"/>
        </w:rPr>
        <w:t xml:space="preserve">) Không thực hiện hoặc thực hiện không đúng </w:t>
      </w:r>
      <w:r w:rsidRPr="00203F3F">
        <w:rPr>
          <w:color w:val="auto"/>
          <w:lang w:val="en-US"/>
        </w:rPr>
        <w:t>quy trình vận hành đập, hồ chứa thủy điện</w:t>
      </w:r>
      <w:r w:rsidRPr="00203F3F">
        <w:rPr>
          <w:color w:val="auto"/>
        </w:rPr>
        <w:t xml:space="preserve"> được cơ quan quản lý nhà nước có thẩm quyền phê duyệt</w:t>
      </w:r>
      <w:r w:rsidR="00B920A5" w:rsidRPr="00203F3F">
        <w:rPr>
          <w:color w:val="auto"/>
          <w:lang w:val="en-US"/>
        </w:rPr>
        <w:t>;</w:t>
      </w:r>
    </w:p>
    <w:p w14:paraId="15F7A53E" w14:textId="13CF55B7" w:rsidR="00910F2B" w:rsidRPr="00203F3F" w:rsidRDefault="00910F2B" w:rsidP="00910F2B">
      <w:pPr>
        <w:pStyle w:val="1Normal"/>
        <w:ind w:firstLine="567"/>
        <w:rPr>
          <w:color w:val="auto"/>
          <w:lang w:val="en-US"/>
        </w:rPr>
      </w:pPr>
      <w:r w:rsidRPr="00203F3F">
        <w:rPr>
          <w:color w:val="auto"/>
          <w:lang w:val="en-US"/>
        </w:rPr>
        <w:t>b</w:t>
      </w:r>
      <w:r w:rsidRPr="00203F3F">
        <w:rPr>
          <w:color w:val="auto"/>
        </w:rPr>
        <w:t>) Thực hiện tích nước lần đầu khi chưa phê duyệt Phương án tích nước lần đầu gửi cơ quan thẩm quyền theo quy định</w:t>
      </w:r>
      <w:r w:rsidR="00B920A5" w:rsidRPr="00203F3F">
        <w:rPr>
          <w:color w:val="auto"/>
          <w:lang w:val="en-US"/>
        </w:rPr>
        <w:t>;</w:t>
      </w:r>
    </w:p>
    <w:p w14:paraId="588B0211" w14:textId="14180408" w:rsidR="00910F2B" w:rsidRPr="00203F3F" w:rsidRDefault="00910F2B" w:rsidP="00910F2B">
      <w:pPr>
        <w:pStyle w:val="1Normal"/>
        <w:ind w:firstLine="567"/>
        <w:rPr>
          <w:color w:val="auto"/>
        </w:rPr>
      </w:pPr>
      <w:r w:rsidRPr="00203F3F">
        <w:rPr>
          <w:color w:val="auto"/>
          <w:lang w:val="en-US"/>
        </w:rPr>
        <w:t>c</w:t>
      </w:r>
      <w:r w:rsidRPr="00203F3F">
        <w:rPr>
          <w:color w:val="auto"/>
        </w:rPr>
        <w:t>) Không chấp hành lệnh vận hành đóng mở cửa van đập tràn công trình thủy điện gây hậu quả nghiêm trọng cho người dân và công trình phía hạ du</w:t>
      </w:r>
      <w:r w:rsidR="00B920A5" w:rsidRPr="00203F3F">
        <w:rPr>
          <w:color w:val="auto"/>
          <w:lang w:val="en-US"/>
        </w:rPr>
        <w:t>;</w:t>
      </w:r>
    </w:p>
    <w:p w14:paraId="67DB33C2" w14:textId="785F635F" w:rsidR="00910F2B" w:rsidRPr="00203F3F" w:rsidRDefault="00910F2B" w:rsidP="00910F2B">
      <w:pPr>
        <w:pStyle w:val="1Normal"/>
        <w:ind w:firstLine="567"/>
        <w:rPr>
          <w:color w:val="auto"/>
          <w:lang w:val="en-US"/>
        </w:rPr>
      </w:pPr>
      <w:r w:rsidRPr="00203F3F">
        <w:rPr>
          <w:color w:val="auto"/>
          <w:lang w:val="en-US"/>
        </w:rPr>
        <w:t>d</w:t>
      </w:r>
      <w:r w:rsidRPr="00203F3F">
        <w:rPr>
          <w:color w:val="auto"/>
        </w:rPr>
        <w:t xml:space="preserve">) </w:t>
      </w:r>
      <w:r w:rsidRPr="00203F3F">
        <w:rPr>
          <w:color w:val="auto"/>
          <w:lang w:val="en-US"/>
        </w:rPr>
        <w:t>Không thông báo hoặc t</w:t>
      </w:r>
      <w:r w:rsidRPr="00203F3F">
        <w:rPr>
          <w:color w:val="auto"/>
        </w:rPr>
        <w:t xml:space="preserve">hông báo </w:t>
      </w:r>
      <w:r w:rsidRPr="00203F3F">
        <w:rPr>
          <w:color w:val="auto"/>
          <w:lang w:val="en-US"/>
        </w:rPr>
        <w:t xml:space="preserve">không đúng thời hạn quy định khi vận hành xả lũ, phát điện </w:t>
      </w:r>
      <w:r w:rsidRPr="00203F3F">
        <w:rPr>
          <w:color w:val="auto"/>
        </w:rPr>
        <w:t>tới các tổ chức, người dân vùng hạ du</w:t>
      </w:r>
      <w:r w:rsidR="00B920A5" w:rsidRPr="00203F3F">
        <w:rPr>
          <w:color w:val="auto"/>
          <w:lang w:val="en-US"/>
        </w:rPr>
        <w:t>;</w:t>
      </w:r>
    </w:p>
    <w:p w14:paraId="5F5D7915" w14:textId="7E7423C0" w:rsidR="00910F2B" w:rsidRPr="00203F3F" w:rsidRDefault="00910F2B" w:rsidP="00910F2B">
      <w:pPr>
        <w:pStyle w:val="1Normal"/>
        <w:ind w:firstLine="567"/>
        <w:rPr>
          <w:color w:val="auto"/>
          <w:lang w:val="en-US"/>
        </w:rPr>
      </w:pPr>
      <w:r w:rsidRPr="00203F3F">
        <w:rPr>
          <w:color w:val="auto"/>
          <w:lang w:val="en-US"/>
        </w:rPr>
        <w:t>e) Không thực hiện hoặc thực hiện không đúng thời gian quy định việc rà soát, điều chỉnh quy trình vận hành hồ chứa thủy điện; phương án ứng phó tình huống khẩn cấp; phương án bảo vệ đập, hồ chứa thủy điện khi đến kỳ thực hiện rà soát, điều chỉnh theo quy định</w:t>
      </w:r>
      <w:r w:rsidR="00B920A5" w:rsidRPr="00203F3F">
        <w:rPr>
          <w:color w:val="auto"/>
          <w:lang w:val="en-US"/>
        </w:rPr>
        <w:t>;</w:t>
      </w:r>
    </w:p>
    <w:p w14:paraId="1FFB1224" w14:textId="77777777" w:rsidR="00910F2B" w:rsidRPr="00203F3F" w:rsidRDefault="00910F2B" w:rsidP="00910F2B">
      <w:pPr>
        <w:pStyle w:val="1Normal"/>
        <w:ind w:firstLine="567"/>
        <w:rPr>
          <w:color w:val="auto"/>
          <w:lang w:val="en-US"/>
        </w:rPr>
      </w:pPr>
      <w:r w:rsidRPr="00203F3F">
        <w:rPr>
          <w:color w:val="auto"/>
          <w:lang w:val="en-US"/>
        </w:rPr>
        <w:t xml:space="preserve">g) Xây dựng công trình khác với thiết kế được phê duyệt, nâng chiều cao mặt đập tràn để tích nước phát điện. </w:t>
      </w:r>
    </w:p>
    <w:p w14:paraId="28DA2DB6" w14:textId="5BF4F176" w:rsidR="00BA0C98" w:rsidRPr="00203F3F" w:rsidRDefault="00BA0C98" w:rsidP="00441F93">
      <w:pPr>
        <w:pStyle w:val="1Normal"/>
        <w:ind w:firstLine="567"/>
        <w:rPr>
          <w:color w:val="auto"/>
          <w:lang w:val="en-US"/>
        </w:rPr>
      </w:pPr>
      <w:r w:rsidRPr="00203F3F">
        <w:rPr>
          <w:color w:val="auto"/>
          <w:lang w:val="en-US"/>
        </w:rPr>
        <w:t>6</w:t>
      </w:r>
      <w:r w:rsidRPr="00203F3F">
        <w:rPr>
          <w:color w:val="auto"/>
        </w:rPr>
        <w:t xml:space="preserve">. </w:t>
      </w:r>
      <w:r w:rsidRPr="00203F3F">
        <w:rPr>
          <w:color w:val="auto"/>
          <w:lang w:val="en-US"/>
        </w:rPr>
        <w:t>Biện pháp khắc phục hậu quả:</w:t>
      </w:r>
    </w:p>
    <w:p w14:paraId="3BA0B09C" w14:textId="4406DA68" w:rsidR="00141B87" w:rsidRPr="00203F3F" w:rsidRDefault="00141B87" w:rsidP="00141B87">
      <w:pPr>
        <w:pStyle w:val="1Normal"/>
        <w:ind w:firstLine="567"/>
        <w:rPr>
          <w:color w:val="auto"/>
          <w:lang w:val="en-US"/>
        </w:rPr>
      </w:pPr>
      <w:r w:rsidRPr="00203F3F">
        <w:rPr>
          <w:color w:val="auto"/>
          <w:lang w:val="en-US"/>
        </w:rPr>
        <w:t>a) Buộc bổ sung đầy đủ nhân sự có chuyên môn phù hợp đối với hành vi vi phạm quy định tại điểm b khoản 2 Điều này;</w:t>
      </w:r>
    </w:p>
    <w:p w14:paraId="1EA417A2" w14:textId="140EC28A" w:rsidR="00141B87" w:rsidRPr="00203F3F" w:rsidRDefault="00141B87" w:rsidP="00441F93">
      <w:pPr>
        <w:pStyle w:val="1Normal"/>
        <w:ind w:firstLine="567"/>
        <w:rPr>
          <w:color w:val="auto"/>
          <w:lang w:val="en-US"/>
        </w:rPr>
      </w:pPr>
      <w:r w:rsidRPr="00203F3F">
        <w:rPr>
          <w:color w:val="auto"/>
          <w:lang w:val="en-US"/>
        </w:rPr>
        <w:t>b) Buộc chuẩn bị đầy đủ phương tiện, vật tư theo quy định về phòng chống thiên tai đối với hành vi vi phạm tại điểm d khoản 2 Điều này;</w:t>
      </w:r>
    </w:p>
    <w:p w14:paraId="182B55DB" w14:textId="4DA5DF67" w:rsidR="00141B87" w:rsidRPr="00203F3F" w:rsidRDefault="00141B87" w:rsidP="00441F93">
      <w:pPr>
        <w:pStyle w:val="1Normal"/>
        <w:ind w:firstLine="567"/>
        <w:rPr>
          <w:color w:val="auto"/>
          <w:lang w:val="en-US"/>
        </w:rPr>
      </w:pPr>
      <w:r w:rsidRPr="00203F3F">
        <w:rPr>
          <w:color w:val="auto"/>
          <w:lang w:val="en-US"/>
        </w:rPr>
        <w:t>c) Buộc tổ chức huấn luyện, bồi dưỡng định kỳ kiến thức, kỹ năng về quản lý an toàn đập, hồ chứa thủy điện cho người làm công tác an toàn đập, hồ chứa thủy điện đối với hành vi vi phạm tại điểm đ khoản 2 Điều này;</w:t>
      </w:r>
    </w:p>
    <w:p w14:paraId="51896848" w14:textId="773D18AF" w:rsidR="00141B87" w:rsidRPr="00203F3F" w:rsidRDefault="00141B87" w:rsidP="00441F93">
      <w:pPr>
        <w:pStyle w:val="1Normal"/>
        <w:ind w:firstLine="567"/>
        <w:rPr>
          <w:color w:val="auto"/>
          <w:lang w:val="en-US"/>
        </w:rPr>
      </w:pPr>
      <w:r w:rsidRPr="00203F3F">
        <w:rPr>
          <w:color w:val="auto"/>
          <w:lang w:val="en-US"/>
        </w:rPr>
        <w:t xml:space="preserve">d) Buộc lắp đặt đầy đủ quan trắc công trình đập, hồ chứa thủy điện; quan trắc chuyên dùng, cung cấp thông tin quan trắc công trình, quan trắc khí tượng thủy văn chuyên dùng và cập nhật dữ liệu lên trang thông tin điện tử của đơn vị quản </w:t>
      </w:r>
      <w:r w:rsidRPr="00203F3F">
        <w:rPr>
          <w:color w:val="auto"/>
          <w:lang w:val="en-US"/>
        </w:rPr>
        <w:lastRenderedPageBreak/>
        <w:t>lý công trình thủy điện và các cơ quan liên quan đối với hành vi vi phạm tại điểm d khoản 1 Điều này;</w:t>
      </w:r>
    </w:p>
    <w:p w14:paraId="1F727510" w14:textId="6E0B9FF7" w:rsidR="00141B87" w:rsidRPr="00203F3F" w:rsidRDefault="00141B87" w:rsidP="00441F93">
      <w:pPr>
        <w:pStyle w:val="1Normal"/>
        <w:ind w:firstLine="567"/>
        <w:rPr>
          <w:color w:val="auto"/>
          <w:lang w:val="en-US"/>
        </w:rPr>
      </w:pPr>
      <w:r w:rsidRPr="00203F3F">
        <w:rPr>
          <w:color w:val="auto"/>
          <w:lang w:val="en-US"/>
        </w:rPr>
        <w:t>đ) Buộc thực hiện đầy đủ nội dung bảo trì, sửa chữa, nâng cấp, hiện đại hóa theo quy định của pháp luật về quản lý chất lượng và bảo trì công trình xây dựng</w:t>
      </w:r>
      <w:r w:rsidRPr="00203F3F" w:rsidDel="00531F38">
        <w:rPr>
          <w:color w:val="auto"/>
          <w:lang w:val="en-US"/>
        </w:rPr>
        <w:t xml:space="preserve"> </w:t>
      </w:r>
      <w:r w:rsidRPr="00203F3F">
        <w:rPr>
          <w:color w:val="auto"/>
          <w:lang w:val="en-US"/>
        </w:rPr>
        <w:t xml:space="preserve"> đối với hành vi tại điểm c khoản 4 Điều này;</w:t>
      </w:r>
    </w:p>
    <w:p w14:paraId="4B9C060B" w14:textId="4F04C6A2" w:rsidR="00141B87" w:rsidRPr="00203F3F" w:rsidRDefault="00141B87" w:rsidP="00BA0C98">
      <w:pPr>
        <w:pStyle w:val="1Normal"/>
        <w:ind w:firstLine="567"/>
        <w:rPr>
          <w:color w:val="auto"/>
        </w:rPr>
      </w:pPr>
      <w:r w:rsidRPr="00203F3F">
        <w:rPr>
          <w:color w:val="auto"/>
          <w:lang w:val="en-US"/>
        </w:rPr>
        <w:t>e) Buộc tháo dỡ, khôi phục lại về đúng thiết kế đã được cơ quan chức năng phê duyệt đối với hành vi tại điểm g khoản 5 Điều này.</w:t>
      </w:r>
    </w:p>
    <w:p w14:paraId="43FCB200" w14:textId="168F53B5" w:rsidR="0016348D" w:rsidRPr="00203F3F" w:rsidRDefault="006C0609" w:rsidP="00CB40BF">
      <w:pPr>
        <w:pStyle w:val="Heading3"/>
        <w:numPr>
          <w:ilvl w:val="0"/>
          <w:numId w:val="10"/>
        </w:numPr>
        <w:tabs>
          <w:tab w:val="left" w:pos="1560"/>
        </w:tabs>
        <w:spacing w:before="120" w:line="247" w:lineRule="auto"/>
        <w:ind w:left="0" w:firstLine="567"/>
        <w:jc w:val="both"/>
        <w:rPr>
          <w:rFonts w:ascii="Times New Roman" w:hAnsi="Times New Roman"/>
          <w:sz w:val="28"/>
          <w:szCs w:val="28"/>
        </w:rPr>
      </w:pPr>
      <w:r w:rsidRPr="00203F3F">
        <w:rPr>
          <w:rFonts w:ascii="Times New Roman" w:hAnsi="Times New Roman"/>
          <w:sz w:val="28"/>
          <w:szCs w:val="28"/>
        </w:rPr>
        <w:t xml:space="preserve"> </w:t>
      </w:r>
      <w:r w:rsidR="0016348D" w:rsidRPr="00203F3F">
        <w:rPr>
          <w:rFonts w:ascii="Times New Roman" w:hAnsi="Times New Roman"/>
          <w:sz w:val="28"/>
          <w:szCs w:val="28"/>
        </w:rPr>
        <w:t>Vi phạm quy định về bảo đảm an toàn đập, hồ chứa thủy điện đối với các hoạt động trong phạm vi bảo vệ đập, hồ chứa thủy điện.</w:t>
      </w:r>
    </w:p>
    <w:p w14:paraId="1A868AD1" w14:textId="77777777" w:rsidR="00BA0C98" w:rsidRPr="00203F3F" w:rsidRDefault="00BA0C98" w:rsidP="00BA0C98">
      <w:pPr>
        <w:pStyle w:val="1Normal"/>
        <w:ind w:firstLine="567"/>
        <w:rPr>
          <w:color w:val="auto"/>
        </w:rPr>
      </w:pPr>
      <w:r w:rsidRPr="00203F3F">
        <w:rPr>
          <w:color w:val="auto"/>
        </w:rPr>
        <w:t xml:space="preserve">1. Phạt tiền </w:t>
      </w:r>
      <w:r w:rsidRPr="00203F3F">
        <w:rPr>
          <w:color w:val="auto"/>
          <w:lang w:val="en-US"/>
        </w:rPr>
        <w:t>tổ chức</w:t>
      </w:r>
      <w:r w:rsidRPr="00203F3F">
        <w:rPr>
          <w:color w:val="auto"/>
        </w:rPr>
        <w:t xml:space="preserve"> từ 30.000.000 đồng đến 50.000.000 đồng đối với một trong các hành vi vi phạm sau đây:</w:t>
      </w:r>
    </w:p>
    <w:p w14:paraId="6FAA9377" w14:textId="55BD6FF4" w:rsidR="004B6D75" w:rsidRPr="00203F3F" w:rsidRDefault="004B6D75" w:rsidP="004B6D75">
      <w:pPr>
        <w:pStyle w:val="1Normal"/>
        <w:ind w:firstLine="567"/>
        <w:rPr>
          <w:bCs/>
          <w:color w:val="auto"/>
          <w:lang w:val="pl-PL"/>
        </w:rPr>
      </w:pPr>
      <w:r w:rsidRPr="00203F3F">
        <w:rPr>
          <w:bCs/>
          <w:color w:val="auto"/>
          <w:lang w:val="pl-PL"/>
        </w:rPr>
        <w:t xml:space="preserve">a) Không xây dựng phương án cắm mốc, điều chỉnh phạm vi cắm mốc chỉ giới phạm vi bảo vệ đập công trình thủy điện trình cơ quan có thẩm quyền phê duyệt; </w:t>
      </w:r>
    </w:p>
    <w:p w14:paraId="7DE8365C" w14:textId="52A884E2" w:rsidR="004B6D75" w:rsidRPr="00203F3F" w:rsidRDefault="004B6D75" w:rsidP="004B6D75">
      <w:pPr>
        <w:pStyle w:val="1Normal"/>
        <w:ind w:firstLine="567"/>
        <w:rPr>
          <w:bCs/>
          <w:color w:val="auto"/>
          <w:lang w:val="pl-PL"/>
        </w:rPr>
      </w:pPr>
      <w:r w:rsidRPr="00203F3F">
        <w:rPr>
          <w:bCs/>
          <w:color w:val="auto"/>
          <w:lang w:val="pl-PL"/>
        </w:rPr>
        <w:t>b) Không báo cáo bằng văn bản khi phát hiện các hoạt động trong phạm vi bảo vệ đập, hồ chứa có nguy cơ gây mất an toàn đối với công trình thủy điện đến cơ quan có thẩm quyền;</w:t>
      </w:r>
    </w:p>
    <w:p w14:paraId="507A6A9F" w14:textId="3A16602F" w:rsidR="004B6D75" w:rsidRPr="00203F3F" w:rsidRDefault="004B6D75" w:rsidP="004B6D75">
      <w:pPr>
        <w:pStyle w:val="1Normal"/>
        <w:ind w:firstLine="567"/>
        <w:rPr>
          <w:color w:val="auto"/>
          <w:lang w:val="en-US"/>
        </w:rPr>
      </w:pPr>
      <w:r w:rsidRPr="00203F3F">
        <w:rPr>
          <w:bCs/>
          <w:color w:val="auto"/>
          <w:lang w:val="en-US"/>
        </w:rPr>
        <w:t>c</w:t>
      </w:r>
      <w:r w:rsidRPr="00203F3F">
        <w:rPr>
          <w:color w:val="auto"/>
        </w:rPr>
        <w:t xml:space="preserve">) </w:t>
      </w:r>
      <w:r w:rsidRPr="00203F3F">
        <w:rPr>
          <w:color w:val="auto"/>
          <w:lang w:val="en-US"/>
        </w:rPr>
        <w:t>Không thực hiện đầu tư,</w:t>
      </w:r>
      <w:r w:rsidRPr="00203F3F">
        <w:rPr>
          <w:color w:val="auto"/>
        </w:rPr>
        <w:t xml:space="preserve"> lắp đặt hệ thống thông tin cảnh báo</w:t>
      </w:r>
      <w:r w:rsidRPr="00203F3F">
        <w:rPr>
          <w:color w:val="auto"/>
          <w:lang w:val="en-US"/>
        </w:rPr>
        <w:t>,</w:t>
      </w:r>
      <w:r w:rsidRPr="00203F3F">
        <w:rPr>
          <w:color w:val="auto"/>
        </w:rPr>
        <w:t xml:space="preserve"> cột thủy chí</w:t>
      </w:r>
      <w:r w:rsidRPr="00203F3F">
        <w:rPr>
          <w:color w:val="auto"/>
          <w:lang w:val="en-US"/>
        </w:rPr>
        <w:t>,</w:t>
      </w:r>
      <w:r w:rsidRPr="00203F3F">
        <w:rPr>
          <w:color w:val="auto"/>
        </w:rPr>
        <w:t xml:space="preserve"> hệ thống camera giám sát, thiết bị quan trắc mực nước, hệ thống truyền dẫn thông tin dữ liệu trực tuyến</w:t>
      </w:r>
      <w:r w:rsidRPr="00203F3F">
        <w:rPr>
          <w:color w:val="auto"/>
          <w:lang w:val="en-US"/>
        </w:rPr>
        <w:t xml:space="preserve">, </w:t>
      </w:r>
      <w:r w:rsidRPr="00203F3F">
        <w:rPr>
          <w:bCs/>
          <w:color w:val="auto"/>
        </w:rPr>
        <w:t>phao cảnh báo trong lòng hồ phạm vi bảo vệ thượng lưu đập</w:t>
      </w:r>
      <w:r w:rsidRPr="00203F3F">
        <w:rPr>
          <w:color w:val="auto"/>
          <w:lang w:val="en-US"/>
        </w:rPr>
        <w:t xml:space="preserve"> hoặc thực hiện không đầy đủ </w:t>
      </w:r>
      <w:r w:rsidRPr="00203F3F">
        <w:rPr>
          <w:color w:val="auto"/>
        </w:rPr>
        <w:t>lắp đặt hệ thống thông tin cảnh báo</w:t>
      </w:r>
      <w:r w:rsidRPr="00203F3F">
        <w:rPr>
          <w:color w:val="auto"/>
          <w:lang w:val="en-US"/>
        </w:rPr>
        <w:t>,</w:t>
      </w:r>
      <w:r w:rsidRPr="00203F3F">
        <w:rPr>
          <w:color w:val="auto"/>
        </w:rPr>
        <w:t xml:space="preserve"> cột thủy chí</w:t>
      </w:r>
      <w:r w:rsidRPr="00203F3F">
        <w:rPr>
          <w:color w:val="auto"/>
          <w:lang w:val="en-US"/>
        </w:rPr>
        <w:t>,</w:t>
      </w:r>
      <w:r w:rsidRPr="00203F3F">
        <w:rPr>
          <w:color w:val="auto"/>
        </w:rPr>
        <w:t xml:space="preserve"> hệ thống camera giám sát, thiết bị quan trắc mực nước, hệ thống truyền dẫn thông tin dữ liệu trực tuyến</w:t>
      </w:r>
      <w:r w:rsidRPr="00203F3F">
        <w:rPr>
          <w:color w:val="auto"/>
          <w:lang w:val="en-US"/>
        </w:rPr>
        <w:t xml:space="preserve">, </w:t>
      </w:r>
      <w:r w:rsidRPr="00203F3F">
        <w:rPr>
          <w:bCs/>
          <w:color w:val="auto"/>
        </w:rPr>
        <w:t>phao cảnh báo trong lòng hồ phạm vi bảo vệ thượng lưu đập</w:t>
      </w:r>
      <w:r w:rsidRPr="00203F3F">
        <w:rPr>
          <w:color w:val="auto"/>
          <w:lang w:val="en-US"/>
        </w:rPr>
        <w:t xml:space="preserve"> theo quy định;</w:t>
      </w:r>
    </w:p>
    <w:p w14:paraId="035931B4" w14:textId="243D677E" w:rsidR="004B6D75" w:rsidRPr="00203F3F" w:rsidRDefault="004B6D75" w:rsidP="004B6D75">
      <w:pPr>
        <w:pStyle w:val="1Normal"/>
        <w:ind w:firstLine="567"/>
        <w:rPr>
          <w:bCs/>
          <w:color w:val="auto"/>
          <w:lang w:val="en-US"/>
        </w:rPr>
      </w:pPr>
      <w:r w:rsidRPr="00203F3F">
        <w:rPr>
          <w:bCs/>
          <w:color w:val="auto"/>
          <w:lang w:val="en-US"/>
        </w:rPr>
        <w:t>d</w:t>
      </w:r>
      <w:r w:rsidRPr="00203F3F">
        <w:rPr>
          <w:bCs/>
          <w:color w:val="auto"/>
        </w:rPr>
        <w:t xml:space="preserve">) </w:t>
      </w:r>
      <w:r w:rsidRPr="00203F3F">
        <w:rPr>
          <w:bCs/>
          <w:color w:val="auto"/>
          <w:lang w:val="en-US"/>
        </w:rPr>
        <w:t xml:space="preserve">Thực hiện hoạt động </w:t>
      </w:r>
      <w:r w:rsidRPr="00203F3F">
        <w:rPr>
          <w:bCs/>
          <w:color w:val="auto"/>
        </w:rPr>
        <w:t xml:space="preserve">trong phạm vi bảo vệ đập, hồ chứa thủy điện </w:t>
      </w:r>
      <w:r w:rsidRPr="00203F3F">
        <w:rPr>
          <w:bCs/>
          <w:color w:val="auto"/>
          <w:lang w:val="en-US"/>
        </w:rPr>
        <w:t>mà chưa được cơ quan có thẩm quyền chấp thuận</w:t>
      </w:r>
      <w:r w:rsidRPr="00203F3F">
        <w:rPr>
          <w:bCs/>
          <w:color w:val="auto"/>
        </w:rPr>
        <w:t xml:space="preserve"> bằng văn bản</w:t>
      </w:r>
      <w:r w:rsidRPr="00203F3F">
        <w:rPr>
          <w:bCs/>
          <w:color w:val="auto"/>
          <w:lang w:val="en-US"/>
        </w:rPr>
        <w:t>;</w:t>
      </w:r>
    </w:p>
    <w:p w14:paraId="0FD47500" w14:textId="77777777" w:rsidR="004B6D75" w:rsidRPr="00203F3F" w:rsidRDefault="004B6D75" w:rsidP="004B6D75">
      <w:pPr>
        <w:pStyle w:val="1Normal"/>
        <w:ind w:firstLine="567"/>
        <w:rPr>
          <w:bCs/>
          <w:color w:val="auto"/>
          <w:lang w:val="en-US"/>
        </w:rPr>
      </w:pPr>
      <w:r w:rsidRPr="00203F3F">
        <w:rPr>
          <w:color w:val="auto"/>
          <w:lang w:val="en-US"/>
        </w:rPr>
        <w:t xml:space="preserve">đ) </w:t>
      </w:r>
      <w:r w:rsidRPr="00203F3F">
        <w:rPr>
          <w:color w:val="auto"/>
        </w:rPr>
        <w:t>Không tổ chức cắm mốc chỉ giới và quản lý mốc chỉ giới; không bàn giao mốc giới cho Ủy ban nhân dân cấp xã nơi xây dựng đập quản lý</w:t>
      </w:r>
      <w:r w:rsidRPr="00203F3F">
        <w:rPr>
          <w:color w:val="auto"/>
          <w:lang w:val="en-US"/>
        </w:rPr>
        <w:t>.</w:t>
      </w:r>
    </w:p>
    <w:p w14:paraId="7AAC1AE1" w14:textId="77777777" w:rsidR="00BA0C98" w:rsidRPr="00203F3F" w:rsidRDefault="00BA0C98" w:rsidP="00BA0C98">
      <w:pPr>
        <w:pStyle w:val="1Normal"/>
        <w:ind w:firstLine="567"/>
        <w:rPr>
          <w:color w:val="auto"/>
        </w:rPr>
      </w:pPr>
      <w:r w:rsidRPr="00203F3F">
        <w:rPr>
          <w:color w:val="auto"/>
        </w:rPr>
        <w:t>2. Phạt tiền tổ chức từ 60.000.000 đồng đến 80.000.000 đồng đối với một trong các hành vi vi phạm sau đây:</w:t>
      </w:r>
    </w:p>
    <w:p w14:paraId="7E122987" w14:textId="4B350841" w:rsidR="00A57A38" w:rsidRPr="00203F3F" w:rsidRDefault="00A57A38" w:rsidP="00A57A38">
      <w:pPr>
        <w:pStyle w:val="1Normal"/>
        <w:ind w:firstLine="567"/>
        <w:rPr>
          <w:bCs/>
          <w:color w:val="auto"/>
          <w:lang w:val="pl-PL"/>
        </w:rPr>
      </w:pPr>
      <w:r w:rsidRPr="00203F3F">
        <w:rPr>
          <w:bCs/>
          <w:color w:val="auto"/>
          <w:lang w:val="pl-PL"/>
        </w:rPr>
        <w:t>a) Không phối hợp với cơ quan quản lý nhà nước tại địa phương kiểm tra các hoạt động trong phạm vi bảo vệ công trình thủy điện;</w:t>
      </w:r>
    </w:p>
    <w:p w14:paraId="19D012B0" w14:textId="787C147B" w:rsidR="00A57A38" w:rsidRPr="00203F3F" w:rsidRDefault="00A57A38" w:rsidP="00A57A38">
      <w:pPr>
        <w:pStyle w:val="1Normal"/>
        <w:ind w:firstLine="567"/>
        <w:rPr>
          <w:bCs/>
          <w:color w:val="auto"/>
          <w:lang w:val="en-US"/>
        </w:rPr>
      </w:pPr>
      <w:r w:rsidRPr="00203F3F">
        <w:rPr>
          <w:bCs/>
          <w:color w:val="auto"/>
          <w:lang w:val="en-US"/>
        </w:rPr>
        <w:t>b</w:t>
      </w:r>
      <w:r w:rsidRPr="00203F3F">
        <w:rPr>
          <w:bCs/>
          <w:color w:val="auto"/>
        </w:rPr>
        <w:t>) Không phối hợp với các tổ chức quản lý, vận hành công trình thủy điện trong quá trình vận hành hồ chứa thủy điện</w:t>
      </w:r>
      <w:r w:rsidRPr="00203F3F">
        <w:rPr>
          <w:bCs/>
          <w:color w:val="auto"/>
          <w:lang w:val="en-US"/>
        </w:rPr>
        <w:t>;</w:t>
      </w:r>
    </w:p>
    <w:p w14:paraId="5E699A1D" w14:textId="406DFC97" w:rsidR="00A57A38" w:rsidRPr="00203F3F" w:rsidRDefault="00A57A38" w:rsidP="00A57A38">
      <w:pPr>
        <w:pStyle w:val="1Normal"/>
        <w:ind w:firstLine="567"/>
        <w:rPr>
          <w:bCs/>
          <w:color w:val="auto"/>
          <w:lang w:val="en-US"/>
        </w:rPr>
      </w:pPr>
      <w:r w:rsidRPr="00203F3F">
        <w:rPr>
          <w:bCs/>
          <w:color w:val="auto"/>
          <w:lang w:val="en-US"/>
        </w:rPr>
        <w:t>c</w:t>
      </w:r>
      <w:r w:rsidRPr="00203F3F">
        <w:rPr>
          <w:bCs/>
          <w:color w:val="auto"/>
        </w:rPr>
        <w:t xml:space="preserve">) </w:t>
      </w:r>
      <w:r w:rsidRPr="00203F3F">
        <w:rPr>
          <w:bCs/>
          <w:color w:val="auto"/>
          <w:lang w:val="en-US"/>
        </w:rPr>
        <w:t>Hàng năm k</w:t>
      </w:r>
      <w:r w:rsidRPr="00203F3F">
        <w:rPr>
          <w:bCs/>
          <w:color w:val="auto"/>
        </w:rPr>
        <w:t>hông tổ chức kiểm tra, báo cáo cơ quan quản lý nhà nước có thẩm quyền hoặc báo cáo không đúng thực tế về các hoạt động trong phạm vi bảo vệ đập, hồ chứa thủy điện do mình sở hữu, quản lý</w:t>
      </w:r>
      <w:r w:rsidRPr="00203F3F">
        <w:rPr>
          <w:bCs/>
          <w:color w:val="auto"/>
          <w:lang w:val="en-US"/>
        </w:rPr>
        <w:t>;</w:t>
      </w:r>
    </w:p>
    <w:p w14:paraId="144A42DF" w14:textId="77777777" w:rsidR="00A57A38" w:rsidRPr="00203F3F" w:rsidRDefault="00A57A38" w:rsidP="00A57A38">
      <w:pPr>
        <w:pStyle w:val="1Normal"/>
        <w:ind w:firstLine="567"/>
        <w:rPr>
          <w:bCs/>
          <w:color w:val="auto"/>
          <w:lang w:val="en-US"/>
        </w:rPr>
      </w:pPr>
      <w:r w:rsidRPr="00203F3F">
        <w:rPr>
          <w:bCs/>
          <w:color w:val="auto"/>
          <w:lang w:val="en-US"/>
        </w:rPr>
        <w:t>d) N</w:t>
      </w:r>
      <w:r w:rsidRPr="00203F3F">
        <w:rPr>
          <w:bCs/>
          <w:color w:val="auto"/>
        </w:rPr>
        <w:t xml:space="preserve">eo đậu tàu, thuyền, bè, mảng vào </w:t>
      </w:r>
      <w:r w:rsidRPr="00203F3F">
        <w:rPr>
          <w:bCs/>
          <w:color w:val="auto"/>
          <w:lang w:val="en-US"/>
        </w:rPr>
        <w:t>mái</w:t>
      </w:r>
      <w:r w:rsidRPr="00203F3F">
        <w:rPr>
          <w:bCs/>
          <w:color w:val="auto"/>
        </w:rPr>
        <w:t xml:space="preserve"> đập thủy điện, trừ phương tiện được sử dụng </w:t>
      </w:r>
      <w:r w:rsidRPr="00203F3F">
        <w:rPr>
          <w:bCs/>
          <w:color w:val="auto"/>
          <w:lang w:val="en-US"/>
        </w:rPr>
        <w:t xml:space="preserve">đã đăng ký </w:t>
      </w:r>
      <w:r w:rsidRPr="00203F3F">
        <w:rPr>
          <w:bCs/>
          <w:color w:val="auto"/>
        </w:rPr>
        <w:t>để kiểm tra, bảo trì, sửa chữa đập thủy điện</w:t>
      </w:r>
      <w:r w:rsidRPr="00203F3F">
        <w:rPr>
          <w:bCs/>
          <w:color w:val="auto"/>
          <w:lang w:val="en-US"/>
        </w:rPr>
        <w:t>.</w:t>
      </w:r>
    </w:p>
    <w:p w14:paraId="2AD9D465" w14:textId="6660A851" w:rsidR="00BA0C98" w:rsidRPr="00203F3F" w:rsidRDefault="00BA0C98" w:rsidP="00BA0C98">
      <w:pPr>
        <w:pStyle w:val="1Normal"/>
        <w:ind w:firstLine="567"/>
        <w:rPr>
          <w:color w:val="auto"/>
        </w:rPr>
      </w:pPr>
      <w:r w:rsidRPr="00203F3F">
        <w:rPr>
          <w:color w:val="auto"/>
        </w:rPr>
        <w:lastRenderedPageBreak/>
        <w:t xml:space="preserve">3. Phạt tiền tổ chức từ </w:t>
      </w:r>
      <w:r w:rsidR="00F54BEC" w:rsidRPr="00203F3F">
        <w:rPr>
          <w:color w:val="auto"/>
          <w:lang w:val="en-US"/>
        </w:rPr>
        <w:t>9</w:t>
      </w:r>
      <w:r w:rsidRPr="00203F3F">
        <w:rPr>
          <w:color w:val="auto"/>
        </w:rPr>
        <w:t>0.000.000 đồng đến 110.000.000 đồng đối với một trong các hành vi vi phạm sau đây:</w:t>
      </w:r>
    </w:p>
    <w:p w14:paraId="01B5FFEF" w14:textId="488C80D9" w:rsidR="00BA0C98" w:rsidRPr="00203F3F" w:rsidRDefault="00BA0C98" w:rsidP="00BA0C98">
      <w:pPr>
        <w:pStyle w:val="1Normal"/>
        <w:ind w:firstLine="567"/>
        <w:rPr>
          <w:color w:val="auto"/>
        </w:rPr>
      </w:pPr>
      <w:r w:rsidRPr="00203F3F">
        <w:rPr>
          <w:color w:val="auto"/>
        </w:rPr>
        <w:t>a) Không tổ chức cắm mốc hoặc cắm mốc chỉ giới phạm vi bảo vệ đập, hồ chứa công trình thủy điện không đầy đủ theo quy định</w:t>
      </w:r>
      <w:r w:rsidR="00B920A5" w:rsidRPr="00203F3F">
        <w:rPr>
          <w:color w:val="auto"/>
          <w:lang w:val="en-US"/>
        </w:rPr>
        <w:t>;</w:t>
      </w:r>
    </w:p>
    <w:p w14:paraId="3E28341D" w14:textId="77777777" w:rsidR="00BA0C98" w:rsidRPr="00203F3F" w:rsidRDefault="00BA0C98" w:rsidP="00BA0C98">
      <w:pPr>
        <w:pStyle w:val="1Normal"/>
        <w:ind w:firstLine="567"/>
        <w:rPr>
          <w:color w:val="auto"/>
        </w:rPr>
      </w:pPr>
      <w:r w:rsidRPr="00203F3F">
        <w:rPr>
          <w:color w:val="auto"/>
        </w:rPr>
        <w:t>b) Không tuân thủ các quy định về an toàn công trình, hồ chứa thủy điện. Không thực hiện các biện pháp bảo đảm an toàn công trình, hồ chứa thủy điện theo quy định của cơ quan có thẩm quyền yêu cầu.</w:t>
      </w:r>
    </w:p>
    <w:p w14:paraId="27641089" w14:textId="77777777" w:rsidR="00BA0C98" w:rsidRPr="00203F3F" w:rsidRDefault="00BA0C98" w:rsidP="00BA0C98">
      <w:pPr>
        <w:pStyle w:val="1Normal"/>
        <w:ind w:firstLine="567"/>
        <w:rPr>
          <w:color w:val="auto"/>
        </w:rPr>
      </w:pPr>
      <w:r w:rsidRPr="00203F3F">
        <w:rPr>
          <w:color w:val="auto"/>
        </w:rPr>
        <w:t>4. Hình thức xử phạt bổ sung:</w:t>
      </w:r>
    </w:p>
    <w:p w14:paraId="514823F0" w14:textId="7D2CEFA9" w:rsidR="00A57A38" w:rsidRPr="00203F3F" w:rsidRDefault="00A57A38" w:rsidP="00A57A38">
      <w:pPr>
        <w:pStyle w:val="1Normal"/>
        <w:ind w:firstLine="567"/>
        <w:rPr>
          <w:bCs/>
          <w:color w:val="auto"/>
          <w:lang w:val="pl-PL"/>
        </w:rPr>
      </w:pPr>
      <w:r w:rsidRPr="00203F3F">
        <w:rPr>
          <w:bCs/>
          <w:color w:val="auto"/>
          <w:lang w:val="pl-PL"/>
        </w:rPr>
        <w:t xml:space="preserve">Tịch thu phương tiện vi phạm hành chính đối với hành vi vi phạm quy định tại điểm </w:t>
      </w:r>
      <w:r w:rsidR="002400E6" w:rsidRPr="00203F3F">
        <w:rPr>
          <w:bCs/>
          <w:color w:val="auto"/>
          <w:lang w:val="pl-PL"/>
        </w:rPr>
        <w:t>d</w:t>
      </w:r>
      <w:r w:rsidRPr="00203F3F">
        <w:rPr>
          <w:bCs/>
          <w:color w:val="auto"/>
          <w:lang w:val="pl-PL"/>
        </w:rPr>
        <w:t xml:space="preserve"> khoản 2 Điều này.</w:t>
      </w:r>
    </w:p>
    <w:p w14:paraId="7AED3817" w14:textId="77777777" w:rsidR="00BA0C98" w:rsidRPr="00203F3F" w:rsidRDefault="00BA0C98" w:rsidP="00BA0C98">
      <w:pPr>
        <w:pStyle w:val="1Normal"/>
        <w:ind w:firstLine="567"/>
        <w:rPr>
          <w:color w:val="auto"/>
        </w:rPr>
      </w:pPr>
      <w:r w:rsidRPr="00203F3F">
        <w:rPr>
          <w:color w:val="auto"/>
        </w:rPr>
        <w:t>5. Biện pháp khắc phục hậu quả:</w:t>
      </w:r>
    </w:p>
    <w:p w14:paraId="7161D587" w14:textId="77777777" w:rsidR="00A57A38" w:rsidRPr="00203F3F" w:rsidRDefault="00A57A38" w:rsidP="00A57A38">
      <w:pPr>
        <w:pStyle w:val="1Normal"/>
        <w:ind w:firstLine="567"/>
        <w:rPr>
          <w:bCs/>
          <w:color w:val="auto"/>
          <w:lang w:val="pl-PL"/>
        </w:rPr>
      </w:pPr>
      <w:r w:rsidRPr="00203F3F">
        <w:rPr>
          <w:bCs/>
          <w:color w:val="auto"/>
          <w:lang w:val="pl-PL"/>
        </w:rPr>
        <w:t>a) Buộc cắm đầy đủ mốc chỉ giới phạm vi bảo vệ đập, hồ chứa công trình thủy điện theo quy định đối với hành vi quy định tại điểm a khoản 3 Điều này.</w:t>
      </w:r>
    </w:p>
    <w:p w14:paraId="51498F82" w14:textId="77777777" w:rsidR="00A57A38" w:rsidRPr="00203F3F" w:rsidRDefault="00A57A38" w:rsidP="00A57A38">
      <w:pPr>
        <w:pStyle w:val="1Normal"/>
        <w:ind w:firstLine="567"/>
        <w:rPr>
          <w:bCs/>
          <w:color w:val="auto"/>
          <w:lang w:val="pl-PL"/>
        </w:rPr>
      </w:pPr>
      <w:r w:rsidRPr="00203F3F">
        <w:rPr>
          <w:bCs/>
          <w:color w:val="auto"/>
          <w:lang w:val="pl-PL"/>
        </w:rPr>
        <w:t>b) Buộc thực hiện đầy đủ các biện pháp đảm bảo an toàn đập, hồ chứa thủy điện theo phương án bảo vệ đập, hồ chứa thủy điện đã được cấp thẩm quyền phê duyệt đối với hành vi vi phạm tại điểm b khoản 3 Điều này.</w:t>
      </w:r>
    </w:p>
    <w:p w14:paraId="67A429D4" w14:textId="13DDAEFA" w:rsidR="00DE35F1" w:rsidRPr="00203F3F" w:rsidRDefault="00DE35F1" w:rsidP="00DE35F1">
      <w:pPr>
        <w:tabs>
          <w:tab w:val="left" w:pos="540"/>
        </w:tabs>
        <w:spacing w:before="100" w:after="100"/>
        <w:jc w:val="center"/>
        <w:outlineLvl w:val="0"/>
        <w:rPr>
          <w:b/>
          <w:sz w:val="28"/>
          <w:szCs w:val="28"/>
        </w:rPr>
      </w:pPr>
      <w:r w:rsidRPr="00203F3F">
        <w:rPr>
          <w:b/>
          <w:sz w:val="28"/>
          <w:szCs w:val="28"/>
        </w:rPr>
        <w:t>Mục 2</w:t>
      </w:r>
    </w:p>
    <w:p w14:paraId="1FE59850" w14:textId="02FA645C" w:rsidR="00DE35F1" w:rsidRPr="00203F3F" w:rsidRDefault="00DE35F1" w:rsidP="00DE35F1">
      <w:pPr>
        <w:tabs>
          <w:tab w:val="left" w:pos="540"/>
        </w:tabs>
        <w:spacing w:before="100" w:after="100"/>
        <w:jc w:val="center"/>
        <w:outlineLvl w:val="0"/>
        <w:rPr>
          <w:b/>
          <w:sz w:val="28"/>
          <w:szCs w:val="28"/>
        </w:rPr>
      </w:pPr>
      <w:r w:rsidRPr="00203F3F">
        <w:rPr>
          <w:b/>
          <w:sz w:val="28"/>
          <w:szCs w:val="28"/>
        </w:rPr>
        <w:t>LĨNH VỰC SỬ DỤNG NĂNG LƯỢNG TIẾT KIỆM VÀ HIỆU QUẢ</w:t>
      </w:r>
    </w:p>
    <w:p w14:paraId="5805DB39" w14:textId="70F305E8" w:rsidR="00DE35F1" w:rsidRPr="00203F3F" w:rsidRDefault="001D552D" w:rsidP="00DE35F1">
      <w:pPr>
        <w:pStyle w:val="Heading3"/>
        <w:numPr>
          <w:ilvl w:val="0"/>
          <w:numId w:val="10"/>
        </w:numPr>
        <w:tabs>
          <w:tab w:val="left" w:pos="1560"/>
        </w:tabs>
        <w:spacing w:before="120" w:line="247" w:lineRule="auto"/>
        <w:ind w:left="0" w:firstLine="567"/>
        <w:jc w:val="both"/>
        <w:rPr>
          <w:rFonts w:ascii="Times New Roman" w:hAnsi="Times New Roman"/>
          <w:sz w:val="28"/>
          <w:szCs w:val="28"/>
        </w:rPr>
      </w:pPr>
      <w:r w:rsidRPr="00203F3F">
        <w:rPr>
          <w:rFonts w:ascii="Times New Roman" w:hAnsi="Times New Roman"/>
          <w:sz w:val="28"/>
          <w:szCs w:val="28"/>
        </w:rPr>
        <w:t xml:space="preserve"> </w:t>
      </w:r>
      <w:r w:rsidR="00DE35F1" w:rsidRPr="00203F3F">
        <w:rPr>
          <w:rFonts w:ascii="Times New Roman" w:hAnsi="Times New Roman"/>
          <w:sz w:val="28"/>
          <w:szCs w:val="28"/>
        </w:rPr>
        <w:t>Vi phạm của cơ sở sử dụng năng lượng trọng điểm về kiểm toán năng lượng</w:t>
      </w:r>
    </w:p>
    <w:p w14:paraId="366AD887" w14:textId="0EFDD5E8" w:rsidR="00871563" w:rsidRPr="00203F3F" w:rsidRDefault="00871563" w:rsidP="00871563">
      <w:pPr>
        <w:pStyle w:val="1Normal"/>
        <w:ind w:firstLine="567"/>
        <w:rPr>
          <w:bCs/>
          <w:color w:val="auto"/>
          <w:lang w:val="pl-PL"/>
        </w:rPr>
      </w:pPr>
      <w:r w:rsidRPr="00203F3F">
        <w:rPr>
          <w:bCs/>
          <w:color w:val="auto"/>
          <w:lang w:val="pl-PL"/>
        </w:rPr>
        <w:t xml:space="preserve">1. Phạt cảnh cáo </w:t>
      </w:r>
      <w:r w:rsidR="001D552D" w:rsidRPr="00203F3F">
        <w:rPr>
          <w:bCs/>
          <w:color w:val="auto"/>
          <w:lang w:val="pl-PL"/>
        </w:rPr>
        <w:t xml:space="preserve">tổ chức </w:t>
      </w:r>
      <w:r w:rsidRPr="00203F3F">
        <w:rPr>
          <w:bCs/>
          <w:color w:val="auto"/>
          <w:lang w:val="pl-PL"/>
        </w:rPr>
        <w:t>đối với hành vi không thực hiện đầy đủ nội dung của báo cáo kiểm toán theo biểu mẫu quy định.</w:t>
      </w:r>
    </w:p>
    <w:p w14:paraId="3C01883D" w14:textId="5B6168A4" w:rsidR="00871563" w:rsidRPr="00203F3F" w:rsidRDefault="00871563" w:rsidP="00871563">
      <w:pPr>
        <w:pStyle w:val="1Normal"/>
        <w:ind w:firstLine="567"/>
        <w:rPr>
          <w:bCs/>
          <w:color w:val="auto"/>
          <w:lang w:val="pl-PL"/>
        </w:rPr>
      </w:pPr>
      <w:r w:rsidRPr="00203F3F">
        <w:rPr>
          <w:bCs/>
          <w:color w:val="auto"/>
          <w:lang w:val="pl-PL"/>
        </w:rPr>
        <w:t xml:space="preserve">2. Phạt tiền </w:t>
      </w:r>
      <w:r w:rsidR="001D552D" w:rsidRPr="00203F3F">
        <w:rPr>
          <w:bCs/>
          <w:color w:val="auto"/>
          <w:lang w:val="pl-PL"/>
        </w:rPr>
        <w:t xml:space="preserve">tổ chức </w:t>
      </w:r>
      <w:r w:rsidRPr="00203F3F">
        <w:rPr>
          <w:bCs/>
          <w:color w:val="auto"/>
          <w:lang w:val="pl-PL"/>
        </w:rPr>
        <w:t>từ 5.000.000 đồng đến 10.000.000 đồng đối với một trong các hành vi vi phạm sau đây:</w:t>
      </w:r>
    </w:p>
    <w:p w14:paraId="21D453CB" w14:textId="77777777" w:rsidR="00871563" w:rsidRPr="00203F3F" w:rsidRDefault="00871563" w:rsidP="00871563">
      <w:pPr>
        <w:pStyle w:val="1Normal"/>
        <w:ind w:firstLine="567"/>
        <w:rPr>
          <w:bCs/>
          <w:color w:val="auto"/>
          <w:lang w:val="pl-PL"/>
        </w:rPr>
      </w:pPr>
      <w:r w:rsidRPr="00203F3F">
        <w:rPr>
          <w:bCs/>
          <w:color w:val="auto"/>
          <w:lang w:val="pl-PL"/>
        </w:rPr>
        <w:t>a) Không thực hiện các biện pháp khắc phục khi có yêu cầu của cơ quan nhà nước có thẩm quyền;</w:t>
      </w:r>
    </w:p>
    <w:p w14:paraId="699F5F19" w14:textId="77777777" w:rsidR="00871563" w:rsidRPr="00203F3F" w:rsidRDefault="00871563" w:rsidP="00871563">
      <w:pPr>
        <w:pStyle w:val="1Normal"/>
        <w:ind w:firstLine="567"/>
        <w:rPr>
          <w:bCs/>
          <w:color w:val="auto"/>
          <w:lang w:val="pl-PL"/>
        </w:rPr>
      </w:pPr>
      <w:r w:rsidRPr="00203F3F">
        <w:rPr>
          <w:bCs/>
          <w:color w:val="auto"/>
          <w:lang w:val="pl-PL"/>
        </w:rPr>
        <w:t>b) Không thực hiện chế độ báo cáo sử dụng năng lượng theo quy định.</w:t>
      </w:r>
    </w:p>
    <w:p w14:paraId="0287A099" w14:textId="2ABACD44" w:rsidR="004012F5" w:rsidRPr="00203F3F" w:rsidRDefault="00871563" w:rsidP="00871563">
      <w:pPr>
        <w:pStyle w:val="1Normal"/>
        <w:ind w:firstLine="567"/>
        <w:rPr>
          <w:bCs/>
          <w:color w:val="auto"/>
          <w:lang w:val="pl-PL"/>
        </w:rPr>
      </w:pPr>
      <w:r w:rsidRPr="00203F3F">
        <w:rPr>
          <w:bCs/>
          <w:color w:val="auto"/>
          <w:lang w:val="pl-PL"/>
        </w:rPr>
        <w:t xml:space="preserve">3. Phạt tiền </w:t>
      </w:r>
      <w:r w:rsidR="001D552D" w:rsidRPr="00203F3F">
        <w:rPr>
          <w:bCs/>
          <w:color w:val="auto"/>
          <w:lang w:val="pl-PL"/>
        </w:rPr>
        <w:t xml:space="preserve">tổ chức </w:t>
      </w:r>
      <w:r w:rsidRPr="00203F3F">
        <w:rPr>
          <w:bCs/>
          <w:color w:val="auto"/>
          <w:lang w:val="pl-PL"/>
        </w:rPr>
        <w:t>từ 50.000.000 đồng đến 60.000.000 đồng đối với hành vi không thực hiện kiểm toán năng lượng theo quy định</w:t>
      </w:r>
      <w:r w:rsidR="004012F5" w:rsidRPr="00203F3F">
        <w:rPr>
          <w:bCs/>
          <w:color w:val="auto"/>
          <w:lang w:val="pl-PL"/>
        </w:rPr>
        <w:t>.</w:t>
      </w:r>
    </w:p>
    <w:p w14:paraId="0117E5CC" w14:textId="6642ED52" w:rsidR="004012F5" w:rsidRPr="00203F3F" w:rsidRDefault="004012F5" w:rsidP="004012F5">
      <w:pPr>
        <w:pStyle w:val="Heading3"/>
        <w:numPr>
          <w:ilvl w:val="0"/>
          <w:numId w:val="10"/>
        </w:numPr>
        <w:tabs>
          <w:tab w:val="left" w:pos="1560"/>
        </w:tabs>
        <w:spacing w:before="120" w:line="247" w:lineRule="auto"/>
        <w:ind w:left="0" w:firstLine="567"/>
        <w:jc w:val="both"/>
        <w:rPr>
          <w:rFonts w:ascii="Times New Roman" w:hAnsi="Times New Roman"/>
          <w:sz w:val="28"/>
          <w:szCs w:val="28"/>
        </w:rPr>
      </w:pPr>
      <w:bookmarkStart w:id="123" w:name="dieu_20"/>
      <w:r w:rsidRPr="00203F3F">
        <w:rPr>
          <w:rFonts w:ascii="Times New Roman" w:hAnsi="Times New Roman"/>
          <w:sz w:val="28"/>
          <w:szCs w:val="28"/>
        </w:rPr>
        <w:t xml:space="preserve"> Vi phạm quy định về đào tạo và cấp chứng chỉ kiểm toán viên năng lượng</w:t>
      </w:r>
      <w:bookmarkEnd w:id="123"/>
    </w:p>
    <w:p w14:paraId="01FF2009" w14:textId="6AF75AAF" w:rsidR="00871563" w:rsidRPr="00203F3F" w:rsidRDefault="00871563" w:rsidP="004012F5">
      <w:pPr>
        <w:pStyle w:val="1Normal"/>
        <w:ind w:firstLine="567"/>
        <w:rPr>
          <w:bCs/>
          <w:color w:val="auto"/>
          <w:lang w:val="pl-PL"/>
        </w:rPr>
      </w:pPr>
      <w:r w:rsidRPr="00203F3F">
        <w:rPr>
          <w:bCs/>
          <w:color w:val="auto"/>
          <w:lang w:val="pl-PL"/>
        </w:rPr>
        <w:t>1. Đối với tổ chức có hành vi tổ chức khóa đào tạo và cấp giấy chứng nhận hoàn thành khóa đào tạo kiểm toán viên năng lượng không bảo đảm điều kiện theo quy định:</w:t>
      </w:r>
    </w:p>
    <w:p w14:paraId="665C46B3" w14:textId="77777777" w:rsidR="00871563" w:rsidRPr="00203F3F" w:rsidRDefault="00871563" w:rsidP="00871563">
      <w:pPr>
        <w:pStyle w:val="1Normal"/>
        <w:ind w:firstLine="567"/>
        <w:rPr>
          <w:bCs/>
          <w:color w:val="auto"/>
          <w:lang w:val="pl-PL"/>
        </w:rPr>
      </w:pPr>
      <w:r w:rsidRPr="00203F3F">
        <w:rPr>
          <w:bCs/>
          <w:color w:val="auto"/>
          <w:lang w:val="pl-PL"/>
        </w:rPr>
        <w:t>a) Phạt tiền từ 10.000.000 đồng đến 15.000.000 đồng đối với hành vi vi phạm quy định về đội ngũ giảng viên;</w:t>
      </w:r>
    </w:p>
    <w:p w14:paraId="7D112E32" w14:textId="77777777" w:rsidR="00871563" w:rsidRPr="00203F3F" w:rsidRDefault="00871563" w:rsidP="00871563">
      <w:pPr>
        <w:pStyle w:val="1Normal"/>
        <w:ind w:firstLine="567"/>
        <w:rPr>
          <w:bCs/>
          <w:color w:val="auto"/>
          <w:lang w:val="pl-PL"/>
        </w:rPr>
      </w:pPr>
      <w:r w:rsidRPr="00203F3F">
        <w:rPr>
          <w:bCs/>
          <w:color w:val="auto"/>
          <w:lang w:val="pl-PL"/>
        </w:rPr>
        <w:t xml:space="preserve">b) Phạt tiền từ 15.000.000 đồng đến 20.000.000 đồng đối với hành vi không </w:t>
      </w:r>
      <w:r w:rsidRPr="00203F3F">
        <w:rPr>
          <w:bCs/>
          <w:color w:val="auto"/>
          <w:lang w:val="pl-PL"/>
        </w:rPr>
        <w:lastRenderedPageBreak/>
        <w:t>tuân thủ nội dung đào tạo;</w:t>
      </w:r>
    </w:p>
    <w:p w14:paraId="172626F5" w14:textId="77777777" w:rsidR="00871563" w:rsidRPr="00203F3F" w:rsidRDefault="00871563" w:rsidP="00871563">
      <w:pPr>
        <w:pStyle w:val="1Normal"/>
        <w:ind w:firstLine="567"/>
        <w:rPr>
          <w:bCs/>
          <w:color w:val="auto"/>
          <w:lang w:val="pl-PL"/>
        </w:rPr>
      </w:pPr>
      <w:r w:rsidRPr="00203F3F">
        <w:rPr>
          <w:bCs/>
          <w:color w:val="auto"/>
          <w:lang w:val="pl-PL"/>
        </w:rPr>
        <w:t>c) Phạt tiền từ 20.000.000 đồng đến 25.000.000 đồng đối với hành vi vi phạm quy định về cơ sở vật chất;</w:t>
      </w:r>
    </w:p>
    <w:p w14:paraId="2E5ED287" w14:textId="4DE04A64" w:rsidR="00871563" w:rsidRPr="00203F3F" w:rsidRDefault="00871563" w:rsidP="00871563">
      <w:pPr>
        <w:pStyle w:val="1Normal"/>
        <w:ind w:firstLine="567"/>
        <w:rPr>
          <w:bCs/>
          <w:color w:val="auto"/>
          <w:lang w:val="pl-PL"/>
        </w:rPr>
      </w:pPr>
      <w:r w:rsidRPr="00203F3F">
        <w:rPr>
          <w:bCs/>
          <w:color w:val="auto"/>
          <w:lang w:val="pl-PL"/>
        </w:rPr>
        <w:t>d) Phạt tiền từ 25.000.000 đồng đến 30.000.000 đồng đối với hành vi tổ chức đào tạo khi chưa được cơ quan có thẩm quyền cho phép.</w:t>
      </w:r>
    </w:p>
    <w:p w14:paraId="0CB7BD7B" w14:textId="42F84B99" w:rsidR="00871563" w:rsidRPr="00203F3F" w:rsidRDefault="00871563" w:rsidP="00871563">
      <w:pPr>
        <w:pStyle w:val="1Normal"/>
        <w:ind w:firstLine="567"/>
        <w:rPr>
          <w:bCs/>
          <w:color w:val="auto"/>
          <w:lang w:val="pl-PL"/>
        </w:rPr>
      </w:pPr>
      <w:r w:rsidRPr="00203F3F">
        <w:rPr>
          <w:bCs/>
          <w:color w:val="auto"/>
          <w:lang w:val="pl-PL"/>
        </w:rPr>
        <w:t xml:space="preserve">2. Phạt tiền </w:t>
      </w:r>
      <w:r w:rsidR="001D552D" w:rsidRPr="00203F3F">
        <w:rPr>
          <w:bCs/>
          <w:color w:val="auto"/>
          <w:lang w:val="pl-PL"/>
        </w:rPr>
        <w:t xml:space="preserve">tổ chức </w:t>
      </w:r>
      <w:r w:rsidRPr="00203F3F">
        <w:rPr>
          <w:bCs/>
          <w:color w:val="auto"/>
          <w:lang w:val="pl-PL"/>
        </w:rPr>
        <w:t>từ 30.000.000 đồng đến 40.000.000 đồng đối với tổ chức có hành vi cấp giấy chứng nhận hoàn thành khóa đào tạo kiểm toán viên năng lượng không đúng quy định về đào tạo, cấp chứng chỉ quản lý năng lượng và kiểm toán viên năng lượng.</w:t>
      </w:r>
    </w:p>
    <w:p w14:paraId="0E4B9A20" w14:textId="1D65EC86" w:rsidR="004012F5" w:rsidRPr="00203F3F" w:rsidRDefault="00871563" w:rsidP="00871563">
      <w:pPr>
        <w:pStyle w:val="1Normal"/>
        <w:ind w:firstLine="567"/>
        <w:rPr>
          <w:bCs/>
          <w:color w:val="auto"/>
          <w:lang w:val="pl-PL"/>
        </w:rPr>
      </w:pPr>
      <w:r w:rsidRPr="00203F3F">
        <w:rPr>
          <w:bCs/>
          <w:color w:val="auto"/>
          <w:lang w:val="pl-PL"/>
        </w:rPr>
        <w:t>3. Phạt tiền</w:t>
      </w:r>
      <w:r w:rsidR="001D552D" w:rsidRPr="00203F3F">
        <w:rPr>
          <w:bCs/>
          <w:color w:val="auto"/>
          <w:lang w:val="pl-PL"/>
        </w:rPr>
        <w:t xml:space="preserve"> tổ chức</w:t>
      </w:r>
      <w:r w:rsidRPr="00203F3F">
        <w:rPr>
          <w:bCs/>
          <w:color w:val="auto"/>
          <w:lang w:val="pl-PL"/>
        </w:rPr>
        <w:t xml:space="preserve"> từ 50.000.000 đồng đến 60.000.000 đồng đối với tổ chức có hành vi tổ chức thi để cấp chứng chỉ kiểm toán viên năng lượng không đúng quy định về đào tạo, cấp chứng chỉ quản lý năng lượng và kiểm toán viên năng lượng</w:t>
      </w:r>
      <w:r w:rsidR="004012F5" w:rsidRPr="00203F3F">
        <w:rPr>
          <w:bCs/>
          <w:color w:val="auto"/>
          <w:lang w:val="pl-PL"/>
        </w:rPr>
        <w:t>.</w:t>
      </w:r>
    </w:p>
    <w:p w14:paraId="0F817AEB" w14:textId="77777777" w:rsidR="00871563" w:rsidRPr="00203F3F" w:rsidRDefault="00871563" w:rsidP="00871563">
      <w:pPr>
        <w:pStyle w:val="1Normal"/>
        <w:ind w:firstLine="567"/>
        <w:rPr>
          <w:bCs/>
          <w:color w:val="auto"/>
          <w:lang w:val="pl-PL"/>
        </w:rPr>
      </w:pPr>
      <w:r w:rsidRPr="00203F3F">
        <w:rPr>
          <w:bCs/>
          <w:color w:val="auto"/>
          <w:lang w:val="pl-PL"/>
        </w:rPr>
        <w:t>4.  Biện pháp khắc phục hậu quả:</w:t>
      </w:r>
    </w:p>
    <w:p w14:paraId="75553713" w14:textId="77777777" w:rsidR="00871563" w:rsidRPr="00203F3F" w:rsidRDefault="00871563" w:rsidP="00871563">
      <w:pPr>
        <w:pStyle w:val="1Normal"/>
        <w:ind w:firstLine="567"/>
        <w:rPr>
          <w:bCs/>
          <w:color w:val="auto"/>
          <w:lang w:val="pl-PL"/>
        </w:rPr>
      </w:pPr>
      <w:r w:rsidRPr="00203F3F">
        <w:rPr>
          <w:bCs/>
          <w:color w:val="auto"/>
          <w:lang w:val="pl-PL"/>
        </w:rPr>
        <w:t>a) Buộc huỷ bỏ giấy chứng nhận kiểm toán viên năng lượng và công bố danh sách giấy chứng nhận vi phạm cho các tổ chức cấp chứng chỉ kiểm toán viên năng lượng đối với hành vi vi phạm quy định tại các điểm b, điểm c và điểm d khoản 1, khoản 2 Điều này;</w:t>
      </w:r>
    </w:p>
    <w:p w14:paraId="612ECC76" w14:textId="534C7DC1" w:rsidR="00871563" w:rsidRPr="00203F3F" w:rsidRDefault="00871563" w:rsidP="00871563">
      <w:pPr>
        <w:pStyle w:val="1Normal"/>
        <w:ind w:firstLine="567"/>
        <w:rPr>
          <w:bCs/>
          <w:color w:val="auto"/>
          <w:lang w:val="pl-PL"/>
        </w:rPr>
      </w:pPr>
      <w:r w:rsidRPr="00203F3F">
        <w:rPr>
          <w:bCs/>
          <w:color w:val="auto"/>
          <w:lang w:val="pl-PL"/>
        </w:rPr>
        <w:t xml:space="preserve">b) </w:t>
      </w:r>
      <w:r w:rsidR="007B50A4" w:rsidRPr="00203F3F">
        <w:rPr>
          <w:bCs/>
          <w:color w:val="auto"/>
          <w:lang w:val="pl-PL"/>
        </w:rPr>
        <w:t>Buộc nộp lại số lợi bất hợp pháp có được do thực hiện vi phạm hành chính để hoàn trả cho người học (bao gồm cả mọi chi phí phát sinh do hành vi vi phạm gây ra) đối với hành vi vi phạm quy định tại điểm b, điểm c và điểm d khoản 1, khoản 2 Điều này; trường hợp không xác định được người học để hoàn trả thì nộp vào ngân sách nhà nước</w:t>
      </w:r>
      <w:r w:rsidRPr="00203F3F">
        <w:rPr>
          <w:bCs/>
          <w:color w:val="auto"/>
          <w:lang w:val="pl-PL"/>
        </w:rPr>
        <w:t>.</w:t>
      </w:r>
    </w:p>
    <w:p w14:paraId="4A60D2E0" w14:textId="5B66AEBF" w:rsidR="004012F5" w:rsidRPr="00203F3F" w:rsidRDefault="00871563" w:rsidP="00871563">
      <w:pPr>
        <w:pStyle w:val="1Normal"/>
        <w:ind w:firstLine="567"/>
        <w:rPr>
          <w:bCs/>
          <w:color w:val="auto"/>
          <w:lang w:val="pl-PL"/>
        </w:rPr>
      </w:pPr>
      <w:r w:rsidRPr="00203F3F">
        <w:rPr>
          <w:bCs/>
          <w:color w:val="auto"/>
          <w:lang w:val="pl-PL"/>
        </w:rPr>
        <w:t>c) Buộc thu hồi chứng chỉ kiểm toán viên năng lượng đã cấp đối với hành vi vi phạm quy định tại khoản 3 Điều này</w:t>
      </w:r>
      <w:r w:rsidR="004012F5" w:rsidRPr="00203F3F">
        <w:rPr>
          <w:bCs/>
          <w:color w:val="auto"/>
          <w:lang w:val="pl-PL"/>
        </w:rPr>
        <w:t>.</w:t>
      </w:r>
    </w:p>
    <w:p w14:paraId="7722914A" w14:textId="503925B1" w:rsidR="004012F5" w:rsidRPr="00203F3F" w:rsidRDefault="004012F5" w:rsidP="004012F5">
      <w:pPr>
        <w:pStyle w:val="Heading3"/>
        <w:numPr>
          <w:ilvl w:val="0"/>
          <w:numId w:val="10"/>
        </w:numPr>
        <w:tabs>
          <w:tab w:val="left" w:pos="1560"/>
        </w:tabs>
        <w:spacing w:before="120" w:line="247" w:lineRule="auto"/>
        <w:ind w:left="0" w:firstLine="567"/>
        <w:jc w:val="both"/>
        <w:rPr>
          <w:rFonts w:ascii="Times New Roman" w:hAnsi="Times New Roman"/>
          <w:sz w:val="28"/>
          <w:szCs w:val="28"/>
        </w:rPr>
      </w:pPr>
      <w:bookmarkStart w:id="124" w:name="dieu_21"/>
      <w:r w:rsidRPr="00203F3F">
        <w:rPr>
          <w:rFonts w:ascii="Times New Roman" w:hAnsi="Times New Roman"/>
          <w:sz w:val="28"/>
          <w:szCs w:val="28"/>
        </w:rPr>
        <w:t xml:space="preserve"> Vi phạm quy định về thực hiện kiểm toán năng lượng</w:t>
      </w:r>
      <w:bookmarkEnd w:id="124"/>
    </w:p>
    <w:p w14:paraId="1CFA3DFC" w14:textId="77777777" w:rsidR="001870E0" w:rsidRPr="00203F3F" w:rsidRDefault="001870E0" w:rsidP="001870E0">
      <w:pPr>
        <w:pStyle w:val="1Normal"/>
        <w:ind w:firstLine="567"/>
        <w:rPr>
          <w:bCs/>
          <w:color w:val="auto"/>
          <w:lang w:val="pl-PL"/>
        </w:rPr>
      </w:pPr>
      <w:r w:rsidRPr="00203F3F">
        <w:rPr>
          <w:bCs/>
          <w:color w:val="auto"/>
          <w:lang w:val="pl-PL"/>
        </w:rPr>
        <w:t>1. Phạt tiền từ 10.000.000 đồng đến 15.000.000 đồng đối với một trong các hành vi sau đây:</w:t>
      </w:r>
    </w:p>
    <w:p w14:paraId="4728ACC3" w14:textId="77777777" w:rsidR="001870E0" w:rsidRPr="00203F3F" w:rsidRDefault="001870E0" w:rsidP="001870E0">
      <w:pPr>
        <w:pStyle w:val="1Normal"/>
        <w:ind w:firstLine="567"/>
        <w:rPr>
          <w:bCs/>
          <w:color w:val="auto"/>
          <w:lang w:val="pl-PL"/>
        </w:rPr>
      </w:pPr>
      <w:r w:rsidRPr="00203F3F">
        <w:rPr>
          <w:bCs/>
          <w:color w:val="auto"/>
          <w:lang w:val="pl-PL"/>
        </w:rPr>
        <w:t>a) Sử dụng chứng chỉ kiểm toán viên giả mạo;</w:t>
      </w:r>
    </w:p>
    <w:p w14:paraId="7E7881DD" w14:textId="77777777" w:rsidR="001870E0" w:rsidRPr="00203F3F" w:rsidRDefault="001870E0" w:rsidP="001870E0">
      <w:pPr>
        <w:pStyle w:val="1Normal"/>
        <w:ind w:firstLine="567"/>
        <w:rPr>
          <w:bCs/>
          <w:color w:val="auto"/>
          <w:lang w:val="pl-PL"/>
        </w:rPr>
      </w:pPr>
      <w:r w:rsidRPr="00203F3F">
        <w:rPr>
          <w:bCs/>
          <w:color w:val="auto"/>
          <w:lang w:val="pl-PL"/>
        </w:rPr>
        <w:t>b) Cho thuê, cho mượn chứng chỉ kiểm toán viên để thực hiện kiểm toán.</w:t>
      </w:r>
    </w:p>
    <w:p w14:paraId="701AF0FF" w14:textId="77777777" w:rsidR="001870E0" w:rsidRPr="00203F3F" w:rsidRDefault="001870E0" w:rsidP="001870E0">
      <w:pPr>
        <w:pStyle w:val="1Normal"/>
        <w:ind w:firstLine="567"/>
        <w:rPr>
          <w:bCs/>
          <w:color w:val="auto"/>
          <w:lang w:val="pl-PL"/>
        </w:rPr>
      </w:pPr>
      <w:r w:rsidRPr="00203F3F">
        <w:rPr>
          <w:bCs/>
          <w:color w:val="auto"/>
          <w:lang w:val="pl-PL"/>
        </w:rPr>
        <w:t>2. Phạt tiền cơ sở sử dụng năng lượng trọng điểm từ 15.000.000 đồng đến 30.000.000 đồng đối với hành vi tự thực hiện chế độ kiểm toán năng lượng hoặc thuê tổ chức kiểm toán năng lượng không đủ năng lực thực hiện kiểm toán năng lượng (không có đội ngũ kiểm toán viên năng lượng được cấp chứng chỉ kiểm toán viên năng lượng hoặc không có phương tiện, thiết bị kỹ thuật phù hợp phục vụ cho việc kiểm toán năng lượng).</w:t>
      </w:r>
    </w:p>
    <w:p w14:paraId="549C4E43" w14:textId="360C5D6A" w:rsidR="001870E0" w:rsidRPr="00203F3F" w:rsidRDefault="001870E0" w:rsidP="001870E0">
      <w:pPr>
        <w:pStyle w:val="1Normal"/>
        <w:ind w:firstLine="567"/>
        <w:rPr>
          <w:bCs/>
          <w:color w:val="auto"/>
          <w:lang w:val="pl-PL"/>
        </w:rPr>
      </w:pPr>
      <w:r w:rsidRPr="00203F3F">
        <w:rPr>
          <w:bCs/>
          <w:color w:val="auto"/>
          <w:lang w:val="pl-PL"/>
        </w:rPr>
        <w:t xml:space="preserve">3. Phạt tiền </w:t>
      </w:r>
      <w:r w:rsidR="001D552D" w:rsidRPr="00203F3F">
        <w:rPr>
          <w:bCs/>
          <w:color w:val="auto"/>
          <w:lang w:val="pl-PL"/>
        </w:rPr>
        <w:t xml:space="preserve">tổ chức </w:t>
      </w:r>
      <w:r w:rsidRPr="00203F3F">
        <w:rPr>
          <w:bCs/>
          <w:color w:val="auto"/>
          <w:lang w:val="pl-PL"/>
        </w:rPr>
        <w:t>từ 30.000.000 đồng đến 40.000.000 đồng đối với hành vi cố ý làm sai lệch báo cáo kiểm toán năng lượng.</w:t>
      </w:r>
    </w:p>
    <w:p w14:paraId="0B734246" w14:textId="77777777" w:rsidR="001870E0" w:rsidRPr="00203F3F" w:rsidRDefault="001870E0" w:rsidP="001870E0">
      <w:pPr>
        <w:pStyle w:val="1Normal"/>
        <w:ind w:firstLine="567"/>
        <w:rPr>
          <w:bCs/>
          <w:color w:val="auto"/>
          <w:lang w:val="pl-PL"/>
        </w:rPr>
      </w:pPr>
      <w:r w:rsidRPr="00203F3F">
        <w:rPr>
          <w:bCs/>
          <w:color w:val="auto"/>
          <w:lang w:val="pl-PL"/>
        </w:rPr>
        <w:lastRenderedPageBreak/>
        <w:t>4. Hình thức xử phạt bổ sung:</w:t>
      </w:r>
    </w:p>
    <w:p w14:paraId="3D861429" w14:textId="5FC23A6A" w:rsidR="001870E0" w:rsidRPr="00203F3F" w:rsidRDefault="001870E0" w:rsidP="001870E0">
      <w:pPr>
        <w:pStyle w:val="1Normal"/>
        <w:ind w:firstLine="567"/>
        <w:rPr>
          <w:bCs/>
          <w:color w:val="auto"/>
          <w:lang w:val="pl-PL"/>
        </w:rPr>
      </w:pPr>
      <w:r w:rsidRPr="00203F3F">
        <w:rPr>
          <w:bCs/>
          <w:color w:val="auto"/>
          <w:lang w:val="pl-PL"/>
        </w:rPr>
        <w:t>Tước quyền sử dụng chứng chỉ kiểm toán viên năng lượng từ 06 tháng đến 12 tháng đối với hành vi vi phạm quy định tại điểm b khoản 1 Điều này</w:t>
      </w:r>
    </w:p>
    <w:p w14:paraId="63557431" w14:textId="08155DDE" w:rsidR="004012F5" w:rsidRPr="00203F3F" w:rsidRDefault="004012F5" w:rsidP="004012F5">
      <w:pPr>
        <w:pStyle w:val="Heading3"/>
        <w:numPr>
          <w:ilvl w:val="0"/>
          <w:numId w:val="10"/>
        </w:numPr>
        <w:tabs>
          <w:tab w:val="left" w:pos="1560"/>
        </w:tabs>
        <w:spacing w:before="120" w:line="247" w:lineRule="auto"/>
        <w:ind w:left="0" w:firstLine="567"/>
        <w:jc w:val="both"/>
        <w:rPr>
          <w:rFonts w:ascii="Times New Roman" w:hAnsi="Times New Roman"/>
          <w:sz w:val="28"/>
          <w:szCs w:val="28"/>
        </w:rPr>
      </w:pPr>
      <w:bookmarkStart w:id="125" w:name="dieu_22"/>
      <w:r w:rsidRPr="00203F3F">
        <w:rPr>
          <w:rFonts w:ascii="Times New Roman" w:hAnsi="Times New Roman"/>
          <w:sz w:val="28"/>
          <w:szCs w:val="28"/>
        </w:rPr>
        <w:t xml:space="preserve"> Vi phạm quy định về sử dụng năng lượng tiết kiệm và hiệu quả trong sản xuất công nghiệp</w:t>
      </w:r>
      <w:bookmarkEnd w:id="125"/>
    </w:p>
    <w:p w14:paraId="6057648D" w14:textId="5457595E" w:rsidR="004012F5" w:rsidRPr="00203F3F" w:rsidRDefault="001870E0" w:rsidP="004012F5">
      <w:pPr>
        <w:pStyle w:val="1Normal"/>
        <w:ind w:firstLine="567"/>
        <w:rPr>
          <w:bCs/>
          <w:color w:val="auto"/>
          <w:lang w:val="pl-PL"/>
        </w:rPr>
      </w:pPr>
      <w:r w:rsidRPr="00203F3F">
        <w:rPr>
          <w:bCs/>
          <w:color w:val="auto"/>
          <w:lang w:val="pl-PL"/>
        </w:rPr>
        <w:t xml:space="preserve">Phạt tiền </w:t>
      </w:r>
      <w:r w:rsidR="001D552D" w:rsidRPr="00203F3F">
        <w:rPr>
          <w:bCs/>
          <w:color w:val="auto"/>
          <w:lang w:val="pl-PL"/>
        </w:rPr>
        <w:t xml:space="preserve">tổ chức </w:t>
      </w:r>
      <w:r w:rsidRPr="00203F3F">
        <w:rPr>
          <w:bCs/>
          <w:color w:val="auto"/>
          <w:lang w:val="pl-PL"/>
        </w:rPr>
        <w:t xml:space="preserve">từ 20.000.000 đồng đến 30.000.000 đồng đối với hành vi không thực hiện các quy chuẩn kỹ thuật, </w:t>
      </w:r>
      <w:r w:rsidR="007B50A4" w:rsidRPr="00203F3F">
        <w:rPr>
          <w:bCs/>
          <w:color w:val="auto"/>
          <w:lang w:val="pl-PL"/>
        </w:rPr>
        <w:t>định mức sử dụng năng lượng áp dụng trong từng ngành sản xuất công nghiệp, định mức sử dụng năng lượng áp dụng trong ngành sản xuất vật liệu xây dựng,</w:t>
      </w:r>
      <w:r w:rsidRPr="00203F3F">
        <w:rPr>
          <w:bCs/>
          <w:color w:val="auto"/>
          <w:lang w:val="pl-PL"/>
        </w:rPr>
        <w:t xml:space="preserve"> biện pháp quản lý năng lượng và công nghệ sử dụng năng lượng tiết kiệm và hiệu quả bắt buộc áp dụng trong thiết kế, thi công, lắp đặt, vận hành trang thiết bị nhằm tiết kiệm năng lượng</w:t>
      </w:r>
      <w:r w:rsidR="004012F5" w:rsidRPr="00203F3F">
        <w:rPr>
          <w:bCs/>
          <w:color w:val="auto"/>
          <w:lang w:val="pl-PL"/>
        </w:rPr>
        <w:t>.</w:t>
      </w:r>
    </w:p>
    <w:p w14:paraId="3246F20D" w14:textId="2DDBE370" w:rsidR="004012F5" w:rsidRPr="00203F3F" w:rsidRDefault="001870E0" w:rsidP="004012F5">
      <w:pPr>
        <w:pStyle w:val="Heading3"/>
        <w:numPr>
          <w:ilvl w:val="0"/>
          <w:numId w:val="10"/>
        </w:numPr>
        <w:tabs>
          <w:tab w:val="left" w:pos="1560"/>
        </w:tabs>
        <w:spacing w:before="120" w:line="247" w:lineRule="auto"/>
        <w:ind w:left="0" w:firstLine="567"/>
        <w:jc w:val="both"/>
        <w:rPr>
          <w:rFonts w:ascii="Times New Roman" w:hAnsi="Times New Roman"/>
          <w:sz w:val="28"/>
          <w:szCs w:val="28"/>
        </w:rPr>
      </w:pPr>
      <w:r w:rsidRPr="00203F3F">
        <w:rPr>
          <w:rFonts w:ascii="Times New Roman" w:hAnsi="Times New Roman"/>
          <w:sz w:val="28"/>
          <w:szCs w:val="28"/>
        </w:rPr>
        <w:t>Vi phạm về sử dụng năng lượng tiết kiệm và hiệu quả trong sản xuất, vận chuyển cung cấp năng lượng</w:t>
      </w:r>
    </w:p>
    <w:p w14:paraId="24F4F364" w14:textId="096C0FBC" w:rsidR="001870E0" w:rsidRPr="00203F3F" w:rsidRDefault="001870E0" w:rsidP="001870E0">
      <w:pPr>
        <w:pStyle w:val="1Normal"/>
        <w:ind w:firstLine="567"/>
        <w:rPr>
          <w:bCs/>
          <w:color w:val="auto"/>
          <w:lang w:val="pl-PL"/>
        </w:rPr>
      </w:pPr>
      <w:r w:rsidRPr="00203F3F">
        <w:rPr>
          <w:bCs/>
          <w:color w:val="auto"/>
          <w:lang w:val="pl-PL"/>
        </w:rPr>
        <w:t xml:space="preserve">1. Phạt tiền </w:t>
      </w:r>
      <w:r w:rsidR="001D552D" w:rsidRPr="00203F3F">
        <w:rPr>
          <w:bCs/>
          <w:color w:val="auto"/>
          <w:lang w:val="pl-PL"/>
        </w:rPr>
        <w:t xml:space="preserve">tổ chức </w:t>
      </w:r>
      <w:r w:rsidRPr="00203F3F">
        <w:rPr>
          <w:bCs/>
          <w:color w:val="auto"/>
          <w:lang w:val="pl-PL"/>
        </w:rPr>
        <w:t>từ 50.000.000 đến 60.000.000 đồng đối với hành vi vi phạm quy định về định mức sử dụng năng lượng tự dùng trong cơ sở sản xuất, vận chuyển và phân phối năng lượng</w:t>
      </w:r>
      <w:r w:rsidR="004F7426" w:rsidRPr="00203F3F">
        <w:rPr>
          <w:bCs/>
          <w:color w:val="auto"/>
        </w:rPr>
        <w:t>.</w:t>
      </w:r>
    </w:p>
    <w:p w14:paraId="4BD184EE" w14:textId="3CC0DBE6" w:rsidR="001870E0" w:rsidRPr="00203F3F" w:rsidRDefault="001870E0" w:rsidP="001870E0">
      <w:pPr>
        <w:pStyle w:val="1Normal"/>
        <w:ind w:firstLine="567"/>
        <w:rPr>
          <w:bCs/>
          <w:color w:val="auto"/>
          <w:lang w:val="pl-PL"/>
        </w:rPr>
      </w:pPr>
      <w:r w:rsidRPr="00203F3F">
        <w:rPr>
          <w:bCs/>
          <w:color w:val="auto"/>
          <w:lang w:val="pl-PL"/>
        </w:rPr>
        <w:t>2. Phạt tiền</w:t>
      </w:r>
      <w:r w:rsidR="001D552D" w:rsidRPr="00203F3F">
        <w:rPr>
          <w:bCs/>
          <w:color w:val="auto"/>
          <w:lang w:val="pl-PL"/>
        </w:rPr>
        <w:t xml:space="preserve"> tổ chức</w:t>
      </w:r>
      <w:r w:rsidRPr="00203F3F">
        <w:rPr>
          <w:bCs/>
          <w:color w:val="auto"/>
          <w:lang w:val="pl-PL"/>
        </w:rPr>
        <w:t xml:space="preserve"> từ 60.000.000 đến 70.000.000 đồng đối với hành vi không loại bỏ các tổ máy phát điện có công nghệ lạc hậu, hiệu suất thấp theo lộ trình do cơ quan có thẩm quyền quy định.</w:t>
      </w:r>
    </w:p>
    <w:p w14:paraId="3FE57EBE" w14:textId="266ECE37" w:rsidR="001870E0" w:rsidRPr="00203F3F" w:rsidRDefault="001870E0" w:rsidP="001870E0">
      <w:pPr>
        <w:pStyle w:val="1Normal"/>
        <w:ind w:firstLine="567"/>
        <w:rPr>
          <w:bCs/>
          <w:color w:val="auto"/>
          <w:lang w:val="pl-PL"/>
        </w:rPr>
      </w:pPr>
      <w:r w:rsidRPr="00203F3F">
        <w:rPr>
          <w:bCs/>
          <w:color w:val="auto"/>
          <w:lang w:val="pl-PL"/>
        </w:rPr>
        <w:t xml:space="preserve">3. Phạt tiền </w:t>
      </w:r>
      <w:r w:rsidR="001D552D" w:rsidRPr="00203F3F">
        <w:rPr>
          <w:bCs/>
          <w:color w:val="auto"/>
          <w:lang w:val="pl-PL"/>
        </w:rPr>
        <w:t xml:space="preserve">tổ chức </w:t>
      </w:r>
      <w:r w:rsidRPr="00203F3F">
        <w:rPr>
          <w:bCs/>
          <w:color w:val="auto"/>
          <w:lang w:val="pl-PL"/>
        </w:rPr>
        <w:t>từ 90.000.000 đến 100.000.000 đồng đối với  hành vi lắp đặt tổ máy phát điện có công nghệ lạc hậu, hiệu suất thấp không được xây dựng theo quy định.</w:t>
      </w:r>
    </w:p>
    <w:p w14:paraId="38EB6CEE" w14:textId="5685FF89" w:rsidR="001870E0" w:rsidRPr="00203F3F" w:rsidRDefault="001870E0" w:rsidP="001870E0">
      <w:pPr>
        <w:pStyle w:val="1Normal"/>
        <w:ind w:firstLine="567"/>
        <w:rPr>
          <w:bCs/>
          <w:color w:val="auto"/>
          <w:lang w:val="pl-PL"/>
        </w:rPr>
      </w:pPr>
      <w:r w:rsidRPr="00203F3F">
        <w:rPr>
          <w:bCs/>
          <w:color w:val="auto"/>
          <w:lang w:val="pl-PL"/>
        </w:rPr>
        <w:t>4. Biện pháp khắc phục hậu quả:</w:t>
      </w:r>
    </w:p>
    <w:p w14:paraId="6DEA2D1C" w14:textId="75F1CA51" w:rsidR="001870E0" w:rsidRPr="00203F3F" w:rsidRDefault="001870E0" w:rsidP="001870E0">
      <w:pPr>
        <w:pStyle w:val="1Normal"/>
        <w:ind w:firstLine="567"/>
        <w:rPr>
          <w:bCs/>
          <w:color w:val="auto"/>
          <w:lang w:val="pl-PL"/>
        </w:rPr>
      </w:pPr>
      <w:r w:rsidRPr="00203F3F">
        <w:rPr>
          <w:bCs/>
          <w:color w:val="auto"/>
          <w:lang w:val="pl-PL"/>
        </w:rPr>
        <w:t xml:space="preserve">Buộc loại bỏ tổ máy phát điện theo lộ trình do cơ quan nhà nước có thẩm quyền quy định đối với hành vi vi phạm quy định tại khoản </w:t>
      </w:r>
      <w:r w:rsidR="00BF68C9" w:rsidRPr="00203F3F">
        <w:rPr>
          <w:bCs/>
          <w:color w:val="auto"/>
          <w:lang w:val="pl-PL"/>
        </w:rPr>
        <w:t>2</w:t>
      </w:r>
      <w:r w:rsidRPr="00203F3F">
        <w:rPr>
          <w:bCs/>
          <w:color w:val="auto"/>
          <w:lang w:val="pl-PL"/>
        </w:rPr>
        <w:t xml:space="preserve"> và khoản </w:t>
      </w:r>
      <w:r w:rsidR="00BF68C9" w:rsidRPr="00203F3F">
        <w:rPr>
          <w:bCs/>
          <w:color w:val="auto"/>
          <w:lang w:val="pl-PL"/>
        </w:rPr>
        <w:t>3</w:t>
      </w:r>
      <w:r w:rsidRPr="00203F3F">
        <w:rPr>
          <w:bCs/>
          <w:color w:val="auto"/>
          <w:lang w:val="pl-PL"/>
        </w:rPr>
        <w:t xml:space="preserve"> Điều này.</w:t>
      </w:r>
    </w:p>
    <w:p w14:paraId="54EB1ED7" w14:textId="2953EA3D" w:rsidR="004012F5" w:rsidRPr="00203F3F" w:rsidRDefault="004012F5" w:rsidP="004012F5">
      <w:pPr>
        <w:pStyle w:val="Heading3"/>
        <w:numPr>
          <w:ilvl w:val="0"/>
          <w:numId w:val="10"/>
        </w:numPr>
        <w:tabs>
          <w:tab w:val="left" w:pos="1560"/>
        </w:tabs>
        <w:spacing w:before="120" w:line="247" w:lineRule="auto"/>
        <w:ind w:left="0" w:firstLine="567"/>
        <w:jc w:val="both"/>
        <w:rPr>
          <w:rFonts w:ascii="Times New Roman" w:hAnsi="Times New Roman"/>
          <w:sz w:val="28"/>
          <w:szCs w:val="28"/>
        </w:rPr>
      </w:pPr>
      <w:bookmarkStart w:id="126" w:name="dieu_24"/>
      <w:r w:rsidRPr="00203F3F">
        <w:rPr>
          <w:rFonts w:ascii="Times New Roman" w:hAnsi="Times New Roman"/>
          <w:sz w:val="28"/>
          <w:szCs w:val="28"/>
        </w:rPr>
        <w:t xml:space="preserve"> Vi phạm về sử dụng năng lượng tiết kiệm và hiệu quả trong chiếu sáng công cộng</w:t>
      </w:r>
      <w:bookmarkEnd w:id="126"/>
    </w:p>
    <w:p w14:paraId="0493A75A" w14:textId="3C90D2BA" w:rsidR="001870E0" w:rsidRPr="00203F3F" w:rsidRDefault="001870E0" w:rsidP="001870E0">
      <w:pPr>
        <w:pStyle w:val="1Normal"/>
        <w:ind w:firstLine="567"/>
        <w:rPr>
          <w:bCs/>
          <w:color w:val="auto"/>
          <w:lang w:val="pl-PL"/>
        </w:rPr>
      </w:pPr>
      <w:r w:rsidRPr="00203F3F">
        <w:rPr>
          <w:bCs/>
          <w:color w:val="auto"/>
          <w:lang w:val="pl-PL"/>
        </w:rPr>
        <w:t xml:space="preserve">1. Phạt tiền </w:t>
      </w:r>
      <w:r w:rsidR="001D552D" w:rsidRPr="00203F3F">
        <w:rPr>
          <w:bCs/>
          <w:color w:val="auto"/>
          <w:lang w:val="pl-PL"/>
        </w:rPr>
        <w:t xml:space="preserve">tổ chức </w:t>
      </w:r>
      <w:r w:rsidRPr="00203F3F">
        <w:rPr>
          <w:bCs/>
          <w:color w:val="auto"/>
          <w:lang w:val="pl-PL"/>
        </w:rPr>
        <w:t>từ 5.000.000 đồng đến 10.000.000 đồng đối với hành vi quản lý, vận hành hệ thống chiếu sáng công cộng để hệ thống chiếu sáng hoạt động ngoài khung giờ theo mùa, vùng, miền theo quy định.</w:t>
      </w:r>
    </w:p>
    <w:p w14:paraId="2F87DA7F" w14:textId="1AF1074F" w:rsidR="001870E0" w:rsidRPr="00203F3F" w:rsidRDefault="001870E0" w:rsidP="001870E0">
      <w:pPr>
        <w:pStyle w:val="1Normal"/>
        <w:ind w:firstLine="567"/>
        <w:rPr>
          <w:bCs/>
          <w:color w:val="auto"/>
          <w:lang w:val="pl-PL"/>
        </w:rPr>
      </w:pPr>
      <w:r w:rsidRPr="00203F3F">
        <w:rPr>
          <w:bCs/>
          <w:color w:val="auto"/>
          <w:lang w:val="pl-PL"/>
        </w:rPr>
        <w:t xml:space="preserve">2. Phạt tiền </w:t>
      </w:r>
      <w:r w:rsidR="001D552D" w:rsidRPr="00203F3F">
        <w:rPr>
          <w:bCs/>
          <w:color w:val="auto"/>
          <w:lang w:val="pl-PL"/>
        </w:rPr>
        <w:t xml:space="preserve">tổ chức </w:t>
      </w:r>
      <w:r w:rsidRPr="00203F3F">
        <w:rPr>
          <w:bCs/>
          <w:color w:val="auto"/>
          <w:lang w:val="pl-PL"/>
        </w:rPr>
        <w:t>từ 10.000.000 đồng đến 20.000.000 đồng đối với hành vi sửa chữa, thay thế thiết bị chiếu sáng, sử dụng thiết bị chiếu sáng không đúng quy chuẩn kỹ thuật về sử dụng năng lượng tiết kiệm và hiệu quả trong chiếu sáng công cộng.</w:t>
      </w:r>
    </w:p>
    <w:p w14:paraId="09D619D3" w14:textId="2BB21E18" w:rsidR="001870E0" w:rsidRPr="00203F3F" w:rsidRDefault="001870E0" w:rsidP="001870E0">
      <w:pPr>
        <w:pStyle w:val="1Normal"/>
        <w:ind w:firstLine="567"/>
        <w:rPr>
          <w:bCs/>
          <w:color w:val="auto"/>
          <w:lang w:val="pl-PL"/>
        </w:rPr>
      </w:pPr>
      <w:r w:rsidRPr="00203F3F">
        <w:rPr>
          <w:bCs/>
          <w:color w:val="auto"/>
          <w:lang w:val="pl-PL"/>
        </w:rPr>
        <w:t xml:space="preserve">3. Phạt tiền </w:t>
      </w:r>
      <w:r w:rsidR="001D552D" w:rsidRPr="00203F3F">
        <w:rPr>
          <w:bCs/>
          <w:color w:val="auto"/>
          <w:lang w:val="pl-PL"/>
        </w:rPr>
        <w:t xml:space="preserve">tổ chức </w:t>
      </w:r>
      <w:r w:rsidRPr="00203F3F">
        <w:rPr>
          <w:bCs/>
          <w:color w:val="auto"/>
          <w:lang w:val="pl-PL"/>
        </w:rPr>
        <w:t>từ 20.000.000 đồng đến 30.000.000 đồng đối với hành vi lắp đặt mới hệ thống chiếu sáng công cộng sử dụng thiết bị chiếu sáng không đúng quy chuẩn kỹ thuật về sử dụng năng lượng tiết kiệm và hiệu quả trong chiếu sáng công cộng.</w:t>
      </w:r>
    </w:p>
    <w:p w14:paraId="75A96567" w14:textId="77777777" w:rsidR="001870E0" w:rsidRPr="00203F3F" w:rsidRDefault="001870E0" w:rsidP="001870E0">
      <w:pPr>
        <w:pStyle w:val="1Normal"/>
        <w:ind w:firstLine="567"/>
        <w:rPr>
          <w:bCs/>
          <w:color w:val="auto"/>
          <w:lang w:val="pl-PL"/>
        </w:rPr>
      </w:pPr>
      <w:r w:rsidRPr="00203F3F">
        <w:rPr>
          <w:bCs/>
          <w:color w:val="auto"/>
          <w:lang w:val="pl-PL"/>
        </w:rPr>
        <w:lastRenderedPageBreak/>
        <w:t>4. Biện pháp khắc phục hậu quả:</w:t>
      </w:r>
    </w:p>
    <w:p w14:paraId="5F1004C3" w14:textId="612C27EC" w:rsidR="001870E0" w:rsidRPr="00203F3F" w:rsidRDefault="001870E0" w:rsidP="001870E0">
      <w:pPr>
        <w:pStyle w:val="1Normal"/>
        <w:ind w:firstLine="567"/>
        <w:rPr>
          <w:bCs/>
          <w:color w:val="auto"/>
          <w:lang w:val="pl-PL"/>
        </w:rPr>
      </w:pPr>
      <w:r w:rsidRPr="00203F3F">
        <w:rPr>
          <w:bCs/>
          <w:color w:val="auto"/>
          <w:lang w:val="pl-PL"/>
        </w:rPr>
        <w:t>Buộc sử dụng thiết bị chiếu sáng đúng quy chuẩn kỹ thuật về sử dụng năng lượng tiết kiệm và hiệu quả trong chiếu sáng công cộng đối với hành vi vi phạm quy định tại khoản 2 và khoản 3 Điều này</w:t>
      </w:r>
      <w:r w:rsidR="00AE583B" w:rsidRPr="00203F3F">
        <w:rPr>
          <w:bCs/>
          <w:color w:val="auto"/>
          <w:lang w:val="pl-PL"/>
        </w:rPr>
        <w:t>.</w:t>
      </w:r>
    </w:p>
    <w:p w14:paraId="2539A4A8" w14:textId="7DB4BE1C" w:rsidR="004012F5" w:rsidRPr="00203F3F" w:rsidRDefault="004012F5" w:rsidP="004012F5">
      <w:pPr>
        <w:pStyle w:val="Heading3"/>
        <w:numPr>
          <w:ilvl w:val="0"/>
          <w:numId w:val="10"/>
        </w:numPr>
        <w:tabs>
          <w:tab w:val="left" w:pos="1560"/>
        </w:tabs>
        <w:spacing w:before="120" w:line="247" w:lineRule="auto"/>
        <w:ind w:left="0" w:firstLine="567"/>
        <w:jc w:val="both"/>
        <w:rPr>
          <w:rFonts w:ascii="Times New Roman" w:hAnsi="Times New Roman"/>
          <w:sz w:val="28"/>
          <w:szCs w:val="28"/>
        </w:rPr>
      </w:pPr>
      <w:bookmarkStart w:id="127" w:name="dieu_25"/>
      <w:r w:rsidRPr="00203F3F">
        <w:rPr>
          <w:rFonts w:ascii="Times New Roman" w:hAnsi="Times New Roman"/>
          <w:sz w:val="28"/>
          <w:szCs w:val="28"/>
        </w:rPr>
        <w:t xml:space="preserve"> Vi phạm về sử dụng năng lượng tiết kiệm và hiệu quả trong hoạt động xây dựng</w:t>
      </w:r>
      <w:bookmarkEnd w:id="127"/>
    </w:p>
    <w:p w14:paraId="2F6E8584" w14:textId="6B3941A1" w:rsidR="004012F5" w:rsidRPr="00203F3F" w:rsidRDefault="004012F5" w:rsidP="004012F5">
      <w:pPr>
        <w:pStyle w:val="1Normal"/>
        <w:ind w:firstLine="567"/>
        <w:rPr>
          <w:bCs/>
          <w:color w:val="auto"/>
          <w:lang w:val="pl-PL"/>
        </w:rPr>
      </w:pPr>
      <w:r w:rsidRPr="00203F3F">
        <w:rPr>
          <w:bCs/>
          <w:color w:val="auto"/>
          <w:lang w:val="pl-PL"/>
        </w:rPr>
        <w:t xml:space="preserve">1. </w:t>
      </w:r>
      <w:r w:rsidR="001870E0" w:rsidRPr="00203F3F">
        <w:rPr>
          <w:bCs/>
          <w:color w:val="auto"/>
          <w:lang w:val="pl-PL"/>
        </w:rPr>
        <w:t xml:space="preserve">Phạt tiền </w:t>
      </w:r>
      <w:r w:rsidR="001D552D" w:rsidRPr="00203F3F">
        <w:rPr>
          <w:bCs/>
          <w:color w:val="auto"/>
          <w:lang w:val="pl-PL"/>
        </w:rPr>
        <w:t xml:space="preserve">tổ chức </w:t>
      </w:r>
      <w:r w:rsidR="001870E0" w:rsidRPr="00203F3F">
        <w:rPr>
          <w:bCs/>
          <w:color w:val="auto"/>
          <w:lang w:val="pl-PL"/>
        </w:rPr>
        <w:t>từ 20.000.000 đồng đến 30.000.000 đồng đối với hành vi không thực hiện đúng các quy định về định mức sử dụng năng lượng, quy chuẩn kỹ thuật trong thiết kế, thi công, sử dụng vật liệu xây dựng nhằm tiết kiệm năng lượng</w:t>
      </w:r>
      <w:r w:rsidRPr="00203F3F">
        <w:rPr>
          <w:bCs/>
          <w:color w:val="auto"/>
          <w:lang w:val="pl-PL"/>
        </w:rPr>
        <w:t>.</w:t>
      </w:r>
    </w:p>
    <w:p w14:paraId="4F6EA908" w14:textId="77777777" w:rsidR="001870E0" w:rsidRPr="00203F3F" w:rsidRDefault="004012F5" w:rsidP="004012F5">
      <w:pPr>
        <w:pStyle w:val="1Normal"/>
        <w:ind w:firstLine="567"/>
        <w:rPr>
          <w:bCs/>
          <w:color w:val="auto"/>
          <w:lang w:val="pl-PL"/>
        </w:rPr>
      </w:pPr>
      <w:r w:rsidRPr="00203F3F">
        <w:rPr>
          <w:bCs/>
          <w:color w:val="auto"/>
          <w:lang w:val="pl-PL"/>
        </w:rPr>
        <w:t>2. Biện pháp khắc phục hậu quả:</w:t>
      </w:r>
      <w:r w:rsidR="001870E0" w:rsidRPr="00203F3F">
        <w:rPr>
          <w:bCs/>
          <w:color w:val="auto"/>
          <w:lang w:val="pl-PL"/>
        </w:rPr>
        <w:t xml:space="preserve"> </w:t>
      </w:r>
    </w:p>
    <w:p w14:paraId="3E04F38B" w14:textId="3E298B16" w:rsidR="004012F5" w:rsidRPr="00203F3F" w:rsidRDefault="001870E0" w:rsidP="004012F5">
      <w:pPr>
        <w:pStyle w:val="1Normal"/>
        <w:ind w:firstLine="567"/>
        <w:rPr>
          <w:bCs/>
          <w:color w:val="auto"/>
          <w:lang w:val="pl-PL"/>
        </w:rPr>
      </w:pPr>
      <w:r w:rsidRPr="00203F3F">
        <w:rPr>
          <w:bCs/>
          <w:color w:val="auto"/>
          <w:lang w:val="pl-PL"/>
        </w:rPr>
        <w:t>Buộc thực hiện đúng các quy định về định mức sử dụng năng lượng, quy chuẩn kỹ thuật trong thiết kế, thi công, sử dụng vật liệu xây dựng nhằm tiết kiệm năng lượng đối với hành vi vi phạm quy định tại Điều này.</w:t>
      </w:r>
    </w:p>
    <w:p w14:paraId="6500CC1C" w14:textId="6357695A" w:rsidR="004012F5" w:rsidRPr="00203F3F" w:rsidRDefault="004012F5" w:rsidP="004012F5">
      <w:pPr>
        <w:pStyle w:val="Heading3"/>
        <w:numPr>
          <w:ilvl w:val="0"/>
          <w:numId w:val="10"/>
        </w:numPr>
        <w:tabs>
          <w:tab w:val="left" w:pos="1560"/>
        </w:tabs>
        <w:spacing w:before="120" w:line="247" w:lineRule="auto"/>
        <w:ind w:left="0" w:firstLine="567"/>
        <w:jc w:val="both"/>
        <w:rPr>
          <w:rFonts w:ascii="Times New Roman" w:hAnsi="Times New Roman"/>
          <w:sz w:val="28"/>
          <w:szCs w:val="28"/>
        </w:rPr>
      </w:pPr>
      <w:bookmarkStart w:id="128" w:name="dieu_26"/>
      <w:r w:rsidRPr="00203F3F">
        <w:rPr>
          <w:rFonts w:ascii="Times New Roman" w:hAnsi="Times New Roman"/>
          <w:sz w:val="28"/>
          <w:szCs w:val="28"/>
        </w:rPr>
        <w:t>Vi phạm quy định về sử dụng năng lượng tiết kiệm và hiệu quả đối với tổ chức, doanh nghiệp trong hoạt động vận tải</w:t>
      </w:r>
      <w:bookmarkEnd w:id="128"/>
    </w:p>
    <w:p w14:paraId="6AA34681" w14:textId="0E979F33" w:rsidR="004012F5" w:rsidRPr="00203F3F" w:rsidRDefault="004012F5" w:rsidP="004012F5">
      <w:pPr>
        <w:pStyle w:val="1Normal"/>
        <w:ind w:firstLine="567"/>
        <w:rPr>
          <w:bCs/>
          <w:color w:val="auto"/>
          <w:lang w:val="pl-PL"/>
        </w:rPr>
      </w:pPr>
      <w:r w:rsidRPr="00203F3F">
        <w:rPr>
          <w:bCs/>
          <w:color w:val="auto"/>
          <w:lang w:val="pl-PL"/>
        </w:rPr>
        <w:t xml:space="preserve">1. </w:t>
      </w:r>
      <w:r w:rsidR="00734408" w:rsidRPr="00203F3F">
        <w:rPr>
          <w:bCs/>
          <w:color w:val="auto"/>
          <w:lang w:val="pl-PL"/>
        </w:rPr>
        <w:t xml:space="preserve">Phạt tiền </w:t>
      </w:r>
      <w:r w:rsidR="001D552D" w:rsidRPr="00203F3F">
        <w:rPr>
          <w:bCs/>
          <w:color w:val="auto"/>
          <w:lang w:val="pl-PL"/>
        </w:rPr>
        <w:t xml:space="preserve">tổ chức </w:t>
      </w:r>
      <w:r w:rsidR="00734408" w:rsidRPr="00203F3F">
        <w:rPr>
          <w:bCs/>
          <w:color w:val="auto"/>
          <w:lang w:val="pl-PL"/>
        </w:rPr>
        <w:t>từ 3.000.000 đồng đến 5.000.000 đồng đối với hành vi sử dụng phương tiện vận tải thuộc Danh mục phương tiện, thiết bị phải loại bỏ theo quy định</w:t>
      </w:r>
      <w:r w:rsidRPr="00203F3F">
        <w:rPr>
          <w:bCs/>
          <w:color w:val="auto"/>
          <w:lang w:val="pl-PL"/>
        </w:rPr>
        <w:t>.</w:t>
      </w:r>
    </w:p>
    <w:p w14:paraId="14D4B821" w14:textId="69C3159B" w:rsidR="004012F5" w:rsidRPr="00203F3F" w:rsidRDefault="004012F5" w:rsidP="004012F5">
      <w:pPr>
        <w:pStyle w:val="1Normal"/>
        <w:ind w:firstLine="567"/>
        <w:rPr>
          <w:bCs/>
          <w:color w:val="auto"/>
          <w:lang w:val="pl-PL"/>
        </w:rPr>
      </w:pPr>
      <w:r w:rsidRPr="00203F3F">
        <w:rPr>
          <w:bCs/>
          <w:color w:val="auto"/>
          <w:lang w:val="pl-PL"/>
        </w:rPr>
        <w:t xml:space="preserve">2. </w:t>
      </w:r>
      <w:r w:rsidR="00734408" w:rsidRPr="00203F3F">
        <w:rPr>
          <w:bCs/>
          <w:color w:val="auto"/>
          <w:lang w:val="pl-PL"/>
        </w:rPr>
        <w:t xml:space="preserve">Phạt tiền </w:t>
      </w:r>
      <w:r w:rsidR="001D552D" w:rsidRPr="00203F3F">
        <w:rPr>
          <w:bCs/>
          <w:color w:val="auto"/>
          <w:lang w:val="pl-PL"/>
        </w:rPr>
        <w:t xml:space="preserve">tổ chức </w:t>
      </w:r>
      <w:r w:rsidR="00734408" w:rsidRPr="00203F3F">
        <w:rPr>
          <w:bCs/>
          <w:color w:val="auto"/>
          <w:lang w:val="pl-PL"/>
        </w:rPr>
        <w:t>từ 5.000.000 đồng đến 10.000.000 đồng đối với hành vi không thực hiện chế độ báo cáo sử dụng nhiên liệu, năng lượng theo quy định</w:t>
      </w:r>
      <w:r w:rsidRPr="00203F3F">
        <w:rPr>
          <w:bCs/>
          <w:color w:val="auto"/>
          <w:lang w:val="pl-PL"/>
        </w:rPr>
        <w:t>.</w:t>
      </w:r>
    </w:p>
    <w:p w14:paraId="3FA887BB" w14:textId="7C20D058" w:rsidR="004012F5" w:rsidRPr="00203F3F" w:rsidRDefault="004012F5" w:rsidP="004012F5">
      <w:pPr>
        <w:pStyle w:val="1Normal"/>
        <w:ind w:firstLine="567"/>
        <w:rPr>
          <w:bCs/>
          <w:color w:val="auto"/>
          <w:lang w:val="pl-PL"/>
        </w:rPr>
      </w:pPr>
      <w:r w:rsidRPr="00203F3F">
        <w:rPr>
          <w:bCs/>
          <w:color w:val="auto"/>
          <w:lang w:val="pl-PL"/>
        </w:rPr>
        <w:t xml:space="preserve">3. </w:t>
      </w:r>
      <w:r w:rsidR="00734408" w:rsidRPr="00203F3F">
        <w:rPr>
          <w:bCs/>
          <w:color w:val="auto"/>
          <w:lang w:val="pl-PL"/>
        </w:rPr>
        <w:t xml:space="preserve">Phạt tiền </w:t>
      </w:r>
      <w:r w:rsidR="001D552D" w:rsidRPr="00203F3F">
        <w:rPr>
          <w:bCs/>
          <w:color w:val="auto"/>
          <w:lang w:val="pl-PL"/>
        </w:rPr>
        <w:t xml:space="preserve">tổ chức </w:t>
      </w:r>
      <w:r w:rsidR="00734408" w:rsidRPr="00203F3F">
        <w:rPr>
          <w:bCs/>
          <w:color w:val="auto"/>
          <w:lang w:val="pl-PL"/>
        </w:rPr>
        <w:t>từ 30.000.000 đồng đến 50.000.000 đồng đối với hành vi sản xuất thiết bị, phương tiện vận tải không tuân thủ quy chuẩn kỹ thuật, định mức tiêu thụ năng lượng về sử dụng năng lượng tiết kiệm và hiệu quả trong sản xuất thiết bị, phương tiện vận tải</w:t>
      </w:r>
      <w:r w:rsidRPr="00203F3F">
        <w:rPr>
          <w:bCs/>
          <w:color w:val="auto"/>
          <w:lang w:val="pl-PL"/>
        </w:rPr>
        <w:t>.</w:t>
      </w:r>
    </w:p>
    <w:p w14:paraId="3F6BDE2F" w14:textId="11E5B589" w:rsidR="004012F5" w:rsidRPr="00203F3F" w:rsidRDefault="004012F5" w:rsidP="004012F5">
      <w:pPr>
        <w:pStyle w:val="1Normal"/>
        <w:ind w:firstLine="567"/>
        <w:rPr>
          <w:bCs/>
          <w:color w:val="auto"/>
          <w:lang w:val="pl-PL"/>
        </w:rPr>
      </w:pPr>
      <w:r w:rsidRPr="00203F3F">
        <w:rPr>
          <w:bCs/>
          <w:color w:val="auto"/>
          <w:lang w:val="pl-PL"/>
        </w:rPr>
        <w:t xml:space="preserve">4. </w:t>
      </w:r>
      <w:r w:rsidR="00734408" w:rsidRPr="00203F3F">
        <w:rPr>
          <w:bCs/>
          <w:color w:val="auto"/>
          <w:lang w:val="pl-PL"/>
        </w:rPr>
        <w:t xml:space="preserve">Phạt tiền </w:t>
      </w:r>
      <w:r w:rsidR="001D552D" w:rsidRPr="00203F3F">
        <w:rPr>
          <w:bCs/>
          <w:color w:val="auto"/>
          <w:lang w:val="pl-PL"/>
        </w:rPr>
        <w:t xml:space="preserve">tổ chức </w:t>
      </w:r>
      <w:r w:rsidR="00734408" w:rsidRPr="00203F3F">
        <w:rPr>
          <w:bCs/>
          <w:color w:val="auto"/>
          <w:lang w:val="pl-PL"/>
        </w:rPr>
        <w:t>từ 90.000.000 đồng đến 100.000.000 đồng đối với hành vi nhập khẩu thiết bị, phương tiện vận tải không tuân thủ quy chuẩn kỹ thuật, định mức tiêu thụ năng lượng về sử dụng năng lượng tiết kiệm và hiệu quả đối với thiết bị, phương tiện vận tải</w:t>
      </w:r>
      <w:r w:rsidRPr="00203F3F">
        <w:rPr>
          <w:bCs/>
          <w:color w:val="auto"/>
          <w:lang w:val="pl-PL"/>
        </w:rPr>
        <w:t>.</w:t>
      </w:r>
    </w:p>
    <w:p w14:paraId="28379554" w14:textId="77777777" w:rsidR="004012F5" w:rsidRPr="00203F3F" w:rsidRDefault="004012F5" w:rsidP="004012F5">
      <w:pPr>
        <w:pStyle w:val="1Normal"/>
        <w:ind w:firstLine="567"/>
        <w:rPr>
          <w:bCs/>
          <w:color w:val="auto"/>
          <w:lang w:val="pl-PL"/>
        </w:rPr>
      </w:pPr>
      <w:r w:rsidRPr="00203F3F">
        <w:rPr>
          <w:bCs/>
          <w:color w:val="auto"/>
          <w:lang w:val="pl-PL"/>
        </w:rPr>
        <w:t>5. Biện pháp khắc phục hậu quả:</w:t>
      </w:r>
    </w:p>
    <w:p w14:paraId="1C8AD1B2" w14:textId="77777777" w:rsidR="00734408" w:rsidRPr="00203F3F" w:rsidRDefault="00734408" w:rsidP="00734408">
      <w:pPr>
        <w:pStyle w:val="1Normal"/>
        <w:ind w:firstLine="567"/>
        <w:rPr>
          <w:bCs/>
          <w:color w:val="auto"/>
          <w:lang w:val="pl-PL"/>
        </w:rPr>
      </w:pPr>
      <w:r w:rsidRPr="00203F3F">
        <w:rPr>
          <w:bCs/>
          <w:color w:val="auto"/>
          <w:lang w:val="pl-PL"/>
        </w:rPr>
        <w:t>a) Buộc chấm dứt lưu hành thiết bị, phương tiện vận tải đối với hành vi vi phạm quy định tại khoản 1 Điều này;</w:t>
      </w:r>
    </w:p>
    <w:p w14:paraId="149B5B9B" w14:textId="77777777" w:rsidR="00734408" w:rsidRPr="00203F3F" w:rsidRDefault="00734408" w:rsidP="00734408">
      <w:pPr>
        <w:pStyle w:val="1Normal"/>
        <w:ind w:firstLine="567"/>
        <w:rPr>
          <w:bCs/>
          <w:color w:val="auto"/>
          <w:lang w:val="pl-PL"/>
        </w:rPr>
      </w:pPr>
      <w:r w:rsidRPr="00203F3F">
        <w:rPr>
          <w:bCs/>
          <w:color w:val="auto"/>
          <w:lang w:val="pl-PL"/>
        </w:rPr>
        <w:t>b) Buộc tái xuất thiết bị, phương tiện vận tải đã nhập khẩu đối với hành vi vi phạm quy định tại khoản 4 Điều này;</w:t>
      </w:r>
    </w:p>
    <w:p w14:paraId="45174E5B" w14:textId="2715F6CB" w:rsidR="004012F5" w:rsidRPr="00203F3F" w:rsidRDefault="00734408" w:rsidP="00734408">
      <w:pPr>
        <w:pStyle w:val="1Normal"/>
        <w:ind w:firstLine="567"/>
        <w:rPr>
          <w:bCs/>
          <w:color w:val="auto"/>
          <w:lang w:val="pl-PL"/>
        </w:rPr>
      </w:pPr>
      <w:r w:rsidRPr="00203F3F">
        <w:rPr>
          <w:bCs/>
          <w:color w:val="auto"/>
          <w:lang w:val="pl-PL"/>
        </w:rPr>
        <w:t>c) Buộc tiêu hủy thiết bị, phương tiện vận tải đã nhập khẩu đối với hành vi vi phạm quy định tại khoản 4 Điều này trong trường hợp không thể thực hiện được biện pháp buộc tái xuất quy định tại điểm b khoản này</w:t>
      </w:r>
      <w:r w:rsidR="004012F5" w:rsidRPr="00203F3F">
        <w:rPr>
          <w:bCs/>
          <w:color w:val="auto"/>
          <w:lang w:val="pl-PL"/>
        </w:rPr>
        <w:t>.</w:t>
      </w:r>
    </w:p>
    <w:p w14:paraId="18D9AB45" w14:textId="6D43AD44" w:rsidR="004012F5" w:rsidRPr="00203F3F" w:rsidRDefault="004012F5" w:rsidP="004012F5">
      <w:pPr>
        <w:pStyle w:val="Heading3"/>
        <w:numPr>
          <w:ilvl w:val="0"/>
          <w:numId w:val="10"/>
        </w:numPr>
        <w:tabs>
          <w:tab w:val="left" w:pos="1560"/>
        </w:tabs>
        <w:spacing w:before="120" w:line="247" w:lineRule="auto"/>
        <w:ind w:left="0" w:firstLine="567"/>
        <w:jc w:val="both"/>
        <w:rPr>
          <w:rFonts w:ascii="Times New Roman" w:hAnsi="Times New Roman"/>
          <w:sz w:val="28"/>
          <w:szCs w:val="28"/>
        </w:rPr>
      </w:pPr>
      <w:bookmarkStart w:id="129" w:name="dieu_27"/>
      <w:r w:rsidRPr="00203F3F">
        <w:rPr>
          <w:rFonts w:ascii="Times New Roman" w:hAnsi="Times New Roman"/>
          <w:sz w:val="28"/>
          <w:szCs w:val="28"/>
        </w:rPr>
        <w:lastRenderedPageBreak/>
        <w:t xml:space="preserve"> Vi phạm về sử dụng năng lượng tiết kiệm và hiệu quả trong sản xuất nông nghiệp</w:t>
      </w:r>
      <w:bookmarkEnd w:id="129"/>
    </w:p>
    <w:p w14:paraId="718C2472" w14:textId="3FEB9EAE" w:rsidR="004012F5" w:rsidRPr="00203F3F" w:rsidRDefault="00734408" w:rsidP="004012F5">
      <w:pPr>
        <w:pStyle w:val="1Normal"/>
        <w:ind w:firstLine="567"/>
        <w:rPr>
          <w:bCs/>
          <w:color w:val="auto"/>
          <w:lang w:val="pl-PL"/>
        </w:rPr>
      </w:pPr>
      <w:r w:rsidRPr="00203F3F">
        <w:rPr>
          <w:bCs/>
          <w:color w:val="auto"/>
          <w:lang w:val="pl-PL"/>
        </w:rPr>
        <w:t>Đối với hành vi sử dụng phương tiện, thiết bị đánh bắt thủy sản, máy móc nông nghiệp có công nghệ lạc hậu, hiệu suất năng lượng thấp thuộc Danh mục phương tiện, thiết bị phải loại bỏ theo lộ trình do cơ quan nhà nước có thẩm quyền ban hành</w:t>
      </w:r>
      <w:r w:rsidR="004012F5" w:rsidRPr="00203F3F">
        <w:rPr>
          <w:bCs/>
          <w:color w:val="auto"/>
          <w:lang w:val="pl-PL"/>
        </w:rPr>
        <w:t>:</w:t>
      </w:r>
    </w:p>
    <w:p w14:paraId="360D3F5C" w14:textId="3471FC19" w:rsidR="00734408" w:rsidRPr="00203F3F" w:rsidRDefault="00734408" w:rsidP="00734408">
      <w:pPr>
        <w:pStyle w:val="1Normal"/>
        <w:ind w:firstLine="567"/>
        <w:rPr>
          <w:bCs/>
          <w:color w:val="auto"/>
          <w:lang w:val="pl-PL"/>
        </w:rPr>
      </w:pPr>
      <w:r w:rsidRPr="00203F3F">
        <w:rPr>
          <w:bCs/>
          <w:color w:val="auto"/>
          <w:lang w:val="pl-PL"/>
        </w:rPr>
        <w:t xml:space="preserve">1. Phạt cảnh cáo </w:t>
      </w:r>
      <w:r w:rsidR="001D552D" w:rsidRPr="00203F3F">
        <w:rPr>
          <w:bCs/>
          <w:color w:val="auto"/>
          <w:lang w:val="pl-PL"/>
        </w:rPr>
        <w:t xml:space="preserve">tổ chức </w:t>
      </w:r>
      <w:r w:rsidRPr="00203F3F">
        <w:rPr>
          <w:bCs/>
          <w:color w:val="auto"/>
          <w:lang w:val="pl-PL"/>
        </w:rPr>
        <w:t>đối với hành vi vi phạm không nghiêm trọng.</w:t>
      </w:r>
    </w:p>
    <w:p w14:paraId="35448B35" w14:textId="13E10ED2" w:rsidR="00734408" w:rsidRPr="00203F3F" w:rsidRDefault="00734408" w:rsidP="00734408">
      <w:pPr>
        <w:pStyle w:val="1Normal"/>
        <w:ind w:firstLine="567"/>
        <w:rPr>
          <w:bCs/>
          <w:color w:val="auto"/>
          <w:lang w:val="pl-PL"/>
        </w:rPr>
      </w:pPr>
      <w:r w:rsidRPr="00203F3F">
        <w:rPr>
          <w:bCs/>
          <w:color w:val="auto"/>
          <w:lang w:val="pl-PL"/>
        </w:rPr>
        <w:t xml:space="preserve">2. Phạt tiền </w:t>
      </w:r>
      <w:r w:rsidR="001D552D" w:rsidRPr="00203F3F">
        <w:rPr>
          <w:bCs/>
          <w:color w:val="auto"/>
          <w:lang w:val="pl-PL"/>
        </w:rPr>
        <w:t xml:space="preserve">tổ chức </w:t>
      </w:r>
      <w:r w:rsidRPr="00203F3F">
        <w:rPr>
          <w:bCs/>
          <w:color w:val="auto"/>
          <w:lang w:val="pl-PL"/>
        </w:rPr>
        <w:t>từ 5.000.000 đồng đến 10.000.000 đồng đối với hành vi tiếp tục vi phạm sau thời hạn 06 tháng kể từ ngày bị phạt cảnh cáo.</w:t>
      </w:r>
    </w:p>
    <w:p w14:paraId="219D417A" w14:textId="77777777" w:rsidR="00734408" w:rsidRPr="00203F3F" w:rsidRDefault="00734408" w:rsidP="00734408">
      <w:pPr>
        <w:pStyle w:val="1Normal"/>
        <w:ind w:firstLine="567"/>
        <w:rPr>
          <w:bCs/>
          <w:color w:val="auto"/>
          <w:lang w:val="pl-PL"/>
        </w:rPr>
      </w:pPr>
      <w:r w:rsidRPr="00203F3F">
        <w:rPr>
          <w:bCs/>
          <w:color w:val="auto"/>
          <w:lang w:val="pl-PL"/>
        </w:rPr>
        <w:t>3. Biện pháp khắc phục hậu quả:</w:t>
      </w:r>
    </w:p>
    <w:p w14:paraId="512CC4DE" w14:textId="28E5BB44" w:rsidR="004012F5" w:rsidRPr="00203F3F" w:rsidRDefault="00734408" w:rsidP="00734408">
      <w:pPr>
        <w:pStyle w:val="1Normal"/>
        <w:ind w:firstLine="567"/>
        <w:rPr>
          <w:bCs/>
          <w:color w:val="auto"/>
          <w:lang w:val="pl-PL"/>
        </w:rPr>
      </w:pPr>
      <w:r w:rsidRPr="00203F3F">
        <w:rPr>
          <w:bCs/>
          <w:color w:val="auto"/>
          <w:lang w:val="pl-PL"/>
        </w:rPr>
        <w:t>Buộc chấm dứt lưu hành phương tiện, thiết bị, máy móc đối với hành vi vi phạm quy định tại Điều này</w:t>
      </w:r>
      <w:r w:rsidR="004012F5" w:rsidRPr="00203F3F">
        <w:rPr>
          <w:bCs/>
          <w:color w:val="auto"/>
          <w:lang w:val="pl-PL"/>
        </w:rPr>
        <w:t>.</w:t>
      </w:r>
    </w:p>
    <w:p w14:paraId="7525EA15" w14:textId="04F8F523" w:rsidR="004012F5" w:rsidRPr="00203F3F" w:rsidRDefault="004012F5" w:rsidP="004012F5">
      <w:pPr>
        <w:pStyle w:val="Heading3"/>
        <w:numPr>
          <w:ilvl w:val="0"/>
          <w:numId w:val="10"/>
        </w:numPr>
        <w:tabs>
          <w:tab w:val="left" w:pos="1560"/>
        </w:tabs>
        <w:spacing w:before="120" w:line="247" w:lineRule="auto"/>
        <w:ind w:left="0" w:firstLine="567"/>
        <w:jc w:val="both"/>
        <w:rPr>
          <w:rFonts w:ascii="Times New Roman" w:hAnsi="Times New Roman"/>
          <w:sz w:val="28"/>
          <w:szCs w:val="28"/>
        </w:rPr>
      </w:pPr>
      <w:bookmarkStart w:id="130" w:name="dieu_28"/>
      <w:r w:rsidRPr="00203F3F">
        <w:rPr>
          <w:rFonts w:ascii="Times New Roman" w:hAnsi="Times New Roman"/>
          <w:sz w:val="28"/>
          <w:szCs w:val="28"/>
        </w:rPr>
        <w:t xml:space="preserve"> Vi phạm quy định về đào tạo và cấp chứng chỉ quản lý năng lượng</w:t>
      </w:r>
      <w:bookmarkEnd w:id="130"/>
    </w:p>
    <w:p w14:paraId="4A9212DA" w14:textId="77777777" w:rsidR="004012F5" w:rsidRPr="00203F3F" w:rsidRDefault="004012F5" w:rsidP="004012F5">
      <w:pPr>
        <w:pStyle w:val="1Normal"/>
        <w:ind w:firstLine="567"/>
        <w:rPr>
          <w:bCs/>
          <w:color w:val="auto"/>
          <w:lang w:val="pl-PL"/>
        </w:rPr>
      </w:pPr>
      <w:r w:rsidRPr="00203F3F">
        <w:rPr>
          <w:bCs/>
          <w:color w:val="auto"/>
          <w:lang w:val="pl-PL"/>
        </w:rPr>
        <w:t>1. Đối với hành vi tổ chức khóa đào tạo cấp giấy chứng nhận hoàn thành khóa đào tạo quản lý năng lượng không bảo đảm điều kiện theo quy định:</w:t>
      </w:r>
    </w:p>
    <w:p w14:paraId="12D3EF01" w14:textId="3C02498F" w:rsidR="00734408" w:rsidRPr="00203F3F" w:rsidRDefault="00734408" w:rsidP="00734408">
      <w:pPr>
        <w:pStyle w:val="1Normal"/>
        <w:ind w:firstLine="567"/>
        <w:rPr>
          <w:bCs/>
          <w:color w:val="auto"/>
          <w:lang w:val="pl-PL"/>
        </w:rPr>
      </w:pPr>
      <w:r w:rsidRPr="00203F3F">
        <w:rPr>
          <w:bCs/>
          <w:color w:val="auto"/>
          <w:lang w:val="pl-PL"/>
        </w:rPr>
        <w:t xml:space="preserve">a) Phạt tiền </w:t>
      </w:r>
      <w:r w:rsidR="001D552D" w:rsidRPr="00203F3F">
        <w:rPr>
          <w:bCs/>
          <w:color w:val="auto"/>
          <w:lang w:val="pl-PL"/>
        </w:rPr>
        <w:t xml:space="preserve">tổ chức </w:t>
      </w:r>
      <w:r w:rsidRPr="00203F3F">
        <w:rPr>
          <w:bCs/>
          <w:color w:val="auto"/>
          <w:lang w:val="pl-PL"/>
        </w:rPr>
        <w:t>từ 10.000.000 đồng đến 15.000.000 đồng đối với hành vi vi phạm quy định về đội ngũ giảng viên;</w:t>
      </w:r>
    </w:p>
    <w:p w14:paraId="6784A6EC" w14:textId="3ECCC06D" w:rsidR="00734408" w:rsidRPr="00203F3F" w:rsidRDefault="00734408" w:rsidP="00734408">
      <w:pPr>
        <w:pStyle w:val="1Normal"/>
        <w:ind w:firstLine="567"/>
        <w:rPr>
          <w:bCs/>
          <w:color w:val="auto"/>
          <w:lang w:val="pl-PL"/>
        </w:rPr>
      </w:pPr>
      <w:r w:rsidRPr="00203F3F">
        <w:rPr>
          <w:bCs/>
          <w:color w:val="auto"/>
          <w:lang w:val="pl-PL"/>
        </w:rPr>
        <w:t xml:space="preserve">b) Phạt tiền </w:t>
      </w:r>
      <w:r w:rsidR="001D552D" w:rsidRPr="00203F3F">
        <w:rPr>
          <w:bCs/>
          <w:color w:val="auto"/>
          <w:lang w:val="pl-PL"/>
        </w:rPr>
        <w:t xml:space="preserve">tổ chức </w:t>
      </w:r>
      <w:r w:rsidRPr="00203F3F">
        <w:rPr>
          <w:bCs/>
          <w:color w:val="auto"/>
          <w:lang w:val="pl-PL"/>
        </w:rPr>
        <w:t>từ 15.000.000 đồng đến 20.000.000 đồng đối với hành vi không tuân thủ nội dung đào tạo theo quy định hoặc vi phạm quy định về tài liệu giảng dạy;</w:t>
      </w:r>
    </w:p>
    <w:p w14:paraId="670486FF" w14:textId="4FFEE865" w:rsidR="00734408" w:rsidRPr="00203F3F" w:rsidRDefault="00734408" w:rsidP="00734408">
      <w:pPr>
        <w:pStyle w:val="1Normal"/>
        <w:ind w:firstLine="567"/>
        <w:rPr>
          <w:bCs/>
          <w:color w:val="auto"/>
          <w:lang w:val="pl-PL"/>
        </w:rPr>
      </w:pPr>
      <w:r w:rsidRPr="00203F3F">
        <w:rPr>
          <w:bCs/>
          <w:color w:val="auto"/>
          <w:lang w:val="pl-PL"/>
        </w:rPr>
        <w:t xml:space="preserve">c) Phạt tiền </w:t>
      </w:r>
      <w:r w:rsidR="001D552D" w:rsidRPr="00203F3F">
        <w:rPr>
          <w:bCs/>
          <w:color w:val="auto"/>
          <w:lang w:val="pl-PL"/>
        </w:rPr>
        <w:t xml:space="preserve">tổ chức </w:t>
      </w:r>
      <w:r w:rsidRPr="00203F3F">
        <w:rPr>
          <w:bCs/>
          <w:color w:val="auto"/>
          <w:lang w:val="pl-PL"/>
        </w:rPr>
        <w:t>từ 20.000.000 đồng đến 25.000.000 đồng đối với hành vi vi phạm quy định về cơ sở vật chất;</w:t>
      </w:r>
    </w:p>
    <w:p w14:paraId="702E4779" w14:textId="01263985" w:rsidR="004012F5" w:rsidRPr="00203F3F" w:rsidRDefault="00734408" w:rsidP="00734408">
      <w:pPr>
        <w:pStyle w:val="1Normal"/>
        <w:ind w:firstLine="567"/>
        <w:rPr>
          <w:bCs/>
          <w:color w:val="auto"/>
          <w:lang w:val="pl-PL"/>
        </w:rPr>
      </w:pPr>
      <w:r w:rsidRPr="00203F3F">
        <w:rPr>
          <w:bCs/>
          <w:color w:val="auto"/>
          <w:lang w:val="pl-PL"/>
        </w:rPr>
        <w:t xml:space="preserve">d) Phạt tiền </w:t>
      </w:r>
      <w:r w:rsidR="001D552D" w:rsidRPr="00203F3F">
        <w:rPr>
          <w:bCs/>
          <w:color w:val="auto"/>
          <w:lang w:val="pl-PL"/>
        </w:rPr>
        <w:t xml:space="preserve">tổ chức </w:t>
      </w:r>
      <w:r w:rsidRPr="00203F3F">
        <w:rPr>
          <w:bCs/>
          <w:color w:val="auto"/>
          <w:lang w:val="pl-PL"/>
        </w:rPr>
        <w:t>từ 25.000.000 đồng đến 30.000.000 đồng đối với hành vi tổ chức đào tạo khi chưa được cơ quan có thẩm quyền cho phép</w:t>
      </w:r>
      <w:r w:rsidR="004012F5" w:rsidRPr="00203F3F">
        <w:rPr>
          <w:bCs/>
          <w:color w:val="auto"/>
          <w:lang w:val="pl-PL"/>
        </w:rPr>
        <w:t>.</w:t>
      </w:r>
    </w:p>
    <w:p w14:paraId="3A78EAC3" w14:textId="77777777" w:rsidR="004012F5" w:rsidRPr="00203F3F" w:rsidRDefault="004012F5" w:rsidP="004012F5">
      <w:pPr>
        <w:pStyle w:val="1Normal"/>
        <w:ind w:firstLine="567"/>
        <w:rPr>
          <w:bCs/>
          <w:color w:val="auto"/>
          <w:lang w:val="pl-PL"/>
        </w:rPr>
      </w:pPr>
      <w:r w:rsidRPr="00203F3F">
        <w:rPr>
          <w:bCs/>
          <w:color w:val="auto"/>
          <w:lang w:val="pl-PL"/>
        </w:rPr>
        <w:t>2. Đối với hành vi cấp chứng chỉ quản lý năng lượng không đúng quy định:</w:t>
      </w:r>
    </w:p>
    <w:p w14:paraId="3DBAE530" w14:textId="32795A17" w:rsidR="00734408" w:rsidRPr="00203F3F" w:rsidRDefault="00734408" w:rsidP="00734408">
      <w:pPr>
        <w:pStyle w:val="1Normal"/>
        <w:ind w:firstLine="567"/>
        <w:rPr>
          <w:bCs/>
          <w:color w:val="auto"/>
          <w:lang w:val="pl-PL"/>
        </w:rPr>
      </w:pPr>
      <w:r w:rsidRPr="00203F3F">
        <w:rPr>
          <w:bCs/>
          <w:color w:val="auto"/>
          <w:lang w:val="pl-PL"/>
        </w:rPr>
        <w:t xml:space="preserve">a) Phạt tiền </w:t>
      </w:r>
      <w:r w:rsidR="001D552D" w:rsidRPr="00203F3F">
        <w:rPr>
          <w:bCs/>
          <w:color w:val="auto"/>
          <w:lang w:val="pl-PL"/>
        </w:rPr>
        <w:t xml:space="preserve">tổ chức </w:t>
      </w:r>
      <w:r w:rsidRPr="00203F3F">
        <w:rPr>
          <w:bCs/>
          <w:color w:val="auto"/>
          <w:lang w:val="pl-PL"/>
        </w:rPr>
        <w:t>từ 20.000.000 đồng đến 30.000.000 đồng đối với hành vi vi phạm quy chế thi cấp chứng chỉ theo quy định;</w:t>
      </w:r>
    </w:p>
    <w:p w14:paraId="7BAAAA6E" w14:textId="7481F5BA" w:rsidR="004012F5" w:rsidRPr="00203F3F" w:rsidRDefault="00734408" w:rsidP="00734408">
      <w:pPr>
        <w:pStyle w:val="1Normal"/>
        <w:ind w:firstLine="567"/>
        <w:rPr>
          <w:bCs/>
          <w:color w:val="auto"/>
          <w:lang w:val="pl-PL"/>
        </w:rPr>
      </w:pPr>
      <w:r w:rsidRPr="00203F3F">
        <w:rPr>
          <w:bCs/>
          <w:color w:val="auto"/>
          <w:lang w:val="pl-PL"/>
        </w:rPr>
        <w:t xml:space="preserve">b) Phạt tiền </w:t>
      </w:r>
      <w:r w:rsidR="001D552D" w:rsidRPr="00203F3F">
        <w:rPr>
          <w:bCs/>
          <w:color w:val="auto"/>
          <w:lang w:val="pl-PL"/>
        </w:rPr>
        <w:t xml:space="preserve">tổ chức </w:t>
      </w:r>
      <w:r w:rsidRPr="00203F3F">
        <w:rPr>
          <w:bCs/>
          <w:color w:val="auto"/>
          <w:lang w:val="pl-PL"/>
        </w:rPr>
        <w:t>từ 30.000.000 đồng đến 40.000.000 đồng đối với hành vi cấp chứng chỉ khi chưa được cơ quan có thẩm quyền cho phép</w:t>
      </w:r>
      <w:r w:rsidR="004012F5" w:rsidRPr="00203F3F">
        <w:rPr>
          <w:bCs/>
          <w:color w:val="auto"/>
          <w:lang w:val="pl-PL"/>
        </w:rPr>
        <w:t>.</w:t>
      </w:r>
    </w:p>
    <w:p w14:paraId="454AD0A4" w14:textId="5232A29F" w:rsidR="004012F5" w:rsidRPr="00203F3F" w:rsidRDefault="00734408" w:rsidP="004012F5">
      <w:pPr>
        <w:pStyle w:val="1Normal"/>
        <w:ind w:firstLine="567"/>
        <w:rPr>
          <w:bCs/>
          <w:color w:val="auto"/>
          <w:lang w:val="pl-PL"/>
        </w:rPr>
      </w:pPr>
      <w:r w:rsidRPr="00203F3F">
        <w:rPr>
          <w:bCs/>
          <w:color w:val="auto"/>
          <w:lang w:val="pl-PL"/>
        </w:rPr>
        <w:t>3</w:t>
      </w:r>
      <w:r w:rsidR="004012F5" w:rsidRPr="00203F3F">
        <w:rPr>
          <w:bCs/>
          <w:color w:val="auto"/>
          <w:lang w:val="pl-PL"/>
        </w:rPr>
        <w:t>. Biện pháp khắc phục hậu quả:</w:t>
      </w:r>
    </w:p>
    <w:p w14:paraId="7A84027C" w14:textId="20296598" w:rsidR="00734408" w:rsidRPr="00203F3F" w:rsidRDefault="00734408" w:rsidP="00734408">
      <w:pPr>
        <w:pStyle w:val="1Normal"/>
        <w:ind w:firstLine="567"/>
        <w:rPr>
          <w:bCs/>
          <w:color w:val="auto"/>
          <w:lang w:val="pl-PL"/>
        </w:rPr>
      </w:pPr>
      <w:r w:rsidRPr="00203F3F">
        <w:rPr>
          <w:bCs/>
          <w:color w:val="auto"/>
          <w:lang w:val="pl-PL"/>
        </w:rPr>
        <w:t xml:space="preserve">a) Buộc thu hồi </w:t>
      </w:r>
      <w:r w:rsidR="00737F97" w:rsidRPr="00203F3F">
        <w:rPr>
          <w:bCs/>
          <w:color w:val="auto"/>
          <w:lang w:val="pl-PL"/>
        </w:rPr>
        <w:t xml:space="preserve">Giấy </w:t>
      </w:r>
      <w:r w:rsidRPr="00203F3F">
        <w:rPr>
          <w:bCs/>
          <w:color w:val="auto"/>
          <w:lang w:val="pl-PL"/>
        </w:rPr>
        <w:t>chứng nhận hoàn thành khóa đào tạo quản lý năng lượng đã cấp đối với hành vi quy định tại điểm b, điểm c và điểm d khoản 1 Điều này;</w:t>
      </w:r>
    </w:p>
    <w:p w14:paraId="3560383F" w14:textId="66589315" w:rsidR="00734408" w:rsidRPr="00203F3F" w:rsidRDefault="00734408" w:rsidP="00734408">
      <w:pPr>
        <w:pStyle w:val="1Normal"/>
        <w:ind w:firstLine="567"/>
        <w:rPr>
          <w:bCs/>
          <w:color w:val="auto"/>
          <w:lang w:val="pl-PL"/>
        </w:rPr>
      </w:pPr>
      <w:r w:rsidRPr="00203F3F">
        <w:rPr>
          <w:bCs/>
          <w:color w:val="auto"/>
          <w:lang w:val="pl-PL"/>
        </w:rPr>
        <w:t xml:space="preserve">b) </w:t>
      </w:r>
      <w:r w:rsidR="007B50A4" w:rsidRPr="00203F3F">
        <w:rPr>
          <w:bCs/>
          <w:color w:val="auto"/>
          <w:lang w:val="pl-PL"/>
        </w:rPr>
        <w:t xml:space="preserve">Buộc nộp lại học phí có được do thực hiện vi phạm hành chính (bao gồm cả mọi chi phí phát sinh do hành vi vi phạm gây ra) để hoàn trả cho người học đối với hành vi vi phạm quy định tại các điểm b, điểm c và điểm d khoản 1 Điều này; </w:t>
      </w:r>
      <w:r w:rsidR="007B50A4" w:rsidRPr="00203F3F">
        <w:rPr>
          <w:bCs/>
          <w:color w:val="auto"/>
          <w:lang w:val="pl-PL"/>
        </w:rPr>
        <w:lastRenderedPageBreak/>
        <w:t>trường hợp không xác định được người học để hoàn trả thì nộp vào ngân sách nhà nước</w:t>
      </w:r>
      <w:r w:rsidRPr="00203F3F">
        <w:rPr>
          <w:bCs/>
          <w:color w:val="auto"/>
          <w:lang w:val="pl-PL"/>
        </w:rPr>
        <w:t>;</w:t>
      </w:r>
    </w:p>
    <w:p w14:paraId="38F6BB96" w14:textId="62402F50" w:rsidR="004012F5" w:rsidRPr="00203F3F" w:rsidRDefault="00734408" w:rsidP="00734408">
      <w:pPr>
        <w:pStyle w:val="1Normal"/>
        <w:ind w:firstLine="567"/>
        <w:rPr>
          <w:bCs/>
          <w:color w:val="auto"/>
          <w:lang w:val="pl-PL"/>
        </w:rPr>
      </w:pPr>
      <w:r w:rsidRPr="00203F3F">
        <w:rPr>
          <w:bCs/>
          <w:color w:val="auto"/>
          <w:lang w:val="pl-PL"/>
        </w:rPr>
        <w:t>c) Buộc thu hồi chứng chỉ quản lý năng lượng đã cấp đối với hành vi quy định tại khoản 2 Điều này</w:t>
      </w:r>
      <w:r w:rsidR="004012F5" w:rsidRPr="00203F3F">
        <w:rPr>
          <w:bCs/>
          <w:color w:val="auto"/>
          <w:lang w:val="pl-PL"/>
        </w:rPr>
        <w:t>.</w:t>
      </w:r>
    </w:p>
    <w:p w14:paraId="5E7FEEEC" w14:textId="27A83A67" w:rsidR="00734408" w:rsidRPr="00203F3F" w:rsidRDefault="00734408" w:rsidP="00EC578C">
      <w:pPr>
        <w:pStyle w:val="Heading3"/>
        <w:numPr>
          <w:ilvl w:val="0"/>
          <w:numId w:val="10"/>
        </w:numPr>
        <w:tabs>
          <w:tab w:val="left" w:pos="1560"/>
        </w:tabs>
        <w:spacing w:before="120" w:line="247" w:lineRule="auto"/>
        <w:ind w:left="0" w:firstLine="567"/>
        <w:jc w:val="both"/>
        <w:rPr>
          <w:rFonts w:ascii="Times New Roman" w:hAnsi="Times New Roman"/>
          <w:sz w:val="28"/>
          <w:szCs w:val="28"/>
        </w:rPr>
      </w:pPr>
      <w:r w:rsidRPr="00203F3F">
        <w:rPr>
          <w:rFonts w:ascii="Times New Roman" w:hAnsi="Times New Roman"/>
          <w:sz w:val="28"/>
          <w:szCs w:val="28"/>
        </w:rPr>
        <w:t xml:space="preserve"> Vi phạm quy định pháp luật </w:t>
      </w:r>
      <w:r w:rsidR="00975077" w:rsidRPr="00203F3F">
        <w:rPr>
          <w:rFonts w:ascii="Times New Roman" w:hAnsi="Times New Roman"/>
          <w:sz w:val="28"/>
          <w:szCs w:val="28"/>
        </w:rPr>
        <w:t xml:space="preserve">về sử dụng năng lượng tiết kiệm và hiệu quả của </w:t>
      </w:r>
      <w:r w:rsidRPr="00203F3F">
        <w:rPr>
          <w:rFonts w:ascii="Times New Roman" w:hAnsi="Times New Roman"/>
          <w:sz w:val="28"/>
          <w:szCs w:val="28"/>
        </w:rPr>
        <w:t xml:space="preserve">của tổ chức kiểm toán năng lượng </w:t>
      </w:r>
    </w:p>
    <w:p w14:paraId="6CFDBBCF" w14:textId="77777777" w:rsidR="00734408" w:rsidRPr="00203F3F" w:rsidRDefault="00734408" w:rsidP="00734408">
      <w:pPr>
        <w:pStyle w:val="1Normal"/>
        <w:ind w:firstLine="567"/>
        <w:rPr>
          <w:bCs/>
          <w:color w:val="auto"/>
          <w:lang w:val="pl-PL"/>
        </w:rPr>
      </w:pPr>
      <w:r w:rsidRPr="00203F3F">
        <w:rPr>
          <w:bCs/>
          <w:color w:val="auto"/>
          <w:lang w:val="pl-PL"/>
        </w:rPr>
        <w:t>1. Đối với hành vi tổ chức kiểm toán năng lượng không bảo đảm điều kiện theo quy định:</w:t>
      </w:r>
    </w:p>
    <w:p w14:paraId="5D1AD980" w14:textId="3E828ABF" w:rsidR="00734408" w:rsidRPr="00203F3F" w:rsidRDefault="00734408" w:rsidP="00734408">
      <w:pPr>
        <w:pStyle w:val="1Normal"/>
        <w:ind w:firstLine="567"/>
        <w:rPr>
          <w:bCs/>
          <w:color w:val="auto"/>
          <w:lang w:val="pl-PL"/>
        </w:rPr>
      </w:pPr>
      <w:r w:rsidRPr="00203F3F">
        <w:rPr>
          <w:bCs/>
          <w:color w:val="auto"/>
          <w:lang w:val="pl-PL"/>
        </w:rPr>
        <w:t>a) Phạt tiền</w:t>
      </w:r>
      <w:r w:rsidR="001D552D" w:rsidRPr="00203F3F">
        <w:rPr>
          <w:bCs/>
          <w:color w:val="auto"/>
          <w:lang w:val="pl-PL"/>
        </w:rPr>
        <w:t xml:space="preserve"> tổ chức</w:t>
      </w:r>
      <w:r w:rsidRPr="00203F3F">
        <w:rPr>
          <w:bCs/>
          <w:color w:val="auto"/>
          <w:lang w:val="pl-PL"/>
        </w:rPr>
        <w:t xml:space="preserve"> từ 10.000.000 đồng đến 15.000.000 đồng đối với hành vi vi phạm quy định về đội ngũ kiểm toán viên năng lượng;</w:t>
      </w:r>
    </w:p>
    <w:p w14:paraId="6A16F384" w14:textId="3111A9B0" w:rsidR="00734408" w:rsidRPr="00203F3F" w:rsidRDefault="00734408" w:rsidP="00734408">
      <w:pPr>
        <w:pStyle w:val="1Normal"/>
        <w:ind w:firstLine="567"/>
        <w:rPr>
          <w:bCs/>
          <w:color w:val="auto"/>
          <w:lang w:val="pl-PL"/>
        </w:rPr>
      </w:pPr>
      <w:r w:rsidRPr="00203F3F">
        <w:rPr>
          <w:bCs/>
          <w:color w:val="auto"/>
          <w:lang w:val="pl-PL"/>
        </w:rPr>
        <w:t xml:space="preserve">b) Phạt tiền </w:t>
      </w:r>
      <w:r w:rsidR="001D552D" w:rsidRPr="00203F3F">
        <w:rPr>
          <w:bCs/>
          <w:color w:val="auto"/>
          <w:lang w:val="pl-PL"/>
        </w:rPr>
        <w:t xml:space="preserve">tổ chức </w:t>
      </w:r>
      <w:r w:rsidRPr="00203F3F">
        <w:rPr>
          <w:bCs/>
          <w:color w:val="auto"/>
          <w:lang w:val="pl-PL"/>
        </w:rPr>
        <w:t>từ 15.000.000 đồng đến 20.000.000 đồng đối với hành vi không tuân thủ quy trình thực hiện kiểm toán theo quy định</w:t>
      </w:r>
      <w:r w:rsidR="003414FA" w:rsidRPr="00203F3F">
        <w:rPr>
          <w:bCs/>
          <w:color w:val="auto"/>
          <w:lang w:val="pl-PL"/>
        </w:rPr>
        <w:t>;</w:t>
      </w:r>
    </w:p>
    <w:p w14:paraId="0D88FE00" w14:textId="0DA798C9" w:rsidR="00734408" w:rsidRPr="00203F3F" w:rsidRDefault="00734408" w:rsidP="00734408">
      <w:pPr>
        <w:pStyle w:val="1Normal"/>
        <w:ind w:firstLine="567"/>
        <w:rPr>
          <w:bCs/>
          <w:color w:val="auto"/>
          <w:lang w:val="pl-PL"/>
        </w:rPr>
      </w:pPr>
      <w:r w:rsidRPr="00203F3F">
        <w:rPr>
          <w:bCs/>
          <w:color w:val="auto"/>
          <w:lang w:val="pl-PL"/>
        </w:rPr>
        <w:t xml:space="preserve">c) Phạt tiền </w:t>
      </w:r>
      <w:r w:rsidR="001D552D" w:rsidRPr="00203F3F">
        <w:rPr>
          <w:bCs/>
          <w:color w:val="auto"/>
          <w:lang w:val="pl-PL"/>
        </w:rPr>
        <w:t xml:space="preserve">tổ chức </w:t>
      </w:r>
      <w:r w:rsidRPr="00203F3F">
        <w:rPr>
          <w:bCs/>
          <w:color w:val="auto"/>
          <w:lang w:val="pl-PL"/>
        </w:rPr>
        <w:t>từ 20.000.000 đồng đến 25.000.000 đồng đối với hành vi vi phạm quy định về phương tiện thiết bị đo trong quá trình thực hiện kiểm toán năng lượng;</w:t>
      </w:r>
    </w:p>
    <w:p w14:paraId="5B8500D1" w14:textId="719D144F" w:rsidR="00734408" w:rsidRPr="00203F3F" w:rsidRDefault="00734408" w:rsidP="00734408">
      <w:pPr>
        <w:pStyle w:val="1Normal"/>
        <w:ind w:firstLine="567"/>
        <w:rPr>
          <w:bCs/>
          <w:color w:val="auto"/>
          <w:lang w:val="pl-PL"/>
        </w:rPr>
      </w:pPr>
      <w:r w:rsidRPr="00203F3F">
        <w:rPr>
          <w:bCs/>
          <w:color w:val="auto"/>
          <w:lang w:val="pl-PL"/>
        </w:rPr>
        <w:t xml:space="preserve">d) Phạt tiền </w:t>
      </w:r>
      <w:r w:rsidR="001D552D" w:rsidRPr="00203F3F">
        <w:rPr>
          <w:bCs/>
          <w:color w:val="auto"/>
          <w:lang w:val="pl-PL"/>
        </w:rPr>
        <w:t xml:space="preserve">tổ chức </w:t>
      </w:r>
      <w:r w:rsidRPr="00203F3F">
        <w:rPr>
          <w:bCs/>
          <w:color w:val="auto"/>
          <w:lang w:val="pl-PL"/>
        </w:rPr>
        <w:t>từ 25.000.000 đồng đến 30.000.000 đồng đối với hành vi tổ chức kiểm toán năng lượng khi chưa được cơ quan có thẩm quyền cho phép.</w:t>
      </w:r>
    </w:p>
    <w:p w14:paraId="187D4252" w14:textId="15709431" w:rsidR="00734408" w:rsidRPr="00203F3F" w:rsidRDefault="00734408" w:rsidP="00734408">
      <w:pPr>
        <w:pStyle w:val="1Normal"/>
        <w:ind w:firstLine="567"/>
        <w:rPr>
          <w:bCs/>
          <w:color w:val="auto"/>
          <w:lang w:val="pl-PL"/>
        </w:rPr>
      </w:pPr>
      <w:r w:rsidRPr="00203F3F">
        <w:rPr>
          <w:bCs/>
          <w:color w:val="auto"/>
          <w:lang w:val="pl-PL"/>
        </w:rPr>
        <w:t xml:space="preserve">2. Đối với </w:t>
      </w:r>
      <w:r w:rsidR="00887305" w:rsidRPr="00203F3F">
        <w:rPr>
          <w:bCs/>
          <w:color w:val="auto"/>
          <w:lang w:val="pl-PL"/>
        </w:rPr>
        <w:t xml:space="preserve">hành vi </w:t>
      </w:r>
      <w:r w:rsidRPr="00203F3F">
        <w:rPr>
          <w:bCs/>
          <w:color w:val="auto"/>
          <w:lang w:val="pl-PL"/>
        </w:rPr>
        <w:t>cấp báo cáo kiểm toán năng lượng không đúng quy định:</w:t>
      </w:r>
    </w:p>
    <w:p w14:paraId="186608F3" w14:textId="32210ADE" w:rsidR="00734408" w:rsidRPr="00203F3F" w:rsidRDefault="00734408" w:rsidP="00734408">
      <w:pPr>
        <w:pStyle w:val="1Normal"/>
        <w:ind w:firstLine="567"/>
        <w:rPr>
          <w:bCs/>
          <w:color w:val="auto"/>
          <w:lang w:val="pl-PL"/>
        </w:rPr>
      </w:pPr>
      <w:r w:rsidRPr="00203F3F">
        <w:rPr>
          <w:bCs/>
          <w:color w:val="auto"/>
          <w:lang w:val="pl-PL"/>
        </w:rPr>
        <w:t xml:space="preserve">a) Phạt tiền </w:t>
      </w:r>
      <w:r w:rsidR="001D552D" w:rsidRPr="00203F3F">
        <w:rPr>
          <w:bCs/>
          <w:color w:val="auto"/>
          <w:lang w:val="pl-PL"/>
        </w:rPr>
        <w:t xml:space="preserve">tổ chức </w:t>
      </w:r>
      <w:r w:rsidRPr="00203F3F">
        <w:rPr>
          <w:bCs/>
          <w:color w:val="auto"/>
          <w:lang w:val="pl-PL"/>
        </w:rPr>
        <w:t>từ 20.000.000 đồng đến 30.000.000 đồng đối với hành vi vi phạm cấp báo cáo kiểm toán không theo quy định;</w:t>
      </w:r>
    </w:p>
    <w:p w14:paraId="1D721EDB" w14:textId="38AABD57" w:rsidR="00734408" w:rsidRPr="00203F3F" w:rsidRDefault="00734408" w:rsidP="00734408">
      <w:pPr>
        <w:pStyle w:val="1Normal"/>
        <w:ind w:firstLine="567"/>
        <w:rPr>
          <w:bCs/>
          <w:color w:val="auto"/>
          <w:lang w:val="pl-PL"/>
        </w:rPr>
      </w:pPr>
      <w:r w:rsidRPr="00203F3F">
        <w:rPr>
          <w:bCs/>
          <w:color w:val="auto"/>
          <w:lang w:val="pl-PL"/>
        </w:rPr>
        <w:t xml:space="preserve">b) Phạt tiền </w:t>
      </w:r>
      <w:r w:rsidR="001D552D" w:rsidRPr="00203F3F">
        <w:rPr>
          <w:bCs/>
          <w:color w:val="auto"/>
          <w:lang w:val="pl-PL"/>
        </w:rPr>
        <w:t xml:space="preserve">tổ chức </w:t>
      </w:r>
      <w:r w:rsidRPr="00203F3F">
        <w:rPr>
          <w:bCs/>
          <w:color w:val="auto"/>
          <w:lang w:val="pl-PL"/>
        </w:rPr>
        <w:t xml:space="preserve">từ 30.000.000 đồng đến 40.000.000 đồng </w:t>
      </w:r>
      <w:r w:rsidR="00887305" w:rsidRPr="00203F3F">
        <w:rPr>
          <w:bCs/>
          <w:color w:val="auto"/>
          <w:lang w:val="pl-PL"/>
        </w:rPr>
        <w:t>đối với hành vi cấp báo cáo kiểm toán năng lượng khi chưa được cơ quan có thẩm quyền cho phép</w:t>
      </w:r>
      <w:r w:rsidRPr="00203F3F">
        <w:rPr>
          <w:bCs/>
          <w:color w:val="auto"/>
          <w:lang w:val="pl-PL"/>
        </w:rPr>
        <w:t>.</w:t>
      </w:r>
    </w:p>
    <w:p w14:paraId="3E168376" w14:textId="1D068927" w:rsidR="00734408" w:rsidRPr="00203F3F" w:rsidRDefault="00734408" w:rsidP="00734408">
      <w:pPr>
        <w:pStyle w:val="1Normal"/>
        <w:ind w:firstLine="567"/>
        <w:rPr>
          <w:bCs/>
          <w:color w:val="auto"/>
          <w:lang w:val="pl-PL"/>
        </w:rPr>
      </w:pPr>
      <w:r w:rsidRPr="00203F3F">
        <w:rPr>
          <w:bCs/>
          <w:color w:val="auto"/>
          <w:lang w:val="pl-PL"/>
        </w:rPr>
        <w:t xml:space="preserve">3. Biện pháp khắc phục hậu quả:  </w:t>
      </w:r>
    </w:p>
    <w:p w14:paraId="51A98A61" w14:textId="77777777" w:rsidR="002F25D4" w:rsidRPr="00203F3F" w:rsidRDefault="002F25D4" w:rsidP="00734408">
      <w:pPr>
        <w:pStyle w:val="1Normal"/>
        <w:ind w:firstLine="567"/>
        <w:rPr>
          <w:bCs/>
          <w:color w:val="auto"/>
          <w:lang w:val="pl-PL"/>
        </w:rPr>
      </w:pPr>
      <w:r w:rsidRPr="00203F3F">
        <w:rPr>
          <w:bCs/>
          <w:color w:val="auto"/>
          <w:lang w:val="pl-PL"/>
        </w:rPr>
        <w:t xml:space="preserve">a) Buộc thu hồi giấy Chứng nhận Tổ chức kiểm toán năng lượng đã cấp đối với hành vi quy định tại điểm b, điểm c và điểm d khoản 1 Điều này; </w:t>
      </w:r>
    </w:p>
    <w:p w14:paraId="18D6144D" w14:textId="7E59D1A2" w:rsidR="00734408" w:rsidRPr="00203F3F" w:rsidRDefault="002F25D4" w:rsidP="00734408">
      <w:pPr>
        <w:pStyle w:val="1Normal"/>
        <w:ind w:firstLine="567"/>
        <w:rPr>
          <w:bCs/>
          <w:color w:val="auto"/>
          <w:lang w:val="pl-PL"/>
        </w:rPr>
      </w:pPr>
      <w:r w:rsidRPr="00203F3F">
        <w:rPr>
          <w:bCs/>
          <w:color w:val="auto"/>
          <w:lang w:val="pl-PL"/>
        </w:rPr>
        <w:t xml:space="preserve">b) Buộc nộp lại số lợi bất hợp pháp </w:t>
      </w:r>
      <w:r w:rsidR="007B50A4" w:rsidRPr="00203F3F">
        <w:rPr>
          <w:bCs/>
          <w:color w:val="auto"/>
          <w:lang w:val="pl-PL"/>
        </w:rPr>
        <w:t xml:space="preserve">là Chi phí Kiểm toán năng lượng </w:t>
      </w:r>
      <w:r w:rsidRPr="00203F3F">
        <w:rPr>
          <w:bCs/>
          <w:color w:val="auto"/>
          <w:lang w:val="pl-PL"/>
        </w:rPr>
        <w:t>có được từ doanh nghiệp khi cấp báo cáo kiểm toán năng lượng không đúng quy định</w:t>
      </w:r>
      <w:r w:rsidR="00424943" w:rsidRPr="00203F3F">
        <w:rPr>
          <w:bCs/>
          <w:color w:val="auto"/>
          <w:lang w:val="pl-PL"/>
        </w:rPr>
        <w:t>.</w:t>
      </w:r>
    </w:p>
    <w:p w14:paraId="38A7C875" w14:textId="2FCB2064" w:rsidR="004012F5" w:rsidRPr="00203F3F" w:rsidRDefault="004012F5" w:rsidP="004012F5">
      <w:pPr>
        <w:pStyle w:val="Heading3"/>
        <w:numPr>
          <w:ilvl w:val="0"/>
          <w:numId w:val="10"/>
        </w:numPr>
        <w:tabs>
          <w:tab w:val="left" w:pos="1560"/>
        </w:tabs>
        <w:spacing w:before="120" w:line="247" w:lineRule="auto"/>
        <w:ind w:left="0" w:firstLine="567"/>
        <w:jc w:val="both"/>
        <w:rPr>
          <w:rFonts w:ascii="Times New Roman" w:hAnsi="Times New Roman"/>
          <w:sz w:val="28"/>
          <w:szCs w:val="28"/>
        </w:rPr>
      </w:pPr>
      <w:bookmarkStart w:id="131" w:name="dieu_29"/>
      <w:r w:rsidRPr="00203F3F">
        <w:rPr>
          <w:rFonts w:ascii="Times New Roman" w:hAnsi="Times New Roman"/>
          <w:sz w:val="28"/>
          <w:szCs w:val="28"/>
        </w:rPr>
        <w:t xml:space="preserve"> Vi phạm quy định về áp dụng mô hình quản lý năng lượng</w:t>
      </w:r>
      <w:bookmarkEnd w:id="131"/>
      <w:r w:rsidRPr="00203F3F">
        <w:rPr>
          <w:rFonts w:ascii="Times New Roman" w:hAnsi="Times New Roman"/>
          <w:sz w:val="28"/>
          <w:szCs w:val="28"/>
        </w:rPr>
        <w:t xml:space="preserve"> </w:t>
      </w:r>
    </w:p>
    <w:p w14:paraId="17C200AE" w14:textId="6B40F0FD" w:rsidR="004012F5" w:rsidRPr="00203F3F" w:rsidRDefault="004012F5" w:rsidP="004012F5">
      <w:pPr>
        <w:pStyle w:val="1Normal"/>
        <w:ind w:firstLine="567"/>
        <w:rPr>
          <w:bCs/>
          <w:color w:val="auto"/>
          <w:lang w:val="pl-PL"/>
        </w:rPr>
      </w:pPr>
      <w:r w:rsidRPr="00203F3F">
        <w:rPr>
          <w:bCs/>
          <w:color w:val="auto"/>
          <w:lang w:val="pl-PL"/>
        </w:rPr>
        <w:t xml:space="preserve">1. Phạt cảnh cáo </w:t>
      </w:r>
      <w:r w:rsidR="004A4DC6" w:rsidRPr="00203F3F">
        <w:rPr>
          <w:bCs/>
          <w:color w:val="auto"/>
          <w:lang w:val="pl-PL"/>
        </w:rPr>
        <w:t xml:space="preserve">tổ chức </w:t>
      </w:r>
      <w:r w:rsidRPr="00203F3F">
        <w:rPr>
          <w:bCs/>
          <w:color w:val="auto"/>
          <w:lang w:val="pl-PL"/>
        </w:rPr>
        <w:t>đối với một trong các hành vi vi phạm sau đây:</w:t>
      </w:r>
    </w:p>
    <w:p w14:paraId="08A0D454" w14:textId="77777777" w:rsidR="004012F5" w:rsidRPr="00203F3F" w:rsidRDefault="004012F5" w:rsidP="004012F5">
      <w:pPr>
        <w:pStyle w:val="1Normal"/>
        <w:ind w:firstLine="567"/>
        <w:rPr>
          <w:bCs/>
          <w:color w:val="auto"/>
          <w:lang w:val="pl-PL"/>
        </w:rPr>
      </w:pPr>
      <w:r w:rsidRPr="00203F3F">
        <w:rPr>
          <w:bCs/>
          <w:color w:val="auto"/>
          <w:lang w:val="pl-PL"/>
        </w:rPr>
        <w:t>a) Người đứng đầu cơ sở sử dụng năng lượng trọng điểm không thực hiện đầy đủ các nội dung của mô hình quản lý năng lượng đối với cơ sở sử dụng năng lượng trọng điểm;</w:t>
      </w:r>
    </w:p>
    <w:p w14:paraId="1CFE4813" w14:textId="77777777" w:rsidR="004012F5" w:rsidRPr="00203F3F" w:rsidRDefault="004012F5" w:rsidP="004012F5">
      <w:pPr>
        <w:pStyle w:val="1Normal"/>
        <w:ind w:firstLine="567"/>
        <w:rPr>
          <w:bCs/>
          <w:color w:val="auto"/>
          <w:lang w:val="pl-PL"/>
        </w:rPr>
      </w:pPr>
      <w:r w:rsidRPr="00203F3F">
        <w:rPr>
          <w:bCs/>
          <w:color w:val="auto"/>
          <w:lang w:val="pl-PL"/>
        </w:rPr>
        <w:t xml:space="preserve">b) Người đứng đầu tổ chức sử dụng ngân sách nhà nước không thực hiện đầy đủ các quy định quản lý và sử dụng năng lượng tiết kiệm và hiệu quả, bao gồm: không xây dựng và gửi kế hoạch sử dụng năng lượng tiết kiệm và hiệu quả hàng năm cho cơ quan quản lý nhà nước về năng lượng tại địa phương; vi phạm quy </w:t>
      </w:r>
      <w:r w:rsidRPr="00203F3F">
        <w:rPr>
          <w:bCs/>
          <w:color w:val="auto"/>
          <w:lang w:val="pl-PL"/>
        </w:rPr>
        <w:lastRenderedPageBreak/>
        <w:t>định về chế độ báo cáo về tình hình sử dụng năng lượng, không xây dựng quy chế tiết kiệm năng lượng tại cơ sở, cơ quan, đơn vị; không tuân thủ Danh mục phương tiện, thiết bị tiết kiệm năng lượng do cơ quan có thẩm quyền ban hành trong công tác mua sắm, trang bị phương tiện, thiết bị sử dụng năng lượng.</w:t>
      </w:r>
    </w:p>
    <w:p w14:paraId="621FC529" w14:textId="092E9284" w:rsidR="004012F5" w:rsidRPr="00203F3F" w:rsidRDefault="004012F5" w:rsidP="004012F5">
      <w:pPr>
        <w:pStyle w:val="1Normal"/>
        <w:ind w:firstLine="567"/>
        <w:rPr>
          <w:bCs/>
          <w:color w:val="auto"/>
          <w:lang w:val="pl-PL"/>
        </w:rPr>
      </w:pPr>
      <w:r w:rsidRPr="00203F3F">
        <w:rPr>
          <w:bCs/>
          <w:color w:val="auto"/>
          <w:lang w:val="pl-PL"/>
        </w:rPr>
        <w:t xml:space="preserve">2. Phạt tiền </w:t>
      </w:r>
      <w:r w:rsidR="001D552D" w:rsidRPr="00203F3F">
        <w:rPr>
          <w:bCs/>
          <w:color w:val="auto"/>
          <w:lang w:val="pl-PL"/>
        </w:rPr>
        <w:t xml:space="preserve">tổ chức </w:t>
      </w:r>
      <w:r w:rsidRPr="00203F3F">
        <w:rPr>
          <w:bCs/>
          <w:color w:val="auto"/>
          <w:lang w:val="pl-PL"/>
        </w:rPr>
        <w:t>từ 5.000.000 đồng đến 10.000.000 đồng đối với hành vi không chỉ định hoặc chỉ định người đảm nhận chức danh người quản lý năng lượng không đủ điều kiện.</w:t>
      </w:r>
    </w:p>
    <w:p w14:paraId="0FE44988" w14:textId="5AB7989C" w:rsidR="006F0887" w:rsidRPr="00203F3F" w:rsidRDefault="004012F5" w:rsidP="006F0887">
      <w:pPr>
        <w:pStyle w:val="1Normal"/>
        <w:ind w:firstLine="567"/>
        <w:rPr>
          <w:bCs/>
          <w:color w:val="auto"/>
          <w:lang w:val="pl-PL"/>
        </w:rPr>
      </w:pPr>
      <w:r w:rsidRPr="00203F3F">
        <w:rPr>
          <w:bCs/>
          <w:color w:val="auto"/>
          <w:lang w:val="pl-PL"/>
        </w:rPr>
        <w:t xml:space="preserve">3. Phạt tiền </w:t>
      </w:r>
      <w:r w:rsidR="001D552D" w:rsidRPr="00203F3F">
        <w:rPr>
          <w:bCs/>
          <w:color w:val="auto"/>
          <w:lang w:val="pl-PL"/>
        </w:rPr>
        <w:t xml:space="preserve">tổ chức </w:t>
      </w:r>
      <w:r w:rsidRPr="00203F3F">
        <w:rPr>
          <w:bCs/>
          <w:color w:val="auto"/>
          <w:lang w:val="pl-PL"/>
        </w:rPr>
        <w:t>từ 10.000.000 đồng đến 20.000.000 đồng đối với hành vi không xây dựng kế hoạch sử dụng năng lượng tiết kiệm và hiệu quả hàng năm, 05 năm; không tuân thủ chế độ báo cáo theo quy định và báo cáo kết quả thực hiện kế hoạch hàng năm, 05 năm</w:t>
      </w:r>
      <w:r w:rsidR="006F0887" w:rsidRPr="00203F3F">
        <w:rPr>
          <w:bCs/>
          <w:color w:val="auto"/>
          <w:lang w:val="pl-PL"/>
        </w:rPr>
        <w:t>; không tuân thủ lệnh điều hành của cơ quan quản lý nhà nước trong vận hành khai thác hệ thống năng lượng.</w:t>
      </w:r>
    </w:p>
    <w:p w14:paraId="3FE0718B" w14:textId="77777777" w:rsidR="004012F5" w:rsidRPr="00203F3F" w:rsidRDefault="004012F5" w:rsidP="004012F5">
      <w:pPr>
        <w:pStyle w:val="1Normal"/>
        <w:ind w:firstLine="567"/>
        <w:rPr>
          <w:bCs/>
          <w:color w:val="auto"/>
          <w:lang w:val="pl-PL"/>
        </w:rPr>
      </w:pPr>
      <w:r w:rsidRPr="00203F3F">
        <w:rPr>
          <w:bCs/>
          <w:color w:val="auto"/>
          <w:lang w:val="pl-PL"/>
        </w:rPr>
        <w:t>4. Hình thức xử phạt bổ sung:</w:t>
      </w:r>
    </w:p>
    <w:p w14:paraId="2070B6FE" w14:textId="77777777" w:rsidR="004012F5" w:rsidRPr="00203F3F" w:rsidRDefault="004012F5" w:rsidP="004012F5">
      <w:pPr>
        <w:pStyle w:val="1Normal"/>
        <w:ind w:firstLine="567"/>
        <w:rPr>
          <w:bCs/>
          <w:color w:val="auto"/>
          <w:lang w:val="pl-PL"/>
        </w:rPr>
      </w:pPr>
      <w:r w:rsidRPr="00203F3F">
        <w:rPr>
          <w:bCs/>
          <w:color w:val="auto"/>
          <w:lang w:val="pl-PL"/>
        </w:rPr>
        <w:t>Tước quyền sử dụng chứng chỉ người quản lý năng lượng từ 06 tháng đến 12 tháng đối với hành vi vi phạm quy định tại khoản 3 Điều này.</w:t>
      </w:r>
    </w:p>
    <w:p w14:paraId="5D882426" w14:textId="33E5EB8B" w:rsidR="004012F5" w:rsidRPr="00203F3F" w:rsidRDefault="004012F5" w:rsidP="004012F5">
      <w:pPr>
        <w:pStyle w:val="Heading3"/>
        <w:numPr>
          <w:ilvl w:val="0"/>
          <w:numId w:val="10"/>
        </w:numPr>
        <w:tabs>
          <w:tab w:val="left" w:pos="1560"/>
        </w:tabs>
        <w:spacing w:before="120" w:line="247" w:lineRule="auto"/>
        <w:ind w:left="0" w:firstLine="567"/>
        <w:jc w:val="both"/>
        <w:rPr>
          <w:rFonts w:ascii="Times New Roman" w:hAnsi="Times New Roman"/>
          <w:sz w:val="28"/>
          <w:szCs w:val="28"/>
        </w:rPr>
      </w:pPr>
      <w:bookmarkStart w:id="132" w:name="dieu_30"/>
      <w:r w:rsidRPr="00203F3F">
        <w:rPr>
          <w:rFonts w:ascii="Times New Roman" w:hAnsi="Times New Roman"/>
          <w:sz w:val="28"/>
          <w:szCs w:val="28"/>
        </w:rPr>
        <w:t xml:space="preserve"> Vi phạm quy định về dán nhãn năng lượng và sử dụng nhãn năng lượng</w:t>
      </w:r>
      <w:bookmarkEnd w:id="132"/>
    </w:p>
    <w:p w14:paraId="4ADFAEDB" w14:textId="50667D86" w:rsidR="004012F5" w:rsidRPr="00203F3F" w:rsidRDefault="00322C9F" w:rsidP="004012F5">
      <w:pPr>
        <w:pStyle w:val="1Normal"/>
        <w:ind w:firstLine="567"/>
        <w:rPr>
          <w:bCs/>
          <w:color w:val="auto"/>
          <w:lang w:val="pl-PL"/>
        </w:rPr>
      </w:pPr>
      <w:r w:rsidRPr="00203F3F">
        <w:rPr>
          <w:bCs/>
          <w:color w:val="auto"/>
          <w:lang w:val="pl-PL"/>
        </w:rPr>
        <w:t xml:space="preserve">1. Xử phạt </w:t>
      </w:r>
      <w:r w:rsidR="001D552D" w:rsidRPr="00203F3F">
        <w:rPr>
          <w:bCs/>
          <w:color w:val="auto"/>
          <w:lang w:val="pl-PL"/>
        </w:rPr>
        <w:t xml:space="preserve">tổ chức </w:t>
      </w:r>
      <w:r w:rsidRPr="00203F3F">
        <w:rPr>
          <w:bCs/>
          <w:color w:val="auto"/>
          <w:lang w:val="pl-PL"/>
        </w:rPr>
        <w:t>đối với hành vi không thực hiện dán nhãn năng lượng cho phương tiện, thiết bị, vật liệu xây dựng phải dán nhãn năng lượng như sau</w:t>
      </w:r>
      <w:r w:rsidR="004012F5" w:rsidRPr="00203F3F">
        <w:rPr>
          <w:bCs/>
          <w:color w:val="auto"/>
          <w:lang w:val="pl-PL"/>
        </w:rPr>
        <w:t>:</w:t>
      </w:r>
    </w:p>
    <w:p w14:paraId="5908C87E" w14:textId="77777777" w:rsidR="00322C9F" w:rsidRPr="00203F3F" w:rsidRDefault="00322C9F" w:rsidP="00322C9F">
      <w:pPr>
        <w:pStyle w:val="1Normal"/>
        <w:ind w:firstLine="567"/>
        <w:rPr>
          <w:bCs/>
          <w:color w:val="auto"/>
          <w:lang w:val="pl-PL"/>
        </w:rPr>
      </w:pPr>
      <w:r w:rsidRPr="00203F3F">
        <w:rPr>
          <w:bCs/>
          <w:color w:val="auto"/>
          <w:lang w:val="pl-PL"/>
        </w:rPr>
        <w:t>a) Phạt cảnh cáo đối với vi phạm lần đầu;</w:t>
      </w:r>
    </w:p>
    <w:p w14:paraId="410068B5" w14:textId="44D7D49C" w:rsidR="00322C9F" w:rsidRPr="00203F3F" w:rsidRDefault="00322C9F" w:rsidP="00322C9F">
      <w:pPr>
        <w:pStyle w:val="1Normal"/>
        <w:ind w:firstLine="567"/>
        <w:rPr>
          <w:bCs/>
          <w:color w:val="auto"/>
          <w:lang w:val="pl-PL"/>
        </w:rPr>
      </w:pPr>
      <w:r w:rsidRPr="00203F3F">
        <w:rPr>
          <w:bCs/>
          <w:color w:val="auto"/>
          <w:lang w:val="pl-PL"/>
        </w:rPr>
        <w:t>b) Phạt tiền từ 10.000.000 đồng đến 20.000.000 đồng đối với hành vi không thực hiện dán nhãn năng lượng cho phương tiện, thiết bị</w:t>
      </w:r>
      <w:r w:rsidR="006C2B2F" w:rsidRPr="00203F3F">
        <w:rPr>
          <w:bCs/>
          <w:color w:val="auto"/>
          <w:lang w:val="pl-PL"/>
        </w:rPr>
        <w:t>,</w:t>
      </w:r>
      <w:r w:rsidRPr="00203F3F">
        <w:rPr>
          <w:bCs/>
          <w:color w:val="auto"/>
          <w:lang w:val="pl-PL"/>
        </w:rPr>
        <w:t xml:space="preserve"> </w:t>
      </w:r>
      <w:r w:rsidR="006C2B2F" w:rsidRPr="00203F3F">
        <w:rPr>
          <w:bCs/>
          <w:color w:val="auto"/>
          <w:lang w:val="pl-PL"/>
        </w:rPr>
        <w:t xml:space="preserve">vật liệu xây dựng </w:t>
      </w:r>
      <w:r w:rsidRPr="00203F3F">
        <w:rPr>
          <w:bCs/>
          <w:color w:val="auto"/>
          <w:lang w:val="pl-PL"/>
        </w:rPr>
        <w:t>phải dán nhãn năng lượng trong trường hợp tái phạm.</w:t>
      </w:r>
    </w:p>
    <w:p w14:paraId="6FC6DAFC" w14:textId="06EA6A41" w:rsidR="004012F5" w:rsidRPr="00203F3F" w:rsidRDefault="00322C9F" w:rsidP="00322C9F">
      <w:pPr>
        <w:pStyle w:val="1Normal"/>
        <w:ind w:firstLine="567"/>
        <w:rPr>
          <w:bCs/>
          <w:color w:val="auto"/>
          <w:lang w:val="pl-PL"/>
        </w:rPr>
      </w:pPr>
      <w:r w:rsidRPr="00203F3F">
        <w:rPr>
          <w:bCs/>
          <w:color w:val="auto"/>
          <w:lang w:val="pl-PL"/>
        </w:rPr>
        <w:t xml:space="preserve">2. Phạt tiền </w:t>
      </w:r>
      <w:r w:rsidR="001D552D" w:rsidRPr="00203F3F">
        <w:rPr>
          <w:bCs/>
          <w:color w:val="auto"/>
          <w:lang w:val="pl-PL"/>
        </w:rPr>
        <w:t xml:space="preserve">tổ chức </w:t>
      </w:r>
      <w:r w:rsidRPr="00203F3F">
        <w:rPr>
          <w:bCs/>
          <w:color w:val="auto"/>
          <w:lang w:val="pl-PL"/>
        </w:rPr>
        <w:t>từ 5.000.000 đồng đến 10.000.000 đồng đối với hành vi không báo cáo hoặc báo cáo không trung thực với cơ quan nhà nước có thẩm quyền về số lượng, chủng loại phương tiện, thiết bị</w:t>
      </w:r>
      <w:r w:rsidR="007B3C70" w:rsidRPr="00203F3F">
        <w:rPr>
          <w:bCs/>
          <w:color w:val="auto"/>
          <w:lang w:val="pl-PL"/>
        </w:rPr>
        <w:t>,</w:t>
      </w:r>
      <w:r w:rsidRPr="00203F3F">
        <w:rPr>
          <w:bCs/>
          <w:color w:val="auto"/>
          <w:lang w:val="pl-PL"/>
        </w:rPr>
        <w:t xml:space="preserve"> vật liệu xây dựng  phải dán nhãn năng lượng được sản xuất, nhập khẩu, kinh doanh, phân phối</w:t>
      </w:r>
      <w:r w:rsidR="004012F5" w:rsidRPr="00203F3F">
        <w:rPr>
          <w:bCs/>
          <w:color w:val="auto"/>
          <w:lang w:val="pl-PL"/>
        </w:rPr>
        <w:t>.</w:t>
      </w:r>
    </w:p>
    <w:p w14:paraId="07E4C052" w14:textId="69FAFAA8" w:rsidR="00322C9F" w:rsidRPr="00203F3F" w:rsidRDefault="004012F5" w:rsidP="00322C9F">
      <w:pPr>
        <w:pStyle w:val="1Normal"/>
        <w:ind w:firstLine="567"/>
        <w:rPr>
          <w:bCs/>
          <w:color w:val="auto"/>
          <w:lang w:val="pl-PL"/>
        </w:rPr>
      </w:pPr>
      <w:r w:rsidRPr="00203F3F">
        <w:rPr>
          <w:bCs/>
          <w:color w:val="auto"/>
          <w:lang w:val="pl-PL"/>
        </w:rPr>
        <w:t xml:space="preserve">3. </w:t>
      </w:r>
      <w:r w:rsidR="00322C9F" w:rsidRPr="00203F3F">
        <w:rPr>
          <w:bCs/>
          <w:color w:val="auto"/>
          <w:lang w:val="pl-PL"/>
        </w:rPr>
        <w:t xml:space="preserve">Phạt tiền </w:t>
      </w:r>
      <w:r w:rsidR="001D552D" w:rsidRPr="00203F3F">
        <w:rPr>
          <w:bCs/>
          <w:color w:val="auto"/>
          <w:lang w:val="pl-PL"/>
        </w:rPr>
        <w:t xml:space="preserve">tổ chức </w:t>
      </w:r>
      <w:r w:rsidR="00322C9F" w:rsidRPr="00203F3F">
        <w:rPr>
          <w:bCs/>
          <w:color w:val="auto"/>
          <w:lang w:val="pl-PL"/>
        </w:rPr>
        <w:t>từ 10.000.000 đồng đến 15.000.000 đồng đối với một trong các hành vi vi phạm quy định về sử dụng nhãn năng lượng sai quy cách sau đây:</w:t>
      </w:r>
    </w:p>
    <w:p w14:paraId="6DB2BE03" w14:textId="38DED357" w:rsidR="00322C9F" w:rsidRPr="00203F3F" w:rsidRDefault="00322C9F" w:rsidP="00322C9F">
      <w:pPr>
        <w:pStyle w:val="1Normal"/>
        <w:ind w:firstLine="567"/>
        <w:rPr>
          <w:bCs/>
          <w:color w:val="auto"/>
          <w:lang w:val="pl-PL"/>
        </w:rPr>
      </w:pPr>
      <w:r w:rsidRPr="00203F3F">
        <w:rPr>
          <w:bCs/>
          <w:color w:val="auto"/>
          <w:lang w:val="pl-PL"/>
        </w:rPr>
        <w:t>a) Gắn nhãn năng lượng lên phương tiện, thiết bị</w:t>
      </w:r>
      <w:r w:rsidR="007B3C70" w:rsidRPr="00203F3F">
        <w:rPr>
          <w:bCs/>
          <w:color w:val="auto"/>
          <w:lang w:val="pl-PL"/>
        </w:rPr>
        <w:t>,</w:t>
      </w:r>
      <w:r w:rsidRPr="00203F3F">
        <w:rPr>
          <w:bCs/>
          <w:color w:val="auto"/>
          <w:lang w:val="pl-PL"/>
        </w:rPr>
        <w:t xml:space="preserve"> vật liệu xây dựng hoặc bao gói có kích thước không phù hợp;</w:t>
      </w:r>
    </w:p>
    <w:p w14:paraId="7D306A14" w14:textId="77777777" w:rsidR="00322C9F" w:rsidRPr="00203F3F" w:rsidRDefault="00322C9F" w:rsidP="00322C9F">
      <w:pPr>
        <w:pStyle w:val="1Normal"/>
        <w:ind w:firstLine="567"/>
        <w:rPr>
          <w:bCs/>
          <w:color w:val="auto"/>
          <w:lang w:val="pl-PL"/>
        </w:rPr>
      </w:pPr>
      <w:r w:rsidRPr="00203F3F">
        <w:rPr>
          <w:bCs/>
          <w:color w:val="auto"/>
          <w:lang w:val="pl-PL"/>
        </w:rPr>
        <w:t>b) Thay đổi kích thước nhãn năng lượng tăng hoặc giảm không theo tỉ lệ;</w:t>
      </w:r>
    </w:p>
    <w:p w14:paraId="45627E2C" w14:textId="77777777" w:rsidR="00322C9F" w:rsidRPr="00203F3F" w:rsidRDefault="00322C9F" w:rsidP="00322C9F">
      <w:pPr>
        <w:pStyle w:val="1Normal"/>
        <w:ind w:firstLine="567"/>
        <w:rPr>
          <w:bCs/>
          <w:color w:val="auto"/>
          <w:lang w:val="pl-PL"/>
        </w:rPr>
      </w:pPr>
      <w:r w:rsidRPr="00203F3F">
        <w:rPr>
          <w:bCs/>
          <w:color w:val="auto"/>
          <w:lang w:val="pl-PL"/>
        </w:rPr>
        <w:t>c) Làm che lấp, gây nhầm lẫn ảnh hưởng tới thông tin ghi trên nhãn năng lượng.</w:t>
      </w:r>
    </w:p>
    <w:p w14:paraId="6E8F3007" w14:textId="5C6EDDF7" w:rsidR="00322C9F" w:rsidRPr="00203F3F" w:rsidRDefault="00322C9F" w:rsidP="00322C9F">
      <w:pPr>
        <w:pStyle w:val="1Normal"/>
        <w:ind w:firstLine="567"/>
        <w:rPr>
          <w:bCs/>
          <w:color w:val="auto"/>
          <w:lang w:val="pl-PL"/>
        </w:rPr>
      </w:pPr>
      <w:r w:rsidRPr="00203F3F">
        <w:rPr>
          <w:bCs/>
          <w:color w:val="auto"/>
          <w:lang w:val="pl-PL"/>
        </w:rPr>
        <w:t xml:space="preserve">4. Phạt tiền </w:t>
      </w:r>
      <w:r w:rsidR="001D552D" w:rsidRPr="00203F3F">
        <w:rPr>
          <w:bCs/>
          <w:color w:val="auto"/>
          <w:lang w:val="pl-PL"/>
        </w:rPr>
        <w:t xml:space="preserve">tổ chức </w:t>
      </w:r>
      <w:r w:rsidRPr="00203F3F">
        <w:rPr>
          <w:bCs/>
          <w:color w:val="auto"/>
          <w:lang w:val="pl-PL"/>
        </w:rPr>
        <w:t>từ 15.000.000 đồng đến 20.000.000 đồng đối với một trong các hành vi vi phạm sau đây:</w:t>
      </w:r>
    </w:p>
    <w:p w14:paraId="063278C7" w14:textId="44EC7A94" w:rsidR="00322C9F" w:rsidRPr="00203F3F" w:rsidRDefault="00322C9F" w:rsidP="00322C9F">
      <w:pPr>
        <w:pStyle w:val="1Normal"/>
        <w:ind w:firstLine="567"/>
        <w:rPr>
          <w:bCs/>
          <w:color w:val="auto"/>
          <w:lang w:val="pl-PL"/>
        </w:rPr>
      </w:pPr>
      <w:r w:rsidRPr="00203F3F">
        <w:rPr>
          <w:bCs/>
          <w:color w:val="auto"/>
          <w:lang w:val="pl-PL"/>
        </w:rPr>
        <w:t>a) Không thực hiện công bố hiệu suất năng lượng của phương tiện, thiết bị</w:t>
      </w:r>
      <w:r w:rsidR="007B3C70" w:rsidRPr="00203F3F">
        <w:rPr>
          <w:bCs/>
          <w:color w:val="auto"/>
          <w:lang w:val="pl-PL"/>
        </w:rPr>
        <w:t>,</w:t>
      </w:r>
      <w:r w:rsidRPr="00203F3F">
        <w:rPr>
          <w:bCs/>
          <w:color w:val="auto"/>
          <w:lang w:val="pl-PL"/>
        </w:rPr>
        <w:t xml:space="preserve"> </w:t>
      </w:r>
      <w:r w:rsidRPr="00203F3F">
        <w:rPr>
          <w:bCs/>
          <w:color w:val="auto"/>
          <w:lang w:val="pl-PL"/>
        </w:rPr>
        <w:lastRenderedPageBreak/>
        <w:t>vật liệu xây dựng;</w:t>
      </w:r>
    </w:p>
    <w:p w14:paraId="7A24151F" w14:textId="3F276418" w:rsidR="004012F5" w:rsidRPr="00203F3F" w:rsidRDefault="00322C9F" w:rsidP="00322C9F">
      <w:pPr>
        <w:pStyle w:val="1Normal"/>
        <w:ind w:firstLine="567"/>
        <w:rPr>
          <w:bCs/>
          <w:color w:val="auto"/>
          <w:lang w:val="pl-PL"/>
        </w:rPr>
      </w:pPr>
      <w:r w:rsidRPr="00203F3F">
        <w:rPr>
          <w:bCs/>
          <w:color w:val="auto"/>
          <w:lang w:val="pl-PL"/>
        </w:rPr>
        <w:t>b) Tiếp tục dán nhãn năng lượng cho phương tiện, thiết bị</w:t>
      </w:r>
      <w:r w:rsidR="007B3C70" w:rsidRPr="00203F3F">
        <w:rPr>
          <w:bCs/>
          <w:color w:val="auto"/>
          <w:lang w:val="pl-PL"/>
        </w:rPr>
        <w:t>,</w:t>
      </w:r>
      <w:r w:rsidRPr="00203F3F">
        <w:rPr>
          <w:bCs/>
          <w:color w:val="auto"/>
          <w:lang w:val="pl-PL"/>
        </w:rPr>
        <w:t xml:space="preserve"> vật liệu xây dựng hoặc không thực hiện công bố lại khi có thay đổi tiêu chuẩn hiệu suất năng lượng do cơ quan có thẩm quyền công bố</w:t>
      </w:r>
      <w:r w:rsidR="004012F5" w:rsidRPr="00203F3F">
        <w:rPr>
          <w:bCs/>
          <w:color w:val="auto"/>
          <w:lang w:val="pl-PL"/>
        </w:rPr>
        <w:t>.</w:t>
      </w:r>
    </w:p>
    <w:p w14:paraId="2DEA5F3F" w14:textId="24462BE4" w:rsidR="00322C9F" w:rsidRPr="00203F3F" w:rsidRDefault="004012F5" w:rsidP="00322C9F">
      <w:pPr>
        <w:pStyle w:val="1Normal"/>
        <w:ind w:firstLine="567"/>
        <w:rPr>
          <w:bCs/>
          <w:color w:val="auto"/>
          <w:lang w:val="pl-PL"/>
        </w:rPr>
      </w:pPr>
      <w:r w:rsidRPr="00203F3F">
        <w:rPr>
          <w:bCs/>
          <w:color w:val="auto"/>
          <w:lang w:val="pl-PL"/>
        </w:rPr>
        <w:t xml:space="preserve">5. </w:t>
      </w:r>
      <w:r w:rsidR="00322C9F" w:rsidRPr="00203F3F">
        <w:rPr>
          <w:bCs/>
          <w:color w:val="auto"/>
          <w:lang w:val="pl-PL"/>
        </w:rPr>
        <w:t xml:space="preserve">Phạt tiền </w:t>
      </w:r>
      <w:r w:rsidR="001D552D" w:rsidRPr="00203F3F">
        <w:rPr>
          <w:bCs/>
          <w:color w:val="auto"/>
          <w:lang w:val="pl-PL"/>
        </w:rPr>
        <w:t xml:space="preserve">tổ chức </w:t>
      </w:r>
      <w:r w:rsidR="00322C9F" w:rsidRPr="00203F3F">
        <w:rPr>
          <w:bCs/>
          <w:color w:val="auto"/>
          <w:lang w:val="pl-PL"/>
        </w:rPr>
        <w:t>từ 30.000.000 đồng đến 40.000.000 đồng đối với một trong các hành vi vi phạm sau đây:</w:t>
      </w:r>
    </w:p>
    <w:p w14:paraId="1354ADF6" w14:textId="11316519" w:rsidR="00322C9F" w:rsidRPr="00203F3F" w:rsidRDefault="00322C9F" w:rsidP="00322C9F">
      <w:pPr>
        <w:pStyle w:val="1Normal"/>
        <w:ind w:firstLine="567"/>
        <w:rPr>
          <w:bCs/>
          <w:color w:val="auto"/>
          <w:lang w:val="pl-PL"/>
        </w:rPr>
      </w:pPr>
      <w:r w:rsidRPr="00203F3F">
        <w:rPr>
          <w:bCs/>
          <w:color w:val="auto"/>
          <w:lang w:val="pl-PL"/>
        </w:rPr>
        <w:t>a) Không cung cấp thông tin hoặc cung cấp sai thông tin hiệu suất năng lượng trên nhãn năng lượng so với hồ sơ công bố hiệu suất năng lượng của phương tiện, thiết bị, vật liệu xây dựng (bao gồm cả kinh doanh phân phối sản phẩm trên các nền tảng kỹ thuật số);</w:t>
      </w:r>
    </w:p>
    <w:p w14:paraId="29625258" w14:textId="2F0031DF" w:rsidR="004012F5" w:rsidRPr="00203F3F" w:rsidRDefault="00322C9F" w:rsidP="00322C9F">
      <w:pPr>
        <w:pStyle w:val="1Normal"/>
        <w:ind w:firstLine="567"/>
        <w:rPr>
          <w:bCs/>
          <w:color w:val="auto"/>
          <w:lang w:val="pl-PL"/>
        </w:rPr>
      </w:pPr>
      <w:r w:rsidRPr="00203F3F">
        <w:rPr>
          <w:bCs/>
          <w:color w:val="auto"/>
          <w:lang w:val="pl-PL"/>
        </w:rPr>
        <w:t>b) Tuyên truyền, quảng cáo cung cấp thông tin về hiệu suất năng lượng không đúng sự thật về mức tiêu thụ năng lượng của phương tiện, thiết bị sử dụng năng lượng, vật liệu xây dựng  (bao gồm cả kinh doanh phân phối sản phẩm trên các nền tảng kỹ thuật số)</w:t>
      </w:r>
      <w:r w:rsidR="004012F5" w:rsidRPr="00203F3F">
        <w:rPr>
          <w:bCs/>
          <w:color w:val="auto"/>
          <w:lang w:val="pl-PL"/>
        </w:rPr>
        <w:t>.</w:t>
      </w:r>
    </w:p>
    <w:p w14:paraId="3BFDC679" w14:textId="330E9788" w:rsidR="004012F5" w:rsidRPr="00203F3F" w:rsidRDefault="004012F5" w:rsidP="004012F5">
      <w:pPr>
        <w:pStyle w:val="1Normal"/>
        <w:ind w:firstLine="567"/>
        <w:rPr>
          <w:bCs/>
          <w:color w:val="auto"/>
          <w:lang w:val="pl-PL"/>
        </w:rPr>
      </w:pPr>
      <w:r w:rsidRPr="00203F3F">
        <w:rPr>
          <w:bCs/>
          <w:color w:val="auto"/>
          <w:lang w:val="pl-PL"/>
        </w:rPr>
        <w:t xml:space="preserve">6. </w:t>
      </w:r>
      <w:r w:rsidR="007B3C70" w:rsidRPr="00203F3F">
        <w:rPr>
          <w:bCs/>
          <w:color w:val="auto"/>
          <w:lang w:val="pl-PL"/>
        </w:rPr>
        <w:t xml:space="preserve">Phạt tiền </w:t>
      </w:r>
      <w:r w:rsidR="001D552D" w:rsidRPr="00203F3F">
        <w:rPr>
          <w:bCs/>
          <w:color w:val="auto"/>
          <w:lang w:val="pl-PL"/>
        </w:rPr>
        <w:t xml:space="preserve">tổ chức </w:t>
      </w:r>
      <w:r w:rsidR="007B3C70" w:rsidRPr="00203F3F">
        <w:rPr>
          <w:bCs/>
          <w:color w:val="auto"/>
          <w:lang w:val="pl-PL"/>
        </w:rPr>
        <w:t>từ 50.000.000 đồng đến 60.000.000 đồng đối với hành vi dán nhãn năng lượng cho phương tiện, thiết bị, vật liệu xây dựng không đúng với hồ sơ công bố hiệu suất năng lượng, dán nhãn năng lượng hoặc dán nhãn năng lượng cho phương tiện, thiết bị, vật liệu xây dựng khi chưa thực hiện công bố dán nhãn năng lượng</w:t>
      </w:r>
      <w:r w:rsidRPr="00203F3F">
        <w:rPr>
          <w:bCs/>
          <w:color w:val="auto"/>
          <w:lang w:val="pl-PL"/>
        </w:rPr>
        <w:t>.</w:t>
      </w:r>
    </w:p>
    <w:p w14:paraId="11B3D4E5" w14:textId="77777777" w:rsidR="004012F5" w:rsidRPr="00203F3F" w:rsidRDefault="004012F5" w:rsidP="004012F5">
      <w:pPr>
        <w:pStyle w:val="1Normal"/>
        <w:ind w:firstLine="567"/>
        <w:rPr>
          <w:bCs/>
          <w:color w:val="auto"/>
          <w:lang w:val="pl-PL"/>
        </w:rPr>
      </w:pPr>
      <w:r w:rsidRPr="00203F3F">
        <w:rPr>
          <w:bCs/>
          <w:color w:val="auto"/>
          <w:lang w:val="pl-PL"/>
        </w:rPr>
        <w:t>7. Hình thức xử phạt bổ sung:</w:t>
      </w:r>
    </w:p>
    <w:p w14:paraId="3AFB0CDD" w14:textId="0EF1D946" w:rsidR="004012F5" w:rsidRPr="00203F3F" w:rsidRDefault="007B3C70" w:rsidP="004012F5">
      <w:pPr>
        <w:pStyle w:val="1Normal"/>
        <w:ind w:firstLine="567"/>
        <w:rPr>
          <w:bCs/>
          <w:color w:val="auto"/>
          <w:lang w:val="pl-PL"/>
        </w:rPr>
      </w:pPr>
      <w:r w:rsidRPr="00203F3F">
        <w:rPr>
          <w:bCs/>
          <w:color w:val="auto"/>
          <w:lang w:val="pl-PL"/>
        </w:rPr>
        <w:t>Đình chỉ hoạt động dán nhãn năng lượng từ 04 tháng đến 06 tháng đối với hành vi vi phạm quy định tại khoản 4 Điều này</w:t>
      </w:r>
      <w:r w:rsidR="004012F5" w:rsidRPr="00203F3F">
        <w:rPr>
          <w:bCs/>
          <w:color w:val="auto"/>
          <w:lang w:val="pl-PL"/>
        </w:rPr>
        <w:t>.</w:t>
      </w:r>
    </w:p>
    <w:p w14:paraId="4C29528D" w14:textId="77777777" w:rsidR="004012F5" w:rsidRPr="00203F3F" w:rsidRDefault="004012F5" w:rsidP="004012F5">
      <w:pPr>
        <w:pStyle w:val="1Normal"/>
        <w:ind w:firstLine="567"/>
        <w:rPr>
          <w:bCs/>
          <w:color w:val="auto"/>
          <w:lang w:val="pl-PL"/>
        </w:rPr>
      </w:pPr>
      <w:r w:rsidRPr="00203F3F">
        <w:rPr>
          <w:bCs/>
          <w:color w:val="auto"/>
          <w:lang w:val="pl-PL"/>
        </w:rPr>
        <w:t>8. Biện pháp khắc phục hậu quả:</w:t>
      </w:r>
    </w:p>
    <w:p w14:paraId="31E4C86F" w14:textId="77777777" w:rsidR="007B3C70" w:rsidRPr="00203F3F" w:rsidRDefault="007B3C70" w:rsidP="007B3C70">
      <w:pPr>
        <w:pStyle w:val="1Normal"/>
        <w:ind w:firstLine="567"/>
        <w:rPr>
          <w:bCs/>
          <w:color w:val="auto"/>
          <w:lang w:val="pl-PL"/>
        </w:rPr>
      </w:pPr>
      <w:r w:rsidRPr="00203F3F">
        <w:rPr>
          <w:bCs/>
          <w:color w:val="auto"/>
          <w:lang w:val="pl-PL"/>
        </w:rPr>
        <w:t>a) Buộc loại bỏ yếu tố vi phạm trên phương tiện, thiết bị hoặc bao bì đối với hành vi vi phạm quy định tại khoản 2 và khoản 3 Điều này;</w:t>
      </w:r>
    </w:p>
    <w:p w14:paraId="7D7C8A4B" w14:textId="30EA0ECF" w:rsidR="004012F5" w:rsidRPr="00203F3F" w:rsidRDefault="007B3C70" w:rsidP="007B3C70">
      <w:pPr>
        <w:pStyle w:val="1Normal"/>
        <w:ind w:firstLine="567"/>
        <w:rPr>
          <w:bCs/>
          <w:color w:val="auto"/>
          <w:lang w:val="pl-PL"/>
        </w:rPr>
      </w:pPr>
      <w:r w:rsidRPr="00203F3F">
        <w:rPr>
          <w:bCs/>
          <w:color w:val="auto"/>
          <w:lang w:val="pl-PL"/>
        </w:rPr>
        <w:t>b) Buộc thu hồi sản phẩm đã dán nhãn năng lượng đối với hành vi vi phạm quy định tại khoản 6 Điều này</w:t>
      </w:r>
      <w:r w:rsidR="004012F5" w:rsidRPr="00203F3F">
        <w:rPr>
          <w:bCs/>
          <w:color w:val="auto"/>
          <w:lang w:val="pl-PL"/>
        </w:rPr>
        <w:t>.</w:t>
      </w:r>
    </w:p>
    <w:p w14:paraId="64AB441C" w14:textId="32ECC781" w:rsidR="004012F5" w:rsidRPr="00203F3F" w:rsidRDefault="004012F5" w:rsidP="004012F5">
      <w:pPr>
        <w:pStyle w:val="Heading3"/>
        <w:numPr>
          <w:ilvl w:val="0"/>
          <w:numId w:val="10"/>
        </w:numPr>
        <w:tabs>
          <w:tab w:val="left" w:pos="1560"/>
        </w:tabs>
        <w:spacing w:before="120" w:line="247" w:lineRule="auto"/>
        <w:ind w:left="0" w:firstLine="567"/>
        <w:jc w:val="both"/>
        <w:rPr>
          <w:rFonts w:ascii="Times New Roman" w:hAnsi="Times New Roman"/>
          <w:sz w:val="28"/>
          <w:szCs w:val="28"/>
        </w:rPr>
      </w:pPr>
      <w:bookmarkStart w:id="133" w:name="dieu_31"/>
      <w:r w:rsidRPr="00203F3F">
        <w:rPr>
          <w:rFonts w:ascii="Times New Roman" w:hAnsi="Times New Roman"/>
          <w:sz w:val="28"/>
          <w:szCs w:val="28"/>
        </w:rPr>
        <w:t xml:space="preserve"> Vi phạm quy định thử nghiệm và chứng nhận hiệu suất năng lượng</w:t>
      </w:r>
      <w:bookmarkEnd w:id="133"/>
    </w:p>
    <w:p w14:paraId="1960C46F" w14:textId="51D7FDBE" w:rsidR="004012F5" w:rsidRPr="00203F3F" w:rsidRDefault="004012F5" w:rsidP="004012F5">
      <w:pPr>
        <w:pStyle w:val="1Normal"/>
        <w:ind w:firstLine="567"/>
        <w:rPr>
          <w:bCs/>
          <w:color w:val="auto"/>
          <w:lang w:val="pl-PL"/>
        </w:rPr>
      </w:pPr>
      <w:r w:rsidRPr="00203F3F">
        <w:rPr>
          <w:bCs/>
          <w:color w:val="auto"/>
          <w:lang w:val="pl-PL"/>
        </w:rPr>
        <w:t xml:space="preserve">1. Phạt tiền </w:t>
      </w:r>
      <w:r w:rsidR="001D552D" w:rsidRPr="00203F3F">
        <w:rPr>
          <w:bCs/>
          <w:color w:val="auto"/>
          <w:lang w:val="pl-PL"/>
        </w:rPr>
        <w:t xml:space="preserve">tổ chức </w:t>
      </w:r>
      <w:r w:rsidRPr="00203F3F">
        <w:rPr>
          <w:bCs/>
          <w:color w:val="auto"/>
          <w:lang w:val="pl-PL"/>
        </w:rPr>
        <w:t>từ 20.000.000 đồng đến 30.000.000 đồng đối với tổ chức có hành vi cấp giấy chứng nhận phù hợp tiêu chuẩn, kết quả thử nghiệm đạt tiêu chuẩn về hiệu suất năng lượng cho phương tiện, thiết bị không đạt tiêu chuẩn.</w:t>
      </w:r>
    </w:p>
    <w:p w14:paraId="305C9D22" w14:textId="0026C58B" w:rsidR="004012F5" w:rsidRPr="00203F3F" w:rsidRDefault="004012F5" w:rsidP="004012F5">
      <w:pPr>
        <w:pStyle w:val="1Normal"/>
        <w:ind w:firstLine="567"/>
        <w:rPr>
          <w:bCs/>
          <w:color w:val="auto"/>
          <w:lang w:val="pl-PL"/>
        </w:rPr>
      </w:pPr>
      <w:r w:rsidRPr="00203F3F">
        <w:rPr>
          <w:bCs/>
          <w:color w:val="auto"/>
          <w:lang w:val="pl-PL"/>
        </w:rPr>
        <w:t>2. Biện pháp khắc phục hậu quả:</w:t>
      </w:r>
    </w:p>
    <w:p w14:paraId="6C04EDC7" w14:textId="77777777" w:rsidR="004012F5" w:rsidRPr="00203F3F" w:rsidRDefault="004012F5" w:rsidP="004012F5">
      <w:pPr>
        <w:pStyle w:val="1Normal"/>
        <w:ind w:firstLine="567"/>
        <w:rPr>
          <w:bCs/>
          <w:color w:val="auto"/>
          <w:lang w:val="pl-PL"/>
        </w:rPr>
      </w:pPr>
      <w:r w:rsidRPr="00203F3F">
        <w:rPr>
          <w:bCs/>
          <w:color w:val="auto"/>
          <w:lang w:val="pl-PL"/>
        </w:rPr>
        <w:t>a) Buộc thu hồi giấy chứng nhận, kết quả thử nghiệm đã cấp đối với hành vi vi phạm quy định tại khoản 1 Điều này;</w:t>
      </w:r>
    </w:p>
    <w:p w14:paraId="1422CFA0" w14:textId="33CC7E5F" w:rsidR="004012F5" w:rsidRPr="00203F3F" w:rsidRDefault="004012F5" w:rsidP="004012F5">
      <w:pPr>
        <w:pStyle w:val="1Normal"/>
        <w:ind w:firstLine="567"/>
        <w:rPr>
          <w:bCs/>
          <w:color w:val="auto"/>
          <w:lang w:val="pl-PL"/>
        </w:rPr>
      </w:pPr>
      <w:r w:rsidRPr="00203F3F">
        <w:rPr>
          <w:bCs/>
          <w:color w:val="auto"/>
          <w:lang w:val="pl-PL"/>
        </w:rPr>
        <w:t xml:space="preserve">b) </w:t>
      </w:r>
      <w:r w:rsidR="006C2B2F" w:rsidRPr="00203F3F">
        <w:rPr>
          <w:bCs/>
          <w:color w:val="auto"/>
          <w:lang w:val="pl-PL"/>
        </w:rPr>
        <w:t xml:space="preserve">Buộc nộp lại chi phí thử nghiệm bất hợp pháp để hoàn trả cho cá nhân, tổ chức bị chiếm đoạt đối với hành vi vi phạm quy định tại khoản 1 Điều này. Trường hợp không xác định được cá nhân, tổ chức bị chiếm đoạt để hoàn trả thì nộp vào </w:t>
      </w:r>
      <w:r w:rsidR="006C2B2F" w:rsidRPr="00203F3F">
        <w:rPr>
          <w:bCs/>
          <w:color w:val="auto"/>
          <w:lang w:val="pl-PL"/>
        </w:rPr>
        <w:lastRenderedPageBreak/>
        <w:t>ngân sách nhà nước</w:t>
      </w:r>
      <w:r w:rsidRPr="00203F3F">
        <w:rPr>
          <w:bCs/>
          <w:color w:val="auto"/>
          <w:lang w:val="pl-PL"/>
        </w:rPr>
        <w:t>.</w:t>
      </w:r>
    </w:p>
    <w:p w14:paraId="4B76936C" w14:textId="6309F1B8" w:rsidR="004012F5" w:rsidRPr="00203F3F" w:rsidRDefault="00765EAE" w:rsidP="004012F5">
      <w:pPr>
        <w:pStyle w:val="Heading3"/>
        <w:numPr>
          <w:ilvl w:val="0"/>
          <w:numId w:val="10"/>
        </w:numPr>
        <w:tabs>
          <w:tab w:val="left" w:pos="1560"/>
        </w:tabs>
        <w:spacing w:before="120" w:line="247" w:lineRule="auto"/>
        <w:ind w:left="0" w:firstLine="567"/>
        <w:jc w:val="both"/>
        <w:rPr>
          <w:rFonts w:ascii="Times New Roman" w:hAnsi="Times New Roman"/>
          <w:sz w:val="28"/>
          <w:szCs w:val="28"/>
        </w:rPr>
      </w:pPr>
      <w:bookmarkStart w:id="134" w:name="dieu_32"/>
      <w:r w:rsidRPr="00203F3F">
        <w:rPr>
          <w:rFonts w:ascii="Times New Roman" w:hAnsi="Times New Roman"/>
          <w:sz w:val="28"/>
          <w:szCs w:val="28"/>
        </w:rPr>
        <w:t xml:space="preserve"> </w:t>
      </w:r>
      <w:r w:rsidR="004012F5" w:rsidRPr="00203F3F">
        <w:rPr>
          <w:rFonts w:ascii="Times New Roman" w:hAnsi="Times New Roman"/>
          <w:sz w:val="28"/>
          <w:szCs w:val="28"/>
        </w:rPr>
        <w:t>Vi phạm các quy định về Danh mục phương tiện, thiết bị</w:t>
      </w:r>
      <w:r w:rsidR="002F25D4" w:rsidRPr="00203F3F">
        <w:rPr>
          <w:rFonts w:ascii="Times New Roman" w:hAnsi="Times New Roman"/>
          <w:sz w:val="28"/>
          <w:szCs w:val="28"/>
        </w:rPr>
        <w:t>,</w:t>
      </w:r>
      <w:r w:rsidR="004012F5" w:rsidRPr="00203F3F">
        <w:rPr>
          <w:rFonts w:ascii="Times New Roman" w:hAnsi="Times New Roman"/>
          <w:sz w:val="28"/>
          <w:szCs w:val="28"/>
        </w:rPr>
        <w:t xml:space="preserve"> </w:t>
      </w:r>
      <w:r w:rsidR="002F25D4" w:rsidRPr="00203F3F">
        <w:rPr>
          <w:rFonts w:ascii="Times New Roman" w:hAnsi="Times New Roman"/>
          <w:sz w:val="28"/>
          <w:szCs w:val="28"/>
        </w:rPr>
        <w:t xml:space="preserve">vật liệu xây dựng </w:t>
      </w:r>
      <w:r w:rsidR="004012F5" w:rsidRPr="00203F3F">
        <w:rPr>
          <w:rFonts w:ascii="Times New Roman" w:hAnsi="Times New Roman"/>
          <w:sz w:val="28"/>
          <w:szCs w:val="28"/>
        </w:rPr>
        <w:t>phải dán nhãn năng lượng, áp dụng mức năng lượng tối thiểu và lộ trình thực hiện</w:t>
      </w:r>
      <w:bookmarkEnd w:id="134"/>
    </w:p>
    <w:p w14:paraId="1F027ACA" w14:textId="662E4AD9" w:rsidR="004012F5" w:rsidRPr="00203F3F" w:rsidRDefault="004012F5" w:rsidP="004012F5">
      <w:pPr>
        <w:pStyle w:val="1Normal"/>
        <w:ind w:firstLine="567"/>
        <w:rPr>
          <w:bCs/>
          <w:color w:val="auto"/>
          <w:lang w:val="pl-PL"/>
        </w:rPr>
      </w:pPr>
      <w:r w:rsidRPr="00203F3F">
        <w:rPr>
          <w:bCs/>
          <w:color w:val="auto"/>
          <w:lang w:val="pl-PL"/>
        </w:rPr>
        <w:t xml:space="preserve">1. </w:t>
      </w:r>
      <w:r w:rsidR="002F25D4" w:rsidRPr="00203F3F">
        <w:rPr>
          <w:bCs/>
          <w:color w:val="auto"/>
          <w:lang w:val="pl-PL"/>
        </w:rPr>
        <w:t xml:space="preserve">Phạt tiền </w:t>
      </w:r>
      <w:r w:rsidR="001D552D" w:rsidRPr="00203F3F">
        <w:rPr>
          <w:bCs/>
          <w:color w:val="auto"/>
          <w:lang w:val="pl-PL"/>
        </w:rPr>
        <w:t xml:space="preserve">tổ chức </w:t>
      </w:r>
      <w:r w:rsidR="002F25D4" w:rsidRPr="00203F3F">
        <w:rPr>
          <w:bCs/>
          <w:color w:val="auto"/>
          <w:lang w:val="pl-PL"/>
        </w:rPr>
        <w:t>từ 10.000.000 đồng đến 20.000.000 đồng đối với hành vi vi phạm quy định mức hiệu suất năng lượng tối thiểu trong sản xuất, nhập khẩu, phân phối các phương tiện, thiết bị sử dụng năng lượng, vật liệu xây dựng  thuộc Danh mục phương tiện, thiết bị phải dán nhãn năng lượng</w:t>
      </w:r>
      <w:r w:rsidRPr="00203F3F">
        <w:rPr>
          <w:bCs/>
          <w:color w:val="auto"/>
          <w:lang w:val="pl-PL"/>
        </w:rPr>
        <w:t>.</w:t>
      </w:r>
    </w:p>
    <w:p w14:paraId="3D2D6815" w14:textId="18FA4518" w:rsidR="004012F5" w:rsidRPr="00203F3F" w:rsidRDefault="004012F5" w:rsidP="004012F5">
      <w:pPr>
        <w:pStyle w:val="1Normal"/>
        <w:ind w:firstLine="567"/>
        <w:rPr>
          <w:bCs/>
          <w:color w:val="auto"/>
          <w:lang w:val="pl-PL"/>
        </w:rPr>
      </w:pPr>
      <w:r w:rsidRPr="00203F3F">
        <w:rPr>
          <w:bCs/>
          <w:color w:val="auto"/>
          <w:lang w:val="pl-PL"/>
        </w:rPr>
        <w:t xml:space="preserve">2. </w:t>
      </w:r>
      <w:r w:rsidR="002F25D4" w:rsidRPr="00203F3F">
        <w:rPr>
          <w:bCs/>
          <w:color w:val="auto"/>
          <w:lang w:val="pl-PL"/>
        </w:rPr>
        <w:t xml:space="preserve">Phạt tiền </w:t>
      </w:r>
      <w:r w:rsidR="001D552D" w:rsidRPr="00203F3F">
        <w:rPr>
          <w:bCs/>
          <w:color w:val="auto"/>
          <w:lang w:val="pl-PL"/>
        </w:rPr>
        <w:t xml:space="preserve">tổ chức </w:t>
      </w:r>
      <w:r w:rsidR="002F25D4" w:rsidRPr="00203F3F">
        <w:rPr>
          <w:bCs/>
          <w:color w:val="auto"/>
          <w:lang w:val="pl-PL"/>
        </w:rPr>
        <w:t>từ 50.000.000 đồng đến 60.000.000 đồng đối với hành vi sản xuất, nhập khẩu các phương tiện, thiết bị sử dụng năng lượng, vật liệu xây dựng  thuộc Danh mục phương tiện, thiết bị phải loại bỏ</w:t>
      </w:r>
      <w:r w:rsidRPr="00203F3F">
        <w:rPr>
          <w:bCs/>
          <w:color w:val="auto"/>
          <w:lang w:val="pl-PL"/>
        </w:rPr>
        <w:t>.</w:t>
      </w:r>
    </w:p>
    <w:p w14:paraId="11FEB929" w14:textId="77777777" w:rsidR="004012F5" w:rsidRPr="00203F3F" w:rsidRDefault="004012F5" w:rsidP="004012F5">
      <w:pPr>
        <w:pStyle w:val="1Normal"/>
        <w:ind w:firstLine="567"/>
        <w:rPr>
          <w:bCs/>
          <w:color w:val="auto"/>
          <w:lang w:val="pl-PL"/>
        </w:rPr>
      </w:pPr>
      <w:r w:rsidRPr="00203F3F">
        <w:rPr>
          <w:bCs/>
          <w:color w:val="auto"/>
          <w:lang w:val="pl-PL"/>
        </w:rPr>
        <w:t>3. Hình thức xử phạt bổ sung:</w:t>
      </w:r>
    </w:p>
    <w:p w14:paraId="741210F7" w14:textId="5FD76571" w:rsidR="004012F5" w:rsidRPr="00203F3F" w:rsidRDefault="002F25D4" w:rsidP="004012F5">
      <w:pPr>
        <w:pStyle w:val="1Normal"/>
        <w:ind w:firstLine="567"/>
        <w:rPr>
          <w:bCs/>
          <w:color w:val="auto"/>
          <w:lang w:val="pl-PL"/>
        </w:rPr>
      </w:pPr>
      <w:r w:rsidRPr="00203F3F">
        <w:rPr>
          <w:bCs/>
          <w:color w:val="auto"/>
          <w:lang w:val="pl-PL"/>
        </w:rPr>
        <w:t>Tịch thu tang vật, phương tiện, thiết bị vi phạm đối với hành vi quy định tại khoản 1 và khoản 2 Điều này</w:t>
      </w:r>
      <w:r w:rsidR="004012F5" w:rsidRPr="00203F3F">
        <w:rPr>
          <w:bCs/>
          <w:color w:val="auto"/>
          <w:lang w:val="pl-PL"/>
        </w:rPr>
        <w:t>.</w:t>
      </w:r>
    </w:p>
    <w:p w14:paraId="7421C0F9" w14:textId="77777777" w:rsidR="004012F5" w:rsidRPr="00203F3F" w:rsidRDefault="004012F5" w:rsidP="004012F5">
      <w:pPr>
        <w:pStyle w:val="1Normal"/>
        <w:ind w:firstLine="567"/>
        <w:rPr>
          <w:bCs/>
          <w:color w:val="auto"/>
          <w:lang w:val="pl-PL"/>
        </w:rPr>
      </w:pPr>
      <w:r w:rsidRPr="00203F3F">
        <w:rPr>
          <w:bCs/>
          <w:color w:val="auto"/>
          <w:lang w:val="pl-PL"/>
        </w:rPr>
        <w:t>4. Biện pháp khắc phục hậu quả:</w:t>
      </w:r>
    </w:p>
    <w:p w14:paraId="138CC0A5" w14:textId="77777777" w:rsidR="002F25D4" w:rsidRPr="00203F3F" w:rsidRDefault="002F25D4" w:rsidP="002F25D4">
      <w:pPr>
        <w:pStyle w:val="1Normal"/>
        <w:ind w:firstLine="567"/>
        <w:rPr>
          <w:bCs/>
          <w:color w:val="auto"/>
          <w:lang w:val="pl-PL"/>
        </w:rPr>
      </w:pPr>
      <w:r w:rsidRPr="00203F3F">
        <w:rPr>
          <w:bCs/>
          <w:color w:val="auto"/>
          <w:lang w:val="pl-PL"/>
        </w:rPr>
        <w:t>a) Buộc tái xuất phương tiện, thiết bị nhập khẩu đối với hành vi vi phạm quy định tại khoản 2 Điều này;</w:t>
      </w:r>
    </w:p>
    <w:p w14:paraId="4C9B8001" w14:textId="19C73B0F" w:rsidR="004012F5" w:rsidRPr="00203F3F" w:rsidRDefault="002F25D4" w:rsidP="002F25D4">
      <w:pPr>
        <w:pStyle w:val="1Normal"/>
        <w:ind w:firstLine="567"/>
        <w:rPr>
          <w:bCs/>
          <w:color w:val="auto"/>
          <w:lang w:val="pl-PL"/>
        </w:rPr>
      </w:pPr>
      <w:r w:rsidRPr="00203F3F">
        <w:rPr>
          <w:bCs/>
          <w:color w:val="auto"/>
          <w:lang w:val="pl-PL"/>
        </w:rPr>
        <w:t>b) Buộc tiêu hủy phương tiện, thiết bị nhập khẩu đối với hành vi vi phạm quy định tại khoản 2 Điều này trong trường hợp không thể thực hiện được biện pháp buộc tái xuất quy định tại điểm b khoản này</w:t>
      </w:r>
      <w:r w:rsidR="004012F5" w:rsidRPr="00203F3F">
        <w:rPr>
          <w:bCs/>
          <w:color w:val="auto"/>
          <w:lang w:val="pl-PL"/>
        </w:rPr>
        <w:t>.</w:t>
      </w:r>
    </w:p>
    <w:p w14:paraId="40C9F749" w14:textId="330AA101" w:rsidR="00E0022D" w:rsidRPr="00203F3F" w:rsidRDefault="00E0022D" w:rsidP="00C87C3B">
      <w:pPr>
        <w:tabs>
          <w:tab w:val="left" w:pos="540"/>
        </w:tabs>
        <w:spacing w:before="100" w:after="100"/>
        <w:jc w:val="center"/>
        <w:outlineLvl w:val="0"/>
        <w:rPr>
          <w:b/>
          <w:sz w:val="28"/>
          <w:szCs w:val="28"/>
        </w:rPr>
      </w:pPr>
      <w:r w:rsidRPr="00203F3F">
        <w:rPr>
          <w:b/>
          <w:sz w:val="28"/>
          <w:szCs w:val="28"/>
        </w:rPr>
        <w:t>Chương III</w:t>
      </w:r>
    </w:p>
    <w:p w14:paraId="79704D75" w14:textId="21EF9AA7" w:rsidR="00256322" w:rsidRPr="00203F3F" w:rsidRDefault="00E0022D" w:rsidP="00C87C3B">
      <w:pPr>
        <w:tabs>
          <w:tab w:val="left" w:pos="540"/>
        </w:tabs>
        <w:spacing w:before="100" w:after="100"/>
        <w:jc w:val="center"/>
        <w:outlineLvl w:val="0"/>
        <w:rPr>
          <w:b/>
          <w:sz w:val="28"/>
          <w:szCs w:val="28"/>
        </w:rPr>
      </w:pPr>
      <w:r w:rsidRPr="00203F3F">
        <w:rPr>
          <w:b/>
          <w:sz w:val="28"/>
          <w:szCs w:val="28"/>
        </w:rPr>
        <w:t>T</w:t>
      </w:r>
      <w:r w:rsidR="00256322" w:rsidRPr="00203F3F">
        <w:rPr>
          <w:b/>
          <w:sz w:val="28"/>
          <w:szCs w:val="28"/>
        </w:rPr>
        <w:t>HẨM QUYỀN LẬP BIÊN BẢN VI PHẠM HÀNH CHÍNH</w:t>
      </w:r>
      <w:r w:rsidR="003E55CE" w:rsidRPr="00203F3F">
        <w:rPr>
          <w:b/>
          <w:sz w:val="28"/>
          <w:szCs w:val="28"/>
        </w:rPr>
        <w:t xml:space="preserve"> </w:t>
      </w:r>
      <w:r w:rsidR="003E55CE" w:rsidRPr="00203F3F">
        <w:rPr>
          <w:b/>
          <w:sz w:val="28"/>
          <w:szCs w:val="28"/>
        </w:rPr>
        <w:br/>
      </w:r>
      <w:r w:rsidR="00256322" w:rsidRPr="00203F3F">
        <w:rPr>
          <w:b/>
          <w:sz w:val="28"/>
          <w:szCs w:val="28"/>
        </w:rPr>
        <w:t>VÀ XỬ PHẠT VI PHẠM HÀNH CHÍNH</w:t>
      </w:r>
    </w:p>
    <w:p w14:paraId="1A381604" w14:textId="073AA16D" w:rsidR="00BC5E06" w:rsidRPr="00203F3F" w:rsidRDefault="00D461CB" w:rsidP="00AF30B3">
      <w:pPr>
        <w:pStyle w:val="Heading3"/>
        <w:numPr>
          <w:ilvl w:val="0"/>
          <w:numId w:val="10"/>
        </w:numPr>
        <w:tabs>
          <w:tab w:val="left" w:pos="1560"/>
        </w:tabs>
        <w:spacing w:before="120" w:line="247" w:lineRule="auto"/>
        <w:ind w:left="0" w:firstLine="567"/>
        <w:jc w:val="both"/>
        <w:rPr>
          <w:rFonts w:ascii="Times New Roman" w:hAnsi="Times New Roman"/>
          <w:sz w:val="28"/>
          <w:szCs w:val="28"/>
        </w:rPr>
      </w:pPr>
      <w:r w:rsidRPr="00203F3F">
        <w:rPr>
          <w:rFonts w:ascii="Times New Roman" w:hAnsi="Times New Roman"/>
          <w:sz w:val="28"/>
          <w:szCs w:val="28"/>
        </w:rPr>
        <w:t xml:space="preserve"> </w:t>
      </w:r>
      <w:r w:rsidR="00BC5E06" w:rsidRPr="00203F3F">
        <w:rPr>
          <w:rFonts w:ascii="Times New Roman" w:hAnsi="Times New Roman"/>
          <w:sz w:val="28"/>
          <w:szCs w:val="28"/>
        </w:rPr>
        <w:t xml:space="preserve">Thẩm quyền lập biên bản vi phạm hành </w:t>
      </w:r>
      <w:r w:rsidR="005314BA" w:rsidRPr="00203F3F">
        <w:rPr>
          <w:rFonts w:ascii="Times New Roman" w:hAnsi="Times New Roman"/>
          <w:sz w:val="28"/>
          <w:szCs w:val="28"/>
        </w:rPr>
        <w:t>chính</w:t>
      </w:r>
    </w:p>
    <w:p w14:paraId="74B1581D" w14:textId="4C6F385F" w:rsidR="00BC5E06" w:rsidRPr="00203F3F" w:rsidRDefault="00BC5E06" w:rsidP="00573D65">
      <w:pPr>
        <w:widowControl w:val="0"/>
        <w:tabs>
          <w:tab w:val="left" w:pos="567"/>
        </w:tabs>
        <w:snapToGrid w:val="0"/>
        <w:spacing w:before="120" w:line="252" w:lineRule="auto"/>
        <w:ind w:firstLine="567"/>
        <w:jc w:val="both"/>
        <w:rPr>
          <w:sz w:val="28"/>
          <w:szCs w:val="28"/>
          <w:lang w:val="vi-VN"/>
        </w:rPr>
      </w:pPr>
      <w:r w:rsidRPr="00203F3F">
        <w:rPr>
          <w:sz w:val="28"/>
          <w:szCs w:val="28"/>
          <w:lang w:val="vi-VN"/>
        </w:rPr>
        <w:t xml:space="preserve">1. Người có thẩm quyền xử phạt vi phạm quy định tại các điều từ </w:t>
      </w:r>
      <w:r w:rsidR="00EB6A20" w:rsidRPr="00203F3F">
        <w:rPr>
          <w:sz w:val="28"/>
          <w:szCs w:val="28"/>
          <w:lang w:val="vi-VN"/>
        </w:rPr>
        <w:t xml:space="preserve">Điều </w:t>
      </w:r>
      <w:r w:rsidR="00D461CB" w:rsidRPr="00203F3F">
        <w:rPr>
          <w:sz w:val="28"/>
          <w:szCs w:val="28"/>
        </w:rPr>
        <w:t>39</w:t>
      </w:r>
      <w:r w:rsidR="00D461CB" w:rsidRPr="00203F3F">
        <w:rPr>
          <w:sz w:val="28"/>
          <w:szCs w:val="28"/>
          <w:lang w:val="vi-VN"/>
        </w:rPr>
        <w:t xml:space="preserve"> </w:t>
      </w:r>
      <w:r w:rsidR="00EB6A20" w:rsidRPr="00203F3F">
        <w:rPr>
          <w:sz w:val="28"/>
          <w:szCs w:val="28"/>
          <w:lang w:val="vi-VN"/>
        </w:rPr>
        <w:t xml:space="preserve">đến Điều </w:t>
      </w:r>
      <w:r w:rsidR="00D461CB" w:rsidRPr="00203F3F">
        <w:rPr>
          <w:sz w:val="28"/>
          <w:szCs w:val="28"/>
          <w:lang w:val="vi-VN"/>
        </w:rPr>
        <w:t>4</w:t>
      </w:r>
      <w:r w:rsidR="00D461CB" w:rsidRPr="00203F3F">
        <w:rPr>
          <w:sz w:val="28"/>
          <w:szCs w:val="28"/>
        </w:rPr>
        <w:t>3</w:t>
      </w:r>
      <w:r w:rsidR="00D461CB" w:rsidRPr="00203F3F">
        <w:rPr>
          <w:sz w:val="28"/>
          <w:szCs w:val="28"/>
          <w:lang w:val="vi-VN"/>
        </w:rPr>
        <w:t xml:space="preserve"> </w:t>
      </w:r>
      <w:r w:rsidR="00573D65" w:rsidRPr="00203F3F">
        <w:rPr>
          <w:sz w:val="28"/>
          <w:szCs w:val="28"/>
          <w:lang w:val="vi-VN"/>
        </w:rPr>
        <w:t>của Nghị định này</w:t>
      </w:r>
      <w:r w:rsidRPr="00203F3F">
        <w:rPr>
          <w:sz w:val="28"/>
          <w:szCs w:val="28"/>
          <w:lang w:val="vi-VN"/>
        </w:rPr>
        <w:t>.</w:t>
      </w:r>
    </w:p>
    <w:p w14:paraId="71F87A7C" w14:textId="406C3117" w:rsidR="007E4C98" w:rsidRPr="00203F3F" w:rsidRDefault="007E4C98" w:rsidP="00573D65">
      <w:pPr>
        <w:widowControl w:val="0"/>
        <w:tabs>
          <w:tab w:val="left" w:pos="567"/>
        </w:tabs>
        <w:snapToGrid w:val="0"/>
        <w:spacing w:before="120" w:line="252" w:lineRule="auto"/>
        <w:ind w:firstLine="567"/>
        <w:jc w:val="both"/>
        <w:rPr>
          <w:sz w:val="28"/>
          <w:szCs w:val="28"/>
          <w:lang w:val="vi-VN"/>
        </w:rPr>
      </w:pPr>
      <w:r w:rsidRPr="00203F3F">
        <w:rPr>
          <w:sz w:val="28"/>
          <w:szCs w:val="28"/>
        </w:rPr>
        <w:t xml:space="preserve">2. </w:t>
      </w:r>
      <w:r w:rsidRPr="00203F3F">
        <w:rPr>
          <w:sz w:val="28"/>
          <w:szCs w:val="28"/>
          <w:lang w:val="vi-VN"/>
        </w:rPr>
        <w:t xml:space="preserve">Công chức thuộc Ủy ban nhân dân các cấp được giao nhiệm vụ kiểm tra, phát hiện vi phạm hành chính về </w:t>
      </w:r>
      <w:r w:rsidRPr="00203F3F">
        <w:rPr>
          <w:sz w:val="28"/>
          <w:szCs w:val="28"/>
        </w:rPr>
        <w:t>lĩnh vực điện lực và sử dụng năng lượng tiết kiệm và hiệu quả</w:t>
      </w:r>
      <w:r w:rsidRPr="00203F3F">
        <w:rPr>
          <w:sz w:val="28"/>
          <w:szCs w:val="28"/>
          <w:lang w:val="vi-VN"/>
        </w:rPr>
        <w:t xml:space="preserve"> quy định tại Nghị định này.</w:t>
      </w:r>
    </w:p>
    <w:p w14:paraId="28836651" w14:textId="52D06AF4" w:rsidR="00D95B54" w:rsidRPr="00203F3F" w:rsidRDefault="009626ED" w:rsidP="00573D65">
      <w:pPr>
        <w:widowControl w:val="0"/>
        <w:tabs>
          <w:tab w:val="left" w:pos="567"/>
        </w:tabs>
        <w:snapToGrid w:val="0"/>
        <w:spacing w:before="120" w:line="252" w:lineRule="auto"/>
        <w:ind w:firstLine="567"/>
        <w:jc w:val="both"/>
        <w:rPr>
          <w:sz w:val="28"/>
          <w:szCs w:val="28"/>
        </w:rPr>
      </w:pPr>
      <w:r w:rsidRPr="00203F3F">
        <w:rPr>
          <w:sz w:val="28"/>
          <w:szCs w:val="28"/>
          <w:lang w:val="vi-VN"/>
        </w:rPr>
        <w:t>3</w:t>
      </w:r>
      <w:r w:rsidR="00BC5E06" w:rsidRPr="00203F3F">
        <w:rPr>
          <w:sz w:val="28"/>
          <w:szCs w:val="28"/>
          <w:lang w:val="vi-VN"/>
        </w:rPr>
        <w:t>.</w:t>
      </w:r>
      <w:r w:rsidR="00022210" w:rsidRPr="00203F3F">
        <w:rPr>
          <w:sz w:val="28"/>
          <w:szCs w:val="28"/>
          <w:lang w:val="vi-VN"/>
        </w:rPr>
        <w:t xml:space="preserve"> Người thuộc lực lượng công an nhân dân</w:t>
      </w:r>
      <w:r w:rsidR="00D95B54" w:rsidRPr="00203F3F">
        <w:rPr>
          <w:rFonts w:ascii="Arial" w:hAnsi="Arial" w:cs="Arial"/>
          <w:sz w:val="18"/>
          <w:szCs w:val="18"/>
          <w:shd w:val="clear" w:color="auto" w:fill="FFFFFF"/>
        </w:rPr>
        <w:t xml:space="preserve"> </w:t>
      </w:r>
      <w:r w:rsidR="00D95B54" w:rsidRPr="00203F3F">
        <w:rPr>
          <w:sz w:val="28"/>
          <w:szCs w:val="28"/>
        </w:rPr>
        <w:t>đang thi hành công vụ được lập biên bản vi phạm hành chính đối với các hành vi vi phạm quy định tại Nghị định này.</w:t>
      </w:r>
    </w:p>
    <w:p w14:paraId="528E475F" w14:textId="0D691FA7" w:rsidR="00BC5E06" w:rsidRPr="00203F3F" w:rsidRDefault="00D95B54" w:rsidP="00573D65">
      <w:pPr>
        <w:widowControl w:val="0"/>
        <w:tabs>
          <w:tab w:val="left" w:pos="567"/>
        </w:tabs>
        <w:snapToGrid w:val="0"/>
        <w:spacing w:before="120" w:line="252" w:lineRule="auto"/>
        <w:ind w:firstLine="567"/>
        <w:jc w:val="both"/>
        <w:rPr>
          <w:sz w:val="28"/>
          <w:szCs w:val="28"/>
          <w:lang w:val="vi-VN"/>
        </w:rPr>
      </w:pPr>
      <w:r w:rsidRPr="00203F3F">
        <w:rPr>
          <w:sz w:val="28"/>
          <w:szCs w:val="28"/>
        </w:rPr>
        <w:t>4. C</w:t>
      </w:r>
      <w:r w:rsidR="00BC5E06" w:rsidRPr="00203F3F">
        <w:rPr>
          <w:sz w:val="28"/>
          <w:szCs w:val="28"/>
          <w:lang w:val="vi-VN"/>
        </w:rPr>
        <w:t xml:space="preserve">ông chức, viên chức thuộc các cơ quan chuyên môn có thẩm quyền quản lý nhà nước trong lĩnh vực điện lực </w:t>
      </w:r>
      <w:r w:rsidR="00765EAE" w:rsidRPr="00203F3F">
        <w:rPr>
          <w:sz w:val="28"/>
          <w:szCs w:val="28"/>
          <w:lang w:val="vi-VN"/>
        </w:rPr>
        <w:t xml:space="preserve">và sử dụng năng lượng tiết kiệm và hiệu quả </w:t>
      </w:r>
      <w:r w:rsidR="00BC5E06" w:rsidRPr="00203F3F">
        <w:rPr>
          <w:sz w:val="28"/>
          <w:szCs w:val="28"/>
          <w:lang w:val="vi-VN"/>
        </w:rPr>
        <w:t>đang thi hành công vụ, nhiệm vụ.</w:t>
      </w:r>
    </w:p>
    <w:p w14:paraId="3754E4A6" w14:textId="44DCA4E8" w:rsidR="00BC5E06" w:rsidRPr="00203F3F" w:rsidRDefault="00725D49" w:rsidP="00AF30B3">
      <w:pPr>
        <w:pStyle w:val="Heading3"/>
        <w:numPr>
          <w:ilvl w:val="0"/>
          <w:numId w:val="10"/>
        </w:numPr>
        <w:tabs>
          <w:tab w:val="left" w:pos="1560"/>
        </w:tabs>
        <w:spacing w:before="120" w:line="247" w:lineRule="auto"/>
        <w:ind w:left="0" w:firstLine="567"/>
        <w:jc w:val="both"/>
        <w:rPr>
          <w:rFonts w:ascii="Times New Roman" w:hAnsi="Times New Roman"/>
          <w:sz w:val="28"/>
          <w:szCs w:val="28"/>
        </w:rPr>
      </w:pPr>
      <w:r w:rsidRPr="00203F3F">
        <w:rPr>
          <w:rFonts w:ascii="Times New Roman" w:hAnsi="Times New Roman"/>
          <w:sz w:val="28"/>
          <w:szCs w:val="28"/>
        </w:rPr>
        <w:t xml:space="preserve"> </w:t>
      </w:r>
      <w:r w:rsidR="00BC5E06" w:rsidRPr="00203F3F">
        <w:rPr>
          <w:rFonts w:ascii="Times New Roman" w:hAnsi="Times New Roman"/>
          <w:sz w:val="28"/>
          <w:szCs w:val="28"/>
        </w:rPr>
        <w:t>Thẩm quyền xử phạt của Chủ tịch Ủy ban nhân dân các cấp</w:t>
      </w:r>
      <w:r w:rsidR="00D647C3" w:rsidRPr="00203F3F">
        <w:rPr>
          <w:rFonts w:ascii="Times New Roman" w:hAnsi="Times New Roman"/>
          <w:sz w:val="28"/>
          <w:szCs w:val="28"/>
        </w:rPr>
        <w:t xml:space="preserve"> </w:t>
      </w:r>
    </w:p>
    <w:p w14:paraId="3F212E08" w14:textId="120B5361" w:rsidR="005A2375" w:rsidRPr="00203F3F" w:rsidRDefault="005A2375" w:rsidP="005A2375">
      <w:pPr>
        <w:widowControl w:val="0"/>
        <w:tabs>
          <w:tab w:val="left" w:pos="993"/>
        </w:tabs>
        <w:snapToGrid w:val="0"/>
        <w:spacing w:before="120" w:line="252" w:lineRule="auto"/>
        <w:ind w:firstLine="567"/>
        <w:jc w:val="both"/>
        <w:rPr>
          <w:sz w:val="28"/>
          <w:szCs w:val="28"/>
        </w:rPr>
      </w:pPr>
      <w:r w:rsidRPr="00203F3F">
        <w:rPr>
          <w:sz w:val="28"/>
          <w:szCs w:val="28"/>
        </w:rPr>
        <w:t xml:space="preserve">1. </w:t>
      </w:r>
      <w:r w:rsidRPr="00203F3F">
        <w:rPr>
          <w:sz w:val="28"/>
          <w:szCs w:val="28"/>
          <w:lang w:val="vi-VN"/>
        </w:rPr>
        <w:t>Chủ tịch Ủy ban nhân dân cấp xã có quyền xử phạt</w:t>
      </w:r>
      <w:r w:rsidRPr="00203F3F">
        <w:rPr>
          <w:sz w:val="28"/>
          <w:szCs w:val="28"/>
        </w:rPr>
        <w:t xml:space="preserve"> </w:t>
      </w:r>
      <w:r w:rsidRPr="00203F3F">
        <w:rPr>
          <w:sz w:val="28"/>
          <w:szCs w:val="28"/>
          <w:lang w:val="vi-VN"/>
        </w:rPr>
        <w:t xml:space="preserve">đối với các hành vi </w:t>
      </w:r>
      <w:r w:rsidRPr="00203F3F">
        <w:rPr>
          <w:sz w:val="28"/>
          <w:szCs w:val="28"/>
          <w:lang w:val="vi-VN"/>
        </w:rPr>
        <w:lastRenderedPageBreak/>
        <w:t xml:space="preserve">quy định tại </w:t>
      </w:r>
      <w:r w:rsidR="00881BCA" w:rsidRPr="00203F3F">
        <w:rPr>
          <w:sz w:val="28"/>
          <w:szCs w:val="28"/>
        </w:rPr>
        <w:t>khoản 1, khoản 2 và khoản 3</w:t>
      </w:r>
      <w:r w:rsidRPr="00203F3F">
        <w:rPr>
          <w:sz w:val="28"/>
          <w:szCs w:val="28"/>
        </w:rPr>
        <w:t xml:space="preserve"> </w:t>
      </w:r>
      <w:r w:rsidR="00881BCA" w:rsidRPr="00203F3F">
        <w:rPr>
          <w:sz w:val="28"/>
          <w:szCs w:val="28"/>
        </w:rPr>
        <w:t xml:space="preserve">Điều </w:t>
      </w:r>
      <w:r w:rsidR="0046610F" w:rsidRPr="00203F3F">
        <w:rPr>
          <w:sz w:val="28"/>
          <w:szCs w:val="28"/>
        </w:rPr>
        <w:t>7</w:t>
      </w:r>
      <w:r w:rsidR="00881BCA" w:rsidRPr="00203F3F">
        <w:rPr>
          <w:sz w:val="28"/>
          <w:szCs w:val="28"/>
        </w:rPr>
        <w:t xml:space="preserve">; khoản 1 </w:t>
      </w:r>
      <w:r w:rsidRPr="00203F3F">
        <w:rPr>
          <w:sz w:val="28"/>
          <w:szCs w:val="28"/>
        </w:rPr>
        <w:t xml:space="preserve">Điều </w:t>
      </w:r>
      <w:r w:rsidR="0046610F" w:rsidRPr="00203F3F">
        <w:rPr>
          <w:sz w:val="28"/>
          <w:szCs w:val="28"/>
        </w:rPr>
        <w:t>12</w:t>
      </w:r>
      <w:r w:rsidRPr="00203F3F">
        <w:rPr>
          <w:sz w:val="28"/>
          <w:szCs w:val="28"/>
        </w:rPr>
        <w:t xml:space="preserve">, </w:t>
      </w:r>
      <w:r w:rsidR="00881BCA" w:rsidRPr="00203F3F">
        <w:rPr>
          <w:sz w:val="28"/>
          <w:szCs w:val="28"/>
        </w:rPr>
        <w:t>khoản 1</w:t>
      </w:r>
      <w:r w:rsidR="00863EC9" w:rsidRPr="00203F3F">
        <w:rPr>
          <w:sz w:val="28"/>
          <w:szCs w:val="28"/>
        </w:rPr>
        <w:t>,</w:t>
      </w:r>
      <w:r w:rsidR="00881BCA" w:rsidRPr="00203F3F">
        <w:rPr>
          <w:sz w:val="28"/>
          <w:szCs w:val="28"/>
        </w:rPr>
        <w:t xml:space="preserve"> khoản 2</w:t>
      </w:r>
      <w:r w:rsidR="00863EC9" w:rsidRPr="00203F3F">
        <w:rPr>
          <w:sz w:val="28"/>
          <w:szCs w:val="28"/>
        </w:rPr>
        <w:t xml:space="preserve"> và khoản 6</w:t>
      </w:r>
      <w:r w:rsidR="00881BCA" w:rsidRPr="00203F3F">
        <w:rPr>
          <w:sz w:val="28"/>
          <w:szCs w:val="28"/>
        </w:rPr>
        <w:t xml:space="preserve"> </w:t>
      </w:r>
      <w:r w:rsidRPr="00203F3F">
        <w:rPr>
          <w:sz w:val="28"/>
          <w:szCs w:val="28"/>
        </w:rPr>
        <w:t xml:space="preserve">Điều </w:t>
      </w:r>
      <w:r w:rsidR="0046610F" w:rsidRPr="00203F3F">
        <w:rPr>
          <w:sz w:val="28"/>
          <w:szCs w:val="28"/>
        </w:rPr>
        <w:t>13</w:t>
      </w:r>
      <w:r w:rsidR="003A1B03" w:rsidRPr="00203F3F">
        <w:rPr>
          <w:sz w:val="28"/>
          <w:szCs w:val="28"/>
        </w:rPr>
        <w:t xml:space="preserve">, </w:t>
      </w:r>
      <w:r w:rsidR="00800975" w:rsidRPr="00203F3F">
        <w:rPr>
          <w:sz w:val="28"/>
          <w:szCs w:val="28"/>
        </w:rPr>
        <w:t xml:space="preserve">Điều 17; Điều 18; Điều 19; Điều 20; khoản 1 </w:t>
      </w:r>
      <w:r w:rsidR="00F72665" w:rsidRPr="00203F3F">
        <w:rPr>
          <w:sz w:val="28"/>
          <w:szCs w:val="28"/>
        </w:rPr>
        <w:t>và</w:t>
      </w:r>
      <w:r w:rsidR="00800975" w:rsidRPr="00203F3F">
        <w:rPr>
          <w:sz w:val="28"/>
          <w:szCs w:val="28"/>
        </w:rPr>
        <w:t xml:space="preserve"> khoản </w:t>
      </w:r>
      <w:r w:rsidR="00F72665" w:rsidRPr="00203F3F">
        <w:rPr>
          <w:sz w:val="28"/>
          <w:szCs w:val="28"/>
        </w:rPr>
        <w:t>2</w:t>
      </w:r>
      <w:r w:rsidR="00800975" w:rsidRPr="00203F3F">
        <w:rPr>
          <w:sz w:val="28"/>
          <w:szCs w:val="28"/>
        </w:rPr>
        <w:t xml:space="preserve"> Điều 21; khoản 1 Điều 22</w:t>
      </w:r>
      <w:r w:rsidRPr="00203F3F">
        <w:rPr>
          <w:sz w:val="28"/>
          <w:szCs w:val="28"/>
        </w:rPr>
        <w:t xml:space="preserve"> của </w:t>
      </w:r>
      <w:r w:rsidRPr="00203F3F">
        <w:rPr>
          <w:sz w:val="28"/>
          <w:szCs w:val="28"/>
          <w:lang w:val="vi-VN"/>
        </w:rPr>
        <w:t>Nghị định này</w:t>
      </w:r>
      <w:r w:rsidRPr="00203F3F">
        <w:rPr>
          <w:sz w:val="28"/>
          <w:szCs w:val="28"/>
        </w:rPr>
        <w:t xml:space="preserve"> trên địa bàn xã, phường, đặc khu thuộc phạm vi quản lý như sau:</w:t>
      </w:r>
    </w:p>
    <w:p w14:paraId="6822DEA4" w14:textId="0F5D1F80" w:rsidR="005A2375" w:rsidRPr="00203F3F" w:rsidRDefault="005A2375" w:rsidP="005A2375">
      <w:pPr>
        <w:pStyle w:val="ListParagraph"/>
        <w:widowControl w:val="0"/>
        <w:numPr>
          <w:ilvl w:val="0"/>
          <w:numId w:val="22"/>
        </w:numPr>
        <w:tabs>
          <w:tab w:val="left" w:pos="993"/>
        </w:tabs>
        <w:snapToGrid w:val="0"/>
        <w:spacing w:before="120" w:line="252" w:lineRule="auto"/>
        <w:ind w:left="0" w:firstLine="567"/>
        <w:contextualSpacing w:val="0"/>
        <w:jc w:val="both"/>
        <w:rPr>
          <w:sz w:val="28"/>
          <w:szCs w:val="28"/>
        </w:rPr>
      </w:pPr>
      <w:r w:rsidRPr="00203F3F">
        <w:rPr>
          <w:sz w:val="28"/>
          <w:szCs w:val="28"/>
        </w:rPr>
        <w:t>Phạt tiền đến 50.000.000 đồng đối với cá nhân và phạt tiền đến 100.000.000 đồng đối với tổ chức;</w:t>
      </w:r>
    </w:p>
    <w:p w14:paraId="1553A3DB" w14:textId="77777777" w:rsidR="004A4DC6" w:rsidRPr="00203F3F" w:rsidRDefault="0046610F" w:rsidP="005A2375">
      <w:pPr>
        <w:pStyle w:val="ListParagraph"/>
        <w:widowControl w:val="0"/>
        <w:numPr>
          <w:ilvl w:val="0"/>
          <w:numId w:val="22"/>
        </w:numPr>
        <w:tabs>
          <w:tab w:val="left" w:pos="993"/>
        </w:tabs>
        <w:snapToGrid w:val="0"/>
        <w:spacing w:before="120" w:line="252" w:lineRule="auto"/>
        <w:ind w:left="0" w:firstLine="567"/>
        <w:contextualSpacing w:val="0"/>
        <w:jc w:val="both"/>
        <w:rPr>
          <w:sz w:val="28"/>
          <w:szCs w:val="28"/>
        </w:rPr>
      </w:pPr>
      <w:r w:rsidRPr="00203F3F">
        <w:rPr>
          <w:sz w:val="28"/>
          <w:szCs w:val="28"/>
        </w:rPr>
        <w:t xml:space="preserve">Tước quyền sử dụng thẻ kiểm định viên </w:t>
      </w:r>
      <w:r w:rsidR="00800975" w:rsidRPr="00203F3F">
        <w:rPr>
          <w:sz w:val="28"/>
          <w:szCs w:val="28"/>
        </w:rPr>
        <w:t>có thời hạn</w:t>
      </w:r>
      <w:r w:rsidRPr="00203F3F">
        <w:rPr>
          <w:sz w:val="28"/>
          <w:szCs w:val="28"/>
        </w:rPr>
        <w:t>;</w:t>
      </w:r>
    </w:p>
    <w:p w14:paraId="028E2581" w14:textId="033EF910" w:rsidR="0046610F" w:rsidRPr="00203F3F" w:rsidRDefault="004A4DC6" w:rsidP="005A2375">
      <w:pPr>
        <w:pStyle w:val="ListParagraph"/>
        <w:widowControl w:val="0"/>
        <w:numPr>
          <w:ilvl w:val="0"/>
          <w:numId w:val="22"/>
        </w:numPr>
        <w:tabs>
          <w:tab w:val="left" w:pos="993"/>
        </w:tabs>
        <w:snapToGrid w:val="0"/>
        <w:spacing w:before="120" w:line="252" w:lineRule="auto"/>
        <w:ind w:left="0" w:firstLine="567"/>
        <w:contextualSpacing w:val="0"/>
        <w:jc w:val="both"/>
        <w:rPr>
          <w:sz w:val="28"/>
          <w:szCs w:val="28"/>
        </w:rPr>
      </w:pPr>
      <w:r w:rsidRPr="00203F3F">
        <w:rPr>
          <w:sz w:val="28"/>
          <w:szCs w:val="28"/>
        </w:rPr>
        <w:t>Đ</w:t>
      </w:r>
      <w:r w:rsidR="0046610F" w:rsidRPr="00203F3F">
        <w:rPr>
          <w:sz w:val="28"/>
          <w:szCs w:val="28"/>
        </w:rPr>
        <w:t xml:space="preserve">ình chỉ hoạt động của tổ chức kiểm định </w:t>
      </w:r>
      <w:r w:rsidR="00800975" w:rsidRPr="00203F3F">
        <w:rPr>
          <w:sz w:val="28"/>
          <w:szCs w:val="28"/>
        </w:rPr>
        <w:t>có thời hạn</w:t>
      </w:r>
      <w:r w:rsidR="0046610F" w:rsidRPr="00203F3F">
        <w:rPr>
          <w:sz w:val="28"/>
          <w:szCs w:val="28"/>
        </w:rPr>
        <w:t>;</w:t>
      </w:r>
    </w:p>
    <w:p w14:paraId="2D12148A" w14:textId="40A547ED" w:rsidR="005A2375" w:rsidRPr="00203F3F" w:rsidRDefault="00527ADA" w:rsidP="005A2375">
      <w:pPr>
        <w:pStyle w:val="ListParagraph"/>
        <w:widowControl w:val="0"/>
        <w:numPr>
          <w:ilvl w:val="0"/>
          <w:numId w:val="22"/>
        </w:numPr>
        <w:tabs>
          <w:tab w:val="left" w:pos="993"/>
        </w:tabs>
        <w:snapToGrid w:val="0"/>
        <w:spacing w:before="120" w:line="252" w:lineRule="auto"/>
        <w:ind w:left="0" w:firstLine="567"/>
        <w:contextualSpacing w:val="0"/>
        <w:jc w:val="both"/>
        <w:rPr>
          <w:sz w:val="28"/>
          <w:szCs w:val="28"/>
        </w:rPr>
      </w:pPr>
      <w:r w:rsidRPr="00203F3F">
        <w:rPr>
          <w:sz w:val="28"/>
          <w:szCs w:val="28"/>
        </w:rPr>
        <w:t>Áp dụng biện pháp khắc phục hậu quả đối với các hành vi vi phạm được quy định tại Nghị định này</w:t>
      </w:r>
      <w:r w:rsidR="005A2375" w:rsidRPr="00203F3F">
        <w:rPr>
          <w:sz w:val="28"/>
          <w:szCs w:val="28"/>
        </w:rPr>
        <w:t>.</w:t>
      </w:r>
    </w:p>
    <w:p w14:paraId="29AABCD7" w14:textId="7B48C536" w:rsidR="005A2375" w:rsidRPr="00203F3F" w:rsidRDefault="005A2375" w:rsidP="005A2375">
      <w:pPr>
        <w:widowControl w:val="0"/>
        <w:tabs>
          <w:tab w:val="left" w:pos="993"/>
        </w:tabs>
        <w:snapToGrid w:val="0"/>
        <w:spacing w:before="120" w:line="252" w:lineRule="auto"/>
        <w:ind w:firstLine="567"/>
        <w:jc w:val="both"/>
        <w:rPr>
          <w:sz w:val="28"/>
          <w:szCs w:val="28"/>
        </w:rPr>
      </w:pPr>
      <w:r w:rsidRPr="00203F3F">
        <w:rPr>
          <w:sz w:val="28"/>
          <w:szCs w:val="28"/>
        </w:rPr>
        <w:t xml:space="preserve">2. </w:t>
      </w:r>
      <w:r w:rsidRPr="00203F3F">
        <w:rPr>
          <w:sz w:val="28"/>
          <w:szCs w:val="28"/>
          <w:lang w:val="vi-VN"/>
        </w:rPr>
        <w:t xml:space="preserve">Chủ tịch Ủy ban nhân dân cấp </w:t>
      </w:r>
      <w:r w:rsidRPr="00203F3F">
        <w:rPr>
          <w:sz w:val="28"/>
          <w:szCs w:val="28"/>
        </w:rPr>
        <w:t>tỉnh</w:t>
      </w:r>
      <w:r w:rsidRPr="00203F3F">
        <w:rPr>
          <w:sz w:val="28"/>
          <w:szCs w:val="28"/>
          <w:lang w:val="vi-VN"/>
        </w:rPr>
        <w:t xml:space="preserve"> có quyền xử phạt</w:t>
      </w:r>
      <w:r w:rsidRPr="00203F3F">
        <w:rPr>
          <w:sz w:val="28"/>
          <w:szCs w:val="28"/>
        </w:rPr>
        <w:t xml:space="preserve"> </w:t>
      </w:r>
      <w:r w:rsidRPr="00203F3F">
        <w:rPr>
          <w:sz w:val="28"/>
          <w:szCs w:val="28"/>
          <w:lang w:val="vi-VN"/>
        </w:rPr>
        <w:t xml:space="preserve">đối với các hành vi quy định tại </w:t>
      </w:r>
      <w:r w:rsidRPr="00203F3F">
        <w:rPr>
          <w:sz w:val="28"/>
          <w:szCs w:val="28"/>
        </w:rPr>
        <w:t xml:space="preserve">Điều 6, Điều 7, </w:t>
      </w:r>
      <w:r w:rsidR="00212C86" w:rsidRPr="00203F3F">
        <w:rPr>
          <w:sz w:val="28"/>
          <w:szCs w:val="28"/>
        </w:rPr>
        <w:t xml:space="preserve">các điều từ </w:t>
      </w:r>
      <w:r w:rsidR="00863EC9" w:rsidRPr="00203F3F">
        <w:rPr>
          <w:sz w:val="28"/>
          <w:szCs w:val="28"/>
        </w:rPr>
        <w:t>Điều 1</w:t>
      </w:r>
      <w:r w:rsidR="00212C86" w:rsidRPr="00203F3F">
        <w:rPr>
          <w:sz w:val="28"/>
          <w:szCs w:val="28"/>
        </w:rPr>
        <w:t>0 đến</w:t>
      </w:r>
      <w:r w:rsidRPr="00203F3F">
        <w:rPr>
          <w:sz w:val="28"/>
          <w:szCs w:val="28"/>
        </w:rPr>
        <w:t xml:space="preserve"> Điều 1</w:t>
      </w:r>
      <w:r w:rsidR="00212C86" w:rsidRPr="00203F3F">
        <w:rPr>
          <w:sz w:val="28"/>
          <w:szCs w:val="28"/>
        </w:rPr>
        <w:t>3</w:t>
      </w:r>
      <w:r w:rsidR="003A1B03" w:rsidRPr="00203F3F">
        <w:rPr>
          <w:sz w:val="28"/>
          <w:szCs w:val="28"/>
        </w:rPr>
        <w:t>, các điều từ Điều 1</w:t>
      </w:r>
      <w:r w:rsidR="00212C86" w:rsidRPr="00203F3F">
        <w:rPr>
          <w:sz w:val="28"/>
          <w:szCs w:val="28"/>
        </w:rPr>
        <w:t>7</w:t>
      </w:r>
      <w:r w:rsidR="003A1B03" w:rsidRPr="00203F3F">
        <w:rPr>
          <w:sz w:val="28"/>
          <w:szCs w:val="28"/>
        </w:rPr>
        <w:t xml:space="preserve"> đến Điều </w:t>
      </w:r>
      <w:r w:rsidR="00C71448" w:rsidRPr="00203F3F">
        <w:rPr>
          <w:sz w:val="28"/>
          <w:szCs w:val="28"/>
        </w:rPr>
        <w:t>3</w:t>
      </w:r>
      <w:r w:rsidR="00212C86" w:rsidRPr="00203F3F">
        <w:rPr>
          <w:sz w:val="28"/>
          <w:szCs w:val="28"/>
        </w:rPr>
        <w:t>7</w:t>
      </w:r>
      <w:r w:rsidRPr="00203F3F">
        <w:rPr>
          <w:sz w:val="28"/>
          <w:szCs w:val="28"/>
        </w:rPr>
        <w:t xml:space="preserve"> của </w:t>
      </w:r>
      <w:r w:rsidRPr="00203F3F">
        <w:rPr>
          <w:sz w:val="28"/>
          <w:szCs w:val="28"/>
          <w:lang w:val="vi-VN"/>
        </w:rPr>
        <w:t>Nghị định này</w:t>
      </w:r>
      <w:r w:rsidRPr="00203F3F">
        <w:rPr>
          <w:sz w:val="28"/>
          <w:szCs w:val="28"/>
        </w:rPr>
        <w:t xml:space="preserve"> trên địa bàn tỉnh, thành phố thuộc phạm vi quản lý như sau:</w:t>
      </w:r>
    </w:p>
    <w:p w14:paraId="161B3B41" w14:textId="77777777" w:rsidR="005A2375" w:rsidRPr="00203F3F" w:rsidRDefault="005A2375" w:rsidP="005A2375">
      <w:pPr>
        <w:pStyle w:val="ListParagraph"/>
        <w:widowControl w:val="0"/>
        <w:numPr>
          <w:ilvl w:val="0"/>
          <w:numId w:val="24"/>
        </w:numPr>
        <w:tabs>
          <w:tab w:val="left" w:pos="993"/>
        </w:tabs>
        <w:snapToGrid w:val="0"/>
        <w:spacing w:before="120" w:line="252" w:lineRule="auto"/>
        <w:contextualSpacing w:val="0"/>
        <w:jc w:val="both"/>
        <w:rPr>
          <w:sz w:val="28"/>
          <w:szCs w:val="28"/>
        </w:rPr>
      </w:pPr>
      <w:bookmarkStart w:id="135" w:name="_Hlk209595867"/>
      <w:r w:rsidRPr="00203F3F">
        <w:rPr>
          <w:sz w:val="28"/>
          <w:szCs w:val="28"/>
        </w:rPr>
        <w:t>Phạt cảnh cáo;</w:t>
      </w:r>
    </w:p>
    <w:p w14:paraId="2DBCFA77" w14:textId="77777777" w:rsidR="005A2375" w:rsidRPr="00203F3F" w:rsidRDefault="005A2375" w:rsidP="005A2375">
      <w:pPr>
        <w:pStyle w:val="ListParagraph"/>
        <w:widowControl w:val="0"/>
        <w:numPr>
          <w:ilvl w:val="0"/>
          <w:numId w:val="24"/>
        </w:numPr>
        <w:tabs>
          <w:tab w:val="left" w:pos="993"/>
        </w:tabs>
        <w:snapToGrid w:val="0"/>
        <w:spacing w:before="120" w:line="252" w:lineRule="auto"/>
        <w:ind w:left="0" w:firstLine="567"/>
        <w:contextualSpacing w:val="0"/>
        <w:jc w:val="both"/>
        <w:rPr>
          <w:sz w:val="28"/>
          <w:szCs w:val="28"/>
        </w:rPr>
      </w:pPr>
      <w:r w:rsidRPr="00203F3F">
        <w:rPr>
          <w:sz w:val="28"/>
          <w:szCs w:val="28"/>
        </w:rPr>
        <w:t>Phạt tiền đến 100.000.000 đồng đối với cá nhân và phạt tiền đến 200.000.000 đồng đối với tổ chức;</w:t>
      </w:r>
    </w:p>
    <w:p w14:paraId="45E17681" w14:textId="15A49E69" w:rsidR="005A2375" w:rsidRPr="00203F3F" w:rsidRDefault="005A2375" w:rsidP="005A2375">
      <w:pPr>
        <w:pStyle w:val="ListParagraph"/>
        <w:widowControl w:val="0"/>
        <w:numPr>
          <w:ilvl w:val="0"/>
          <w:numId w:val="24"/>
        </w:numPr>
        <w:tabs>
          <w:tab w:val="left" w:pos="993"/>
        </w:tabs>
        <w:snapToGrid w:val="0"/>
        <w:spacing w:before="120" w:line="252" w:lineRule="auto"/>
        <w:ind w:left="0" w:firstLine="567"/>
        <w:contextualSpacing w:val="0"/>
        <w:jc w:val="both"/>
        <w:rPr>
          <w:sz w:val="28"/>
          <w:szCs w:val="28"/>
        </w:rPr>
      </w:pPr>
      <w:r w:rsidRPr="00203F3F">
        <w:rPr>
          <w:sz w:val="28"/>
          <w:szCs w:val="28"/>
        </w:rPr>
        <w:t>Tịch thu tang vật, phương tiện vi phạm hành chính;</w:t>
      </w:r>
    </w:p>
    <w:p w14:paraId="61646178" w14:textId="7DEF85CC" w:rsidR="008439F4" w:rsidRPr="00203F3F" w:rsidRDefault="008439F4" w:rsidP="00C07105">
      <w:pPr>
        <w:widowControl w:val="0"/>
        <w:tabs>
          <w:tab w:val="left" w:pos="993"/>
        </w:tabs>
        <w:snapToGrid w:val="0"/>
        <w:spacing w:before="120" w:line="252" w:lineRule="auto"/>
        <w:ind w:firstLine="567"/>
        <w:jc w:val="both"/>
        <w:rPr>
          <w:sz w:val="28"/>
          <w:szCs w:val="28"/>
        </w:rPr>
      </w:pPr>
      <w:r w:rsidRPr="00203F3F">
        <w:rPr>
          <w:sz w:val="28"/>
          <w:szCs w:val="28"/>
        </w:rPr>
        <w:t>d) Tước quyền sử dụng Thẻ kiểm định viên</w:t>
      </w:r>
      <w:r w:rsidR="004A4DC6" w:rsidRPr="00203F3F">
        <w:rPr>
          <w:sz w:val="28"/>
          <w:szCs w:val="28"/>
        </w:rPr>
        <w:t>,</w:t>
      </w:r>
      <w:r w:rsidR="004A4DC6" w:rsidRPr="00203F3F">
        <w:rPr>
          <w:sz w:val="28"/>
          <w:szCs w:val="28"/>
        </w:rPr>
        <w:t xml:space="preserve"> </w:t>
      </w:r>
      <w:r w:rsidR="00894DC6" w:rsidRPr="00203F3F">
        <w:rPr>
          <w:sz w:val="28"/>
          <w:szCs w:val="28"/>
        </w:rPr>
        <w:t>tước quyền sử dụng chứng chỉ kiểm toán viên năng lượng</w:t>
      </w:r>
      <w:r w:rsidR="004A4DC6" w:rsidRPr="00203F3F">
        <w:rPr>
          <w:sz w:val="28"/>
          <w:szCs w:val="28"/>
        </w:rPr>
        <w:t>,</w:t>
      </w:r>
      <w:r w:rsidR="004A4DC6" w:rsidRPr="00203F3F">
        <w:rPr>
          <w:sz w:val="28"/>
          <w:szCs w:val="28"/>
        </w:rPr>
        <w:t xml:space="preserve"> </w:t>
      </w:r>
      <w:r w:rsidR="00894DC6" w:rsidRPr="00203F3F">
        <w:rPr>
          <w:sz w:val="28"/>
          <w:szCs w:val="28"/>
        </w:rPr>
        <w:t>tước quyền sử dụng chứng chỉ người quản lý năng lượng có thời hạn;</w:t>
      </w:r>
    </w:p>
    <w:p w14:paraId="3E57B722" w14:textId="68ECD419" w:rsidR="001776F3" w:rsidRPr="00203F3F" w:rsidRDefault="008439F4" w:rsidP="00C07105">
      <w:pPr>
        <w:widowControl w:val="0"/>
        <w:tabs>
          <w:tab w:val="left" w:pos="993"/>
        </w:tabs>
        <w:snapToGrid w:val="0"/>
        <w:spacing w:before="120" w:line="252" w:lineRule="auto"/>
        <w:ind w:firstLine="567"/>
        <w:jc w:val="both"/>
        <w:rPr>
          <w:sz w:val="28"/>
          <w:szCs w:val="28"/>
        </w:rPr>
      </w:pPr>
      <w:r w:rsidRPr="00203F3F">
        <w:rPr>
          <w:sz w:val="28"/>
          <w:szCs w:val="28"/>
        </w:rPr>
        <w:t>đ) Đình chỉ hoạt động của tổ chức kiểm định</w:t>
      </w:r>
      <w:r w:rsidR="004A4DC6" w:rsidRPr="00203F3F">
        <w:rPr>
          <w:sz w:val="28"/>
          <w:szCs w:val="28"/>
        </w:rPr>
        <w:t>,</w:t>
      </w:r>
      <w:r w:rsidR="004A4DC6" w:rsidRPr="00203F3F">
        <w:rPr>
          <w:sz w:val="28"/>
          <w:szCs w:val="28"/>
        </w:rPr>
        <w:t xml:space="preserve"> </w:t>
      </w:r>
      <w:r w:rsidR="00894DC6" w:rsidRPr="00203F3F">
        <w:rPr>
          <w:sz w:val="28"/>
          <w:szCs w:val="28"/>
        </w:rPr>
        <w:t>đình chỉ hoạt động dán nhãn năng lượng có thời hạn</w:t>
      </w:r>
      <w:r w:rsidR="001776F3" w:rsidRPr="00203F3F">
        <w:rPr>
          <w:sz w:val="28"/>
          <w:szCs w:val="28"/>
        </w:rPr>
        <w:t>;</w:t>
      </w:r>
    </w:p>
    <w:p w14:paraId="758C1371" w14:textId="45389ECF" w:rsidR="005A2375" w:rsidRPr="00203F3F" w:rsidRDefault="00894DC6" w:rsidP="00C07105">
      <w:pPr>
        <w:pStyle w:val="ListParagraph"/>
        <w:widowControl w:val="0"/>
        <w:tabs>
          <w:tab w:val="left" w:pos="993"/>
        </w:tabs>
        <w:snapToGrid w:val="0"/>
        <w:spacing w:before="120" w:line="252" w:lineRule="auto"/>
        <w:ind w:left="0" w:firstLine="567"/>
        <w:contextualSpacing w:val="0"/>
        <w:jc w:val="both"/>
        <w:rPr>
          <w:sz w:val="28"/>
          <w:szCs w:val="28"/>
        </w:rPr>
      </w:pPr>
      <w:r w:rsidRPr="00203F3F">
        <w:rPr>
          <w:sz w:val="28"/>
          <w:szCs w:val="28"/>
        </w:rPr>
        <w:t>e</w:t>
      </w:r>
      <w:r w:rsidR="008439F4" w:rsidRPr="00203F3F">
        <w:rPr>
          <w:sz w:val="28"/>
          <w:szCs w:val="28"/>
        </w:rPr>
        <w:t xml:space="preserve">) </w:t>
      </w:r>
      <w:r w:rsidR="00527ADA" w:rsidRPr="00203F3F">
        <w:rPr>
          <w:sz w:val="28"/>
          <w:szCs w:val="28"/>
        </w:rPr>
        <w:t>Áp dụng biện pháp khắc phục hậu quả đối với các hành vi vi phạm được quy định tại Nghị định này</w:t>
      </w:r>
      <w:bookmarkEnd w:id="135"/>
      <w:r w:rsidR="005A2375" w:rsidRPr="00203F3F">
        <w:rPr>
          <w:sz w:val="28"/>
          <w:szCs w:val="28"/>
        </w:rPr>
        <w:t>.</w:t>
      </w:r>
    </w:p>
    <w:p w14:paraId="3766B307" w14:textId="174DD738" w:rsidR="006E5820" w:rsidRPr="00203F3F" w:rsidRDefault="00456C8B" w:rsidP="00467392">
      <w:pPr>
        <w:pStyle w:val="Heading3"/>
        <w:widowControl w:val="0"/>
        <w:numPr>
          <w:ilvl w:val="0"/>
          <w:numId w:val="10"/>
        </w:numPr>
        <w:tabs>
          <w:tab w:val="left" w:pos="993"/>
          <w:tab w:val="left" w:pos="1560"/>
        </w:tabs>
        <w:snapToGrid w:val="0"/>
        <w:spacing w:before="120" w:line="252" w:lineRule="auto"/>
        <w:ind w:left="0" w:firstLine="567"/>
        <w:jc w:val="both"/>
        <w:rPr>
          <w:rFonts w:ascii="Times New Roman" w:hAnsi="Times New Roman"/>
          <w:sz w:val="28"/>
          <w:szCs w:val="28"/>
          <w:lang w:val="vi-VN"/>
        </w:rPr>
      </w:pPr>
      <w:r w:rsidRPr="00203F3F">
        <w:rPr>
          <w:rFonts w:ascii="Times New Roman" w:hAnsi="Times New Roman"/>
          <w:sz w:val="28"/>
          <w:szCs w:val="28"/>
        </w:rPr>
        <w:t xml:space="preserve"> </w:t>
      </w:r>
      <w:r w:rsidR="006E5820" w:rsidRPr="00203F3F">
        <w:rPr>
          <w:rFonts w:ascii="Times New Roman" w:hAnsi="Times New Roman"/>
          <w:sz w:val="28"/>
          <w:szCs w:val="28"/>
        </w:rPr>
        <w:t>Thẩm quyền xử phạt của Giám đốc Sở</w:t>
      </w:r>
    </w:p>
    <w:p w14:paraId="19D2DB6D" w14:textId="0D1CDF3A" w:rsidR="005A2375" w:rsidRPr="00203F3F" w:rsidRDefault="006E5820" w:rsidP="006933DB">
      <w:pPr>
        <w:widowControl w:val="0"/>
        <w:tabs>
          <w:tab w:val="left" w:pos="993"/>
        </w:tabs>
        <w:snapToGrid w:val="0"/>
        <w:spacing w:before="120" w:line="252" w:lineRule="auto"/>
        <w:ind w:firstLine="567"/>
        <w:jc w:val="both"/>
        <w:rPr>
          <w:sz w:val="28"/>
          <w:szCs w:val="28"/>
        </w:rPr>
      </w:pPr>
      <w:r w:rsidRPr="00203F3F">
        <w:rPr>
          <w:sz w:val="28"/>
          <w:szCs w:val="28"/>
        </w:rPr>
        <w:t>1</w:t>
      </w:r>
      <w:r w:rsidR="005A2375" w:rsidRPr="00203F3F">
        <w:rPr>
          <w:sz w:val="28"/>
          <w:szCs w:val="28"/>
        </w:rPr>
        <w:t>. Giám đốc Sở Công Thương</w:t>
      </w:r>
      <w:r w:rsidR="00FB1512" w:rsidRPr="00203F3F">
        <w:rPr>
          <w:sz w:val="28"/>
          <w:szCs w:val="28"/>
        </w:rPr>
        <w:t xml:space="preserve"> </w:t>
      </w:r>
      <w:r w:rsidR="005A2375" w:rsidRPr="00203F3F">
        <w:rPr>
          <w:sz w:val="28"/>
          <w:szCs w:val="28"/>
          <w:lang w:val="vi-VN"/>
        </w:rPr>
        <w:t xml:space="preserve">có </w:t>
      </w:r>
      <w:r w:rsidR="00DE05C6" w:rsidRPr="00203F3F">
        <w:rPr>
          <w:sz w:val="28"/>
          <w:szCs w:val="28"/>
        </w:rPr>
        <w:t xml:space="preserve">thẩm </w:t>
      </w:r>
      <w:r w:rsidR="005A2375" w:rsidRPr="00203F3F">
        <w:rPr>
          <w:sz w:val="28"/>
          <w:szCs w:val="28"/>
          <w:lang w:val="vi-VN"/>
        </w:rPr>
        <w:t>quyền xử phạt</w:t>
      </w:r>
      <w:r w:rsidR="005A2375" w:rsidRPr="00203F3F">
        <w:rPr>
          <w:sz w:val="28"/>
          <w:szCs w:val="28"/>
        </w:rPr>
        <w:t xml:space="preserve"> </w:t>
      </w:r>
      <w:r w:rsidR="005A2375" w:rsidRPr="00203F3F">
        <w:rPr>
          <w:sz w:val="28"/>
          <w:szCs w:val="28"/>
          <w:lang w:val="vi-VN"/>
        </w:rPr>
        <w:t xml:space="preserve">đối với các hành vi quy định tại </w:t>
      </w:r>
      <w:r w:rsidR="003E706D" w:rsidRPr="00203F3F">
        <w:rPr>
          <w:sz w:val="28"/>
          <w:szCs w:val="28"/>
        </w:rPr>
        <w:t xml:space="preserve">các khoản từ khoản 1 đến khoản 6 </w:t>
      </w:r>
      <w:r w:rsidR="005A2375" w:rsidRPr="00203F3F">
        <w:rPr>
          <w:sz w:val="28"/>
          <w:szCs w:val="28"/>
        </w:rPr>
        <w:t xml:space="preserve">Điều 6, Điều 7, </w:t>
      </w:r>
      <w:r w:rsidR="00527ADA" w:rsidRPr="00203F3F">
        <w:rPr>
          <w:sz w:val="28"/>
          <w:szCs w:val="28"/>
        </w:rPr>
        <w:t xml:space="preserve">khoản 2 Điều </w:t>
      </w:r>
      <w:r w:rsidR="00212C86" w:rsidRPr="00203F3F">
        <w:rPr>
          <w:sz w:val="28"/>
          <w:szCs w:val="28"/>
        </w:rPr>
        <w:t>8</w:t>
      </w:r>
      <w:r w:rsidR="00527ADA" w:rsidRPr="00203F3F">
        <w:rPr>
          <w:sz w:val="28"/>
          <w:szCs w:val="28"/>
        </w:rPr>
        <w:t>, Điều 1</w:t>
      </w:r>
      <w:r w:rsidR="00212C86" w:rsidRPr="00203F3F">
        <w:rPr>
          <w:sz w:val="28"/>
          <w:szCs w:val="28"/>
        </w:rPr>
        <w:t>0</w:t>
      </w:r>
      <w:r w:rsidR="00527ADA" w:rsidRPr="00203F3F">
        <w:rPr>
          <w:sz w:val="28"/>
          <w:szCs w:val="28"/>
        </w:rPr>
        <w:t xml:space="preserve">, </w:t>
      </w:r>
      <w:r w:rsidR="003E706D" w:rsidRPr="00203F3F">
        <w:rPr>
          <w:sz w:val="28"/>
          <w:szCs w:val="28"/>
        </w:rPr>
        <w:t xml:space="preserve">các khoản từ khoản 1 đến khoản 4 </w:t>
      </w:r>
      <w:r w:rsidR="00527ADA" w:rsidRPr="00203F3F">
        <w:rPr>
          <w:sz w:val="28"/>
          <w:szCs w:val="28"/>
        </w:rPr>
        <w:t>Điều 1</w:t>
      </w:r>
      <w:r w:rsidR="00212C86" w:rsidRPr="00203F3F">
        <w:rPr>
          <w:sz w:val="28"/>
          <w:szCs w:val="28"/>
        </w:rPr>
        <w:t>1</w:t>
      </w:r>
      <w:r w:rsidR="00527ADA" w:rsidRPr="00203F3F">
        <w:rPr>
          <w:sz w:val="28"/>
          <w:szCs w:val="28"/>
        </w:rPr>
        <w:t xml:space="preserve">, các khoản từ khoản 1 đến khoản 6 </w:t>
      </w:r>
      <w:r w:rsidR="005A2375" w:rsidRPr="00203F3F">
        <w:rPr>
          <w:sz w:val="28"/>
          <w:szCs w:val="28"/>
        </w:rPr>
        <w:t>Điều 1</w:t>
      </w:r>
      <w:r w:rsidR="00212C86" w:rsidRPr="00203F3F">
        <w:rPr>
          <w:sz w:val="28"/>
          <w:szCs w:val="28"/>
        </w:rPr>
        <w:t>2</w:t>
      </w:r>
      <w:r w:rsidR="005A2375" w:rsidRPr="00203F3F">
        <w:rPr>
          <w:sz w:val="28"/>
          <w:szCs w:val="28"/>
        </w:rPr>
        <w:t>, Điều 1</w:t>
      </w:r>
      <w:r w:rsidR="00212C86" w:rsidRPr="00203F3F">
        <w:rPr>
          <w:sz w:val="28"/>
          <w:szCs w:val="28"/>
        </w:rPr>
        <w:t>3</w:t>
      </w:r>
      <w:r w:rsidR="003A1B03" w:rsidRPr="00203F3F">
        <w:rPr>
          <w:sz w:val="28"/>
          <w:szCs w:val="28"/>
        </w:rPr>
        <w:t xml:space="preserve">, </w:t>
      </w:r>
      <w:r w:rsidR="00D61D71" w:rsidRPr="00203F3F">
        <w:rPr>
          <w:sz w:val="28"/>
          <w:szCs w:val="28"/>
        </w:rPr>
        <w:t>các điều từ</w:t>
      </w:r>
      <w:r w:rsidR="00744BBC" w:rsidRPr="00203F3F">
        <w:rPr>
          <w:sz w:val="28"/>
          <w:szCs w:val="28"/>
        </w:rPr>
        <w:t xml:space="preserve"> </w:t>
      </w:r>
      <w:r w:rsidR="00D047AF" w:rsidRPr="00203F3F">
        <w:rPr>
          <w:sz w:val="28"/>
          <w:szCs w:val="28"/>
        </w:rPr>
        <w:t>Điều 1</w:t>
      </w:r>
      <w:r w:rsidR="0038078D" w:rsidRPr="00203F3F">
        <w:rPr>
          <w:sz w:val="28"/>
          <w:szCs w:val="28"/>
        </w:rPr>
        <w:t>7</w:t>
      </w:r>
      <w:r w:rsidR="00D047AF" w:rsidRPr="00203F3F">
        <w:rPr>
          <w:sz w:val="28"/>
          <w:szCs w:val="28"/>
        </w:rPr>
        <w:t xml:space="preserve"> đến</w:t>
      </w:r>
      <w:r w:rsidR="00D61D71" w:rsidRPr="00203F3F">
        <w:rPr>
          <w:sz w:val="28"/>
          <w:szCs w:val="28"/>
        </w:rPr>
        <w:t xml:space="preserve"> Điều 20, các khoản từ khoản 1 đến khoản 4 Điều 21, </w:t>
      </w:r>
      <w:r w:rsidR="00D047AF" w:rsidRPr="00203F3F">
        <w:rPr>
          <w:sz w:val="28"/>
          <w:szCs w:val="28"/>
        </w:rPr>
        <w:t>Điều 2</w:t>
      </w:r>
      <w:r w:rsidR="0038078D" w:rsidRPr="00203F3F">
        <w:rPr>
          <w:sz w:val="28"/>
          <w:szCs w:val="28"/>
        </w:rPr>
        <w:t>2</w:t>
      </w:r>
      <w:r w:rsidR="00D047AF" w:rsidRPr="00203F3F">
        <w:rPr>
          <w:sz w:val="28"/>
          <w:szCs w:val="28"/>
        </w:rPr>
        <w:t>,</w:t>
      </w:r>
      <w:r w:rsidR="00577CCD" w:rsidRPr="00203F3F">
        <w:rPr>
          <w:sz w:val="28"/>
          <w:szCs w:val="28"/>
        </w:rPr>
        <w:t xml:space="preserve"> </w:t>
      </w:r>
      <w:r w:rsidR="00577CCD" w:rsidRPr="00203F3F">
        <w:rPr>
          <w:iCs/>
          <w:sz w:val="28"/>
          <w:szCs w:val="28"/>
        </w:rPr>
        <w:t>các điều từ Điều 2</w:t>
      </w:r>
      <w:r w:rsidR="00212C86" w:rsidRPr="00203F3F">
        <w:rPr>
          <w:iCs/>
          <w:sz w:val="28"/>
          <w:szCs w:val="28"/>
        </w:rPr>
        <w:t>3</w:t>
      </w:r>
      <w:r w:rsidR="00577CCD" w:rsidRPr="00203F3F">
        <w:rPr>
          <w:iCs/>
          <w:sz w:val="28"/>
          <w:szCs w:val="28"/>
        </w:rPr>
        <w:t xml:space="preserve"> đến Điều </w:t>
      </w:r>
      <w:r w:rsidR="00212C86" w:rsidRPr="00203F3F">
        <w:rPr>
          <w:iCs/>
          <w:sz w:val="28"/>
          <w:szCs w:val="28"/>
        </w:rPr>
        <w:t>29</w:t>
      </w:r>
      <w:r w:rsidR="00577CCD" w:rsidRPr="00203F3F">
        <w:rPr>
          <w:iCs/>
          <w:sz w:val="28"/>
          <w:szCs w:val="28"/>
        </w:rPr>
        <w:t xml:space="preserve">, </w:t>
      </w:r>
      <w:r w:rsidR="00CB15DB" w:rsidRPr="00203F3F">
        <w:rPr>
          <w:sz w:val="28"/>
          <w:szCs w:val="28"/>
        </w:rPr>
        <w:t>khoản 1, khoản 2 và khoản 3 Điều 3</w:t>
      </w:r>
      <w:r w:rsidR="00212C86" w:rsidRPr="00203F3F">
        <w:rPr>
          <w:sz w:val="28"/>
          <w:szCs w:val="28"/>
        </w:rPr>
        <w:t>0</w:t>
      </w:r>
      <w:r w:rsidR="00CB15DB" w:rsidRPr="00203F3F">
        <w:rPr>
          <w:sz w:val="28"/>
          <w:szCs w:val="28"/>
        </w:rPr>
        <w:t xml:space="preserve"> </w:t>
      </w:r>
      <w:r w:rsidR="00577CCD" w:rsidRPr="00203F3F">
        <w:rPr>
          <w:iCs/>
          <w:sz w:val="28"/>
          <w:szCs w:val="28"/>
        </w:rPr>
        <w:t xml:space="preserve">và </w:t>
      </w:r>
      <w:r w:rsidR="00CB15DB" w:rsidRPr="00203F3F">
        <w:rPr>
          <w:iCs/>
          <w:sz w:val="28"/>
          <w:szCs w:val="28"/>
        </w:rPr>
        <w:t xml:space="preserve">các điều </w:t>
      </w:r>
      <w:r w:rsidR="00577CCD" w:rsidRPr="00203F3F">
        <w:rPr>
          <w:iCs/>
          <w:sz w:val="28"/>
          <w:szCs w:val="28"/>
        </w:rPr>
        <w:t>từ Điều 3</w:t>
      </w:r>
      <w:r w:rsidR="00212C86" w:rsidRPr="00203F3F">
        <w:rPr>
          <w:iCs/>
          <w:sz w:val="28"/>
          <w:szCs w:val="28"/>
        </w:rPr>
        <w:t>1</w:t>
      </w:r>
      <w:r w:rsidR="00577CCD" w:rsidRPr="00203F3F">
        <w:rPr>
          <w:iCs/>
          <w:sz w:val="28"/>
          <w:szCs w:val="28"/>
        </w:rPr>
        <w:t xml:space="preserve"> đến Điều 3</w:t>
      </w:r>
      <w:r w:rsidR="00212C86" w:rsidRPr="00203F3F">
        <w:rPr>
          <w:iCs/>
          <w:sz w:val="28"/>
          <w:szCs w:val="28"/>
        </w:rPr>
        <w:t>7</w:t>
      </w:r>
      <w:r w:rsidR="00577CCD" w:rsidRPr="00203F3F">
        <w:rPr>
          <w:sz w:val="28"/>
          <w:szCs w:val="28"/>
        </w:rPr>
        <w:t xml:space="preserve"> </w:t>
      </w:r>
      <w:r w:rsidR="005A2375" w:rsidRPr="00203F3F">
        <w:rPr>
          <w:sz w:val="28"/>
          <w:szCs w:val="28"/>
        </w:rPr>
        <w:t xml:space="preserve">của </w:t>
      </w:r>
      <w:r w:rsidR="005A2375" w:rsidRPr="00203F3F">
        <w:rPr>
          <w:sz w:val="28"/>
          <w:szCs w:val="28"/>
          <w:lang w:val="vi-VN"/>
        </w:rPr>
        <w:t>Nghị định này</w:t>
      </w:r>
      <w:r w:rsidR="005A2375" w:rsidRPr="00203F3F">
        <w:rPr>
          <w:sz w:val="28"/>
          <w:szCs w:val="28"/>
        </w:rPr>
        <w:t xml:space="preserve"> trên tỉnh, thành phố thuộc phạm vi quản lý như sau:</w:t>
      </w:r>
    </w:p>
    <w:p w14:paraId="4938A45D" w14:textId="77777777" w:rsidR="005A2375" w:rsidRPr="00203F3F" w:rsidRDefault="005A2375" w:rsidP="006933DB">
      <w:pPr>
        <w:pStyle w:val="ListParagraph"/>
        <w:widowControl w:val="0"/>
        <w:numPr>
          <w:ilvl w:val="0"/>
          <w:numId w:val="25"/>
        </w:numPr>
        <w:tabs>
          <w:tab w:val="left" w:pos="993"/>
        </w:tabs>
        <w:snapToGrid w:val="0"/>
        <w:spacing w:before="120" w:line="252" w:lineRule="auto"/>
        <w:ind w:left="0" w:firstLine="567"/>
        <w:contextualSpacing w:val="0"/>
        <w:jc w:val="both"/>
        <w:rPr>
          <w:sz w:val="28"/>
          <w:szCs w:val="28"/>
        </w:rPr>
      </w:pPr>
      <w:r w:rsidRPr="00203F3F">
        <w:rPr>
          <w:sz w:val="28"/>
          <w:szCs w:val="28"/>
        </w:rPr>
        <w:t>Phạt cảnh cáo;</w:t>
      </w:r>
    </w:p>
    <w:p w14:paraId="1D064D5E" w14:textId="4CBE2F7B" w:rsidR="005A2375" w:rsidRPr="00203F3F" w:rsidRDefault="005A2375" w:rsidP="006933DB">
      <w:pPr>
        <w:pStyle w:val="ListParagraph"/>
        <w:widowControl w:val="0"/>
        <w:numPr>
          <w:ilvl w:val="0"/>
          <w:numId w:val="25"/>
        </w:numPr>
        <w:tabs>
          <w:tab w:val="left" w:pos="993"/>
        </w:tabs>
        <w:snapToGrid w:val="0"/>
        <w:spacing w:before="120" w:line="252" w:lineRule="auto"/>
        <w:ind w:left="0" w:firstLine="567"/>
        <w:contextualSpacing w:val="0"/>
        <w:jc w:val="both"/>
        <w:rPr>
          <w:sz w:val="28"/>
          <w:szCs w:val="28"/>
        </w:rPr>
      </w:pPr>
      <w:r w:rsidRPr="00203F3F">
        <w:rPr>
          <w:sz w:val="28"/>
          <w:szCs w:val="28"/>
        </w:rPr>
        <w:t xml:space="preserve">Phạt tiền đến </w:t>
      </w:r>
      <w:r w:rsidR="00EF10E5" w:rsidRPr="00203F3F">
        <w:rPr>
          <w:sz w:val="28"/>
          <w:szCs w:val="28"/>
        </w:rPr>
        <w:t>8</w:t>
      </w:r>
      <w:r w:rsidRPr="00203F3F">
        <w:rPr>
          <w:sz w:val="28"/>
          <w:szCs w:val="28"/>
        </w:rPr>
        <w:t>0.000.000 đồng đối với cá nhân và phạt tiền đến 1</w:t>
      </w:r>
      <w:r w:rsidR="00EF10E5" w:rsidRPr="00203F3F">
        <w:rPr>
          <w:sz w:val="28"/>
          <w:szCs w:val="28"/>
        </w:rPr>
        <w:t>6</w:t>
      </w:r>
      <w:r w:rsidRPr="00203F3F">
        <w:rPr>
          <w:sz w:val="28"/>
          <w:szCs w:val="28"/>
        </w:rPr>
        <w:t>0.000.000 đồng đối với tổ chức;</w:t>
      </w:r>
    </w:p>
    <w:p w14:paraId="15D2D0DD" w14:textId="7DAAB14B" w:rsidR="005A2375" w:rsidRPr="00203F3F" w:rsidRDefault="005A2375" w:rsidP="006933DB">
      <w:pPr>
        <w:pStyle w:val="ListParagraph"/>
        <w:widowControl w:val="0"/>
        <w:numPr>
          <w:ilvl w:val="0"/>
          <w:numId w:val="25"/>
        </w:numPr>
        <w:tabs>
          <w:tab w:val="left" w:pos="993"/>
        </w:tabs>
        <w:snapToGrid w:val="0"/>
        <w:spacing w:before="120" w:line="252" w:lineRule="auto"/>
        <w:ind w:left="0" w:firstLine="567"/>
        <w:contextualSpacing w:val="0"/>
        <w:jc w:val="both"/>
        <w:rPr>
          <w:sz w:val="28"/>
          <w:szCs w:val="28"/>
        </w:rPr>
      </w:pPr>
      <w:r w:rsidRPr="00203F3F">
        <w:rPr>
          <w:sz w:val="28"/>
          <w:szCs w:val="28"/>
        </w:rPr>
        <w:lastRenderedPageBreak/>
        <w:t>Tịch thu tang vật, phương tiện vi phạm hành chính;</w:t>
      </w:r>
    </w:p>
    <w:p w14:paraId="186075FF" w14:textId="22C1DBB5" w:rsidR="00D9702B" w:rsidRPr="00203F3F" w:rsidRDefault="00D9702B" w:rsidP="00441F93">
      <w:pPr>
        <w:pStyle w:val="ListParagraph"/>
        <w:widowControl w:val="0"/>
        <w:numPr>
          <w:ilvl w:val="0"/>
          <w:numId w:val="25"/>
        </w:numPr>
        <w:tabs>
          <w:tab w:val="left" w:pos="851"/>
          <w:tab w:val="left" w:pos="993"/>
        </w:tabs>
        <w:snapToGrid w:val="0"/>
        <w:spacing w:before="120" w:line="252" w:lineRule="auto"/>
        <w:ind w:left="0" w:firstLine="567"/>
        <w:contextualSpacing w:val="0"/>
        <w:jc w:val="both"/>
        <w:rPr>
          <w:sz w:val="28"/>
          <w:szCs w:val="28"/>
        </w:rPr>
      </w:pPr>
      <w:bookmarkStart w:id="136" w:name="_Hlk209596872"/>
      <w:r w:rsidRPr="00203F3F">
        <w:rPr>
          <w:rFonts w:eastAsia="SimSun"/>
          <w:sz w:val="28"/>
          <w:szCs w:val="28"/>
        </w:rPr>
        <w:t xml:space="preserve">Tước quyền sử dụng Thẻ </w:t>
      </w:r>
      <w:r w:rsidRPr="00203F3F">
        <w:rPr>
          <w:sz w:val="28"/>
          <w:szCs w:val="28"/>
        </w:rPr>
        <w:t>kiểm định viên</w:t>
      </w:r>
      <w:r w:rsidR="004A4DC6" w:rsidRPr="00203F3F">
        <w:rPr>
          <w:sz w:val="28"/>
          <w:szCs w:val="28"/>
        </w:rPr>
        <w:t>,</w:t>
      </w:r>
      <w:r w:rsidR="004A4DC6" w:rsidRPr="00203F3F">
        <w:rPr>
          <w:sz w:val="28"/>
          <w:szCs w:val="28"/>
        </w:rPr>
        <w:t xml:space="preserve"> </w:t>
      </w:r>
      <w:r w:rsidR="00894DC6" w:rsidRPr="00203F3F">
        <w:rPr>
          <w:sz w:val="28"/>
          <w:szCs w:val="28"/>
        </w:rPr>
        <w:t>tước quyền sử dụng chứng chỉ kiểm toán viên năng lượng</w:t>
      </w:r>
      <w:r w:rsidR="004A4DC6" w:rsidRPr="00203F3F">
        <w:rPr>
          <w:sz w:val="28"/>
          <w:szCs w:val="28"/>
        </w:rPr>
        <w:t>,</w:t>
      </w:r>
      <w:r w:rsidR="004A4DC6" w:rsidRPr="00203F3F">
        <w:rPr>
          <w:sz w:val="28"/>
          <w:szCs w:val="28"/>
        </w:rPr>
        <w:t xml:space="preserve"> </w:t>
      </w:r>
      <w:r w:rsidR="00894DC6" w:rsidRPr="00203F3F">
        <w:rPr>
          <w:sz w:val="28"/>
          <w:szCs w:val="28"/>
        </w:rPr>
        <w:t>tước quyền sử dụng chứng chỉ người quản lý năng lượng có thời hạn;</w:t>
      </w:r>
    </w:p>
    <w:p w14:paraId="1DF1A330" w14:textId="3DC1DACE" w:rsidR="00D9702B" w:rsidRPr="00203F3F" w:rsidRDefault="00894DC6" w:rsidP="00C07105">
      <w:pPr>
        <w:pStyle w:val="ListParagraph"/>
        <w:widowControl w:val="0"/>
        <w:tabs>
          <w:tab w:val="left" w:pos="993"/>
        </w:tabs>
        <w:snapToGrid w:val="0"/>
        <w:spacing w:before="120" w:line="252" w:lineRule="auto"/>
        <w:ind w:left="0" w:firstLine="567"/>
        <w:jc w:val="both"/>
        <w:rPr>
          <w:sz w:val="28"/>
          <w:szCs w:val="28"/>
        </w:rPr>
      </w:pPr>
      <w:r w:rsidRPr="00203F3F">
        <w:rPr>
          <w:sz w:val="28"/>
          <w:szCs w:val="28"/>
        </w:rPr>
        <w:t xml:space="preserve">đ) </w:t>
      </w:r>
      <w:r w:rsidR="00107A01" w:rsidRPr="00203F3F">
        <w:rPr>
          <w:sz w:val="28"/>
          <w:szCs w:val="28"/>
        </w:rPr>
        <w:t>Đình chỉ hoạt động của tổ chức kiểm định</w:t>
      </w:r>
      <w:r w:rsidR="004A4DC6" w:rsidRPr="00203F3F">
        <w:rPr>
          <w:sz w:val="28"/>
          <w:szCs w:val="28"/>
        </w:rPr>
        <w:t>,</w:t>
      </w:r>
      <w:r w:rsidR="004A4DC6" w:rsidRPr="00203F3F">
        <w:rPr>
          <w:rFonts w:eastAsia="SimSun"/>
          <w:sz w:val="28"/>
          <w:szCs w:val="28"/>
        </w:rPr>
        <w:t xml:space="preserve"> </w:t>
      </w:r>
      <w:r w:rsidR="004A4DC6" w:rsidRPr="00203F3F">
        <w:rPr>
          <w:rFonts w:eastAsia="SimSun"/>
          <w:sz w:val="28"/>
          <w:szCs w:val="28"/>
        </w:rPr>
        <w:t>đ</w:t>
      </w:r>
      <w:r w:rsidR="004A4DC6" w:rsidRPr="00203F3F">
        <w:rPr>
          <w:sz w:val="28"/>
          <w:szCs w:val="28"/>
        </w:rPr>
        <w:t xml:space="preserve">ình </w:t>
      </w:r>
      <w:r w:rsidR="00D9702B" w:rsidRPr="00203F3F">
        <w:rPr>
          <w:sz w:val="28"/>
          <w:szCs w:val="28"/>
        </w:rPr>
        <w:t>chỉ hoạt động dán nhãn năng lượng</w:t>
      </w:r>
      <w:r w:rsidRPr="00203F3F">
        <w:rPr>
          <w:sz w:val="28"/>
          <w:szCs w:val="28"/>
        </w:rPr>
        <w:t xml:space="preserve"> có thời hạn</w:t>
      </w:r>
      <w:r w:rsidR="00D9702B" w:rsidRPr="00203F3F">
        <w:rPr>
          <w:sz w:val="28"/>
          <w:szCs w:val="28"/>
        </w:rPr>
        <w:t>;</w:t>
      </w:r>
    </w:p>
    <w:bookmarkEnd w:id="136"/>
    <w:p w14:paraId="4E543BE0" w14:textId="043B2D6E" w:rsidR="0036620A" w:rsidRPr="00203F3F" w:rsidRDefault="00894DC6" w:rsidP="006933DB">
      <w:pPr>
        <w:pStyle w:val="ListParagraph"/>
        <w:widowControl w:val="0"/>
        <w:snapToGrid w:val="0"/>
        <w:spacing w:before="120" w:line="252" w:lineRule="auto"/>
        <w:ind w:left="0" w:firstLine="567"/>
        <w:contextualSpacing w:val="0"/>
        <w:jc w:val="both"/>
        <w:rPr>
          <w:sz w:val="28"/>
          <w:szCs w:val="28"/>
        </w:rPr>
      </w:pPr>
      <w:r w:rsidRPr="00203F3F">
        <w:rPr>
          <w:sz w:val="28"/>
          <w:szCs w:val="28"/>
        </w:rPr>
        <w:t>e</w:t>
      </w:r>
      <w:r w:rsidR="00527ADA" w:rsidRPr="00203F3F">
        <w:rPr>
          <w:sz w:val="28"/>
          <w:szCs w:val="28"/>
        </w:rPr>
        <w:t xml:space="preserve">) </w:t>
      </w:r>
      <w:r w:rsidR="005A2375" w:rsidRPr="00203F3F">
        <w:rPr>
          <w:sz w:val="28"/>
          <w:szCs w:val="28"/>
        </w:rPr>
        <w:t xml:space="preserve">Áp dụng biện pháp khắc phục hậu quả đối với các hành vi vi phạm </w:t>
      </w:r>
      <w:r w:rsidR="00527ADA" w:rsidRPr="00203F3F">
        <w:rPr>
          <w:sz w:val="28"/>
          <w:szCs w:val="28"/>
        </w:rPr>
        <w:t>được quy định tại Nghị định này</w:t>
      </w:r>
      <w:r w:rsidR="005A2375" w:rsidRPr="00203F3F">
        <w:rPr>
          <w:sz w:val="28"/>
          <w:szCs w:val="28"/>
        </w:rPr>
        <w:t>.</w:t>
      </w:r>
    </w:p>
    <w:p w14:paraId="38166009" w14:textId="792DA452" w:rsidR="006E5820" w:rsidRPr="00203F3F" w:rsidRDefault="006E5820" w:rsidP="006933DB">
      <w:pPr>
        <w:widowControl w:val="0"/>
        <w:tabs>
          <w:tab w:val="left" w:pos="993"/>
        </w:tabs>
        <w:snapToGrid w:val="0"/>
        <w:spacing w:before="120" w:line="252" w:lineRule="auto"/>
        <w:ind w:firstLine="567"/>
        <w:jc w:val="both"/>
        <w:rPr>
          <w:sz w:val="28"/>
          <w:szCs w:val="28"/>
        </w:rPr>
      </w:pPr>
      <w:r w:rsidRPr="00203F3F">
        <w:rPr>
          <w:sz w:val="28"/>
          <w:szCs w:val="28"/>
        </w:rPr>
        <w:t xml:space="preserve">2. Giám đốc Sở Xây dựng </w:t>
      </w:r>
      <w:r w:rsidRPr="00203F3F">
        <w:rPr>
          <w:sz w:val="28"/>
          <w:szCs w:val="28"/>
          <w:lang w:val="vi-VN"/>
        </w:rPr>
        <w:t>có quyền xử phạt</w:t>
      </w:r>
      <w:r w:rsidRPr="00203F3F">
        <w:rPr>
          <w:sz w:val="28"/>
          <w:szCs w:val="28"/>
        </w:rPr>
        <w:t xml:space="preserve"> </w:t>
      </w:r>
      <w:r w:rsidRPr="00203F3F">
        <w:rPr>
          <w:sz w:val="28"/>
          <w:szCs w:val="28"/>
          <w:lang w:val="vi-VN"/>
        </w:rPr>
        <w:t>đối với các hành vi quy định tại</w:t>
      </w:r>
      <w:r w:rsidRPr="00203F3F">
        <w:rPr>
          <w:sz w:val="28"/>
          <w:szCs w:val="28"/>
        </w:rPr>
        <w:t xml:space="preserve"> </w:t>
      </w:r>
      <w:r w:rsidR="000B34F6" w:rsidRPr="00203F3F">
        <w:rPr>
          <w:sz w:val="28"/>
          <w:szCs w:val="28"/>
        </w:rPr>
        <w:t xml:space="preserve">Điều </w:t>
      </w:r>
      <w:r w:rsidR="0099019C" w:rsidRPr="00203F3F">
        <w:rPr>
          <w:sz w:val="28"/>
          <w:szCs w:val="28"/>
        </w:rPr>
        <w:t>28</w:t>
      </w:r>
      <w:r w:rsidR="000B34F6" w:rsidRPr="00203F3F">
        <w:rPr>
          <w:sz w:val="28"/>
          <w:szCs w:val="28"/>
        </w:rPr>
        <w:t xml:space="preserve">, </w:t>
      </w:r>
      <w:r w:rsidR="003301BE" w:rsidRPr="00203F3F">
        <w:rPr>
          <w:sz w:val="28"/>
          <w:szCs w:val="28"/>
        </w:rPr>
        <w:t xml:space="preserve">Điều </w:t>
      </w:r>
      <w:r w:rsidR="0099019C" w:rsidRPr="00203F3F">
        <w:rPr>
          <w:sz w:val="28"/>
          <w:szCs w:val="28"/>
        </w:rPr>
        <w:t>29</w:t>
      </w:r>
      <w:r w:rsidR="003301BE" w:rsidRPr="00203F3F">
        <w:rPr>
          <w:sz w:val="28"/>
          <w:szCs w:val="28"/>
        </w:rPr>
        <w:t xml:space="preserve">, </w:t>
      </w:r>
      <w:r w:rsidR="00CB15DB" w:rsidRPr="00203F3F">
        <w:rPr>
          <w:sz w:val="28"/>
          <w:szCs w:val="28"/>
        </w:rPr>
        <w:t xml:space="preserve">khoản 1, khoản 2 và khoản 3 </w:t>
      </w:r>
      <w:r w:rsidR="000B34F6" w:rsidRPr="00203F3F">
        <w:rPr>
          <w:sz w:val="28"/>
          <w:szCs w:val="28"/>
        </w:rPr>
        <w:t xml:space="preserve">Điều </w:t>
      </w:r>
      <w:r w:rsidR="0099019C" w:rsidRPr="00203F3F">
        <w:rPr>
          <w:sz w:val="28"/>
          <w:szCs w:val="28"/>
        </w:rPr>
        <w:t xml:space="preserve">30 </w:t>
      </w:r>
      <w:r w:rsidRPr="00203F3F">
        <w:rPr>
          <w:sz w:val="28"/>
          <w:szCs w:val="28"/>
        </w:rPr>
        <w:t xml:space="preserve">của </w:t>
      </w:r>
      <w:r w:rsidRPr="00203F3F">
        <w:rPr>
          <w:sz w:val="28"/>
          <w:szCs w:val="28"/>
          <w:lang w:val="vi-VN"/>
        </w:rPr>
        <w:t>Nghị định này</w:t>
      </w:r>
      <w:r w:rsidRPr="00203F3F">
        <w:rPr>
          <w:sz w:val="28"/>
          <w:szCs w:val="28"/>
        </w:rPr>
        <w:t xml:space="preserve"> trên tỉnh, thành phố thuộc phạm vi quản lý như sau:</w:t>
      </w:r>
    </w:p>
    <w:p w14:paraId="35B66A75" w14:textId="085DF9A7" w:rsidR="006E5820" w:rsidRPr="00203F3F" w:rsidRDefault="006E5820" w:rsidP="006933DB">
      <w:pPr>
        <w:pStyle w:val="ListParagraph"/>
        <w:widowControl w:val="0"/>
        <w:numPr>
          <w:ilvl w:val="0"/>
          <w:numId w:val="27"/>
        </w:numPr>
        <w:tabs>
          <w:tab w:val="left" w:pos="993"/>
        </w:tabs>
        <w:snapToGrid w:val="0"/>
        <w:spacing w:before="120" w:line="252" w:lineRule="auto"/>
        <w:ind w:left="0" w:firstLine="567"/>
        <w:contextualSpacing w:val="0"/>
        <w:jc w:val="both"/>
        <w:rPr>
          <w:sz w:val="28"/>
          <w:szCs w:val="28"/>
        </w:rPr>
      </w:pPr>
      <w:r w:rsidRPr="00203F3F">
        <w:rPr>
          <w:sz w:val="28"/>
          <w:szCs w:val="28"/>
        </w:rPr>
        <w:t xml:space="preserve">Phạt tiền đến </w:t>
      </w:r>
      <w:r w:rsidR="001E7D0B" w:rsidRPr="00203F3F">
        <w:rPr>
          <w:sz w:val="28"/>
          <w:szCs w:val="28"/>
        </w:rPr>
        <w:t>80.000.000 đồng đối với cá nhân và phạt tiền đến 160.000.000 đồng</w:t>
      </w:r>
      <w:r w:rsidRPr="00203F3F">
        <w:rPr>
          <w:sz w:val="28"/>
          <w:szCs w:val="28"/>
        </w:rPr>
        <w:t xml:space="preserve"> đối với tổ chức;</w:t>
      </w:r>
    </w:p>
    <w:p w14:paraId="1DEA41BB" w14:textId="6705E02A" w:rsidR="006E5820" w:rsidRPr="00203F3F" w:rsidRDefault="0099019C" w:rsidP="006933DB">
      <w:pPr>
        <w:pStyle w:val="ListParagraph"/>
        <w:widowControl w:val="0"/>
        <w:snapToGrid w:val="0"/>
        <w:spacing w:before="120" w:line="252" w:lineRule="auto"/>
        <w:ind w:left="0" w:firstLine="567"/>
        <w:contextualSpacing w:val="0"/>
        <w:jc w:val="both"/>
        <w:rPr>
          <w:sz w:val="28"/>
          <w:szCs w:val="28"/>
        </w:rPr>
      </w:pPr>
      <w:r w:rsidRPr="00203F3F">
        <w:rPr>
          <w:sz w:val="28"/>
          <w:szCs w:val="28"/>
        </w:rPr>
        <w:t>b</w:t>
      </w:r>
      <w:r w:rsidR="000B34F6" w:rsidRPr="00203F3F">
        <w:rPr>
          <w:sz w:val="28"/>
          <w:szCs w:val="28"/>
        </w:rPr>
        <w:t xml:space="preserve">) </w:t>
      </w:r>
      <w:r w:rsidR="00CB15DB" w:rsidRPr="00203F3F">
        <w:rPr>
          <w:sz w:val="28"/>
          <w:szCs w:val="28"/>
        </w:rPr>
        <w:t>Áp dụng biện pháp khắc phục hậu quả đối với các hành vi vi phạm được quy định tại Nghị định này</w:t>
      </w:r>
      <w:r w:rsidR="006E5820" w:rsidRPr="00203F3F">
        <w:rPr>
          <w:sz w:val="28"/>
          <w:szCs w:val="28"/>
        </w:rPr>
        <w:t>.</w:t>
      </w:r>
    </w:p>
    <w:p w14:paraId="4F1B27CC" w14:textId="676822C4" w:rsidR="000B34F6" w:rsidRPr="00203F3F" w:rsidRDefault="000B34F6" w:rsidP="006933DB">
      <w:pPr>
        <w:widowControl w:val="0"/>
        <w:tabs>
          <w:tab w:val="left" w:pos="993"/>
        </w:tabs>
        <w:snapToGrid w:val="0"/>
        <w:spacing w:before="120" w:line="252" w:lineRule="auto"/>
        <w:ind w:firstLine="567"/>
        <w:jc w:val="both"/>
        <w:rPr>
          <w:sz w:val="28"/>
          <w:szCs w:val="28"/>
        </w:rPr>
      </w:pPr>
      <w:r w:rsidRPr="00203F3F">
        <w:rPr>
          <w:sz w:val="28"/>
          <w:szCs w:val="28"/>
        </w:rPr>
        <w:t xml:space="preserve">3. Giám đốc Sở Nông nghiệp và Môi trường </w:t>
      </w:r>
      <w:r w:rsidRPr="00203F3F">
        <w:rPr>
          <w:sz w:val="28"/>
          <w:szCs w:val="28"/>
          <w:lang w:val="vi-VN"/>
        </w:rPr>
        <w:t>có quyền xử phạt</w:t>
      </w:r>
      <w:r w:rsidRPr="00203F3F">
        <w:rPr>
          <w:sz w:val="28"/>
          <w:szCs w:val="28"/>
        </w:rPr>
        <w:t xml:space="preserve"> </w:t>
      </w:r>
      <w:r w:rsidRPr="00203F3F">
        <w:rPr>
          <w:sz w:val="28"/>
          <w:szCs w:val="28"/>
          <w:lang w:val="vi-VN"/>
        </w:rPr>
        <w:t>đối với các hành vi quy định tại</w:t>
      </w:r>
      <w:r w:rsidRPr="00203F3F">
        <w:rPr>
          <w:sz w:val="28"/>
          <w:szCs w:val="28"/>
        </w:rPr>
        <w:t xml:space="preserve"> Điều </w:t>
      </w:r>
      <w:r w:rsidR="0099019C" w:rsidRPr="00203F3F">
        <w:rPr>
          <w:sz w:val="28"/>
          <w:szCs w:val="28"/>
        </w:rPr>
        <w:t xml:space="preserve">31 </w:t>
      </w:r>
      <w:r w:rsidRPr="00203F3F">
        <w:rPr>
          <w:sz w:val="28"/>
          <w:szCs w:val="28"/>
        </w:rPr>
        <w:t xml:space="preserve">của </w:t>
      </w:r>
      <w:r w:rsidRPr="00203F3F">
        <w:rPr>
          <w:sz w:val="28"/>
          <w:szCs w:val="28"/>
          <w:lang w:val="vi-VN"/>
        </w:rPr>
        <w:t>Nghị định này</w:t>
      </w:r>
      <w:r w:rsidRPr="00203F3F">
        <w:rPr>
          <w:sz w:val="28"/>
          <w:szCs w:val="28"/>
        </w:rPr>
        <w:t xml:space="preserve"> trên tỉnh, thành phố thuộc phạm vi quản lý như sau:</w:t>
      </w:r>
    </w:p>
    <w:p w14:paraId="5FD28CFB" w14:textId="77777777" w:rsidR="000B34F6" w:rsidRPr="00203F3F" w:rsidRDefault="000B34F6" w:rsidP="006933DB">
      <w:pPr>
        <w:pStyle w:val="ListParagraph"/>
        <w:widowControl w:val="0"/>
        <w:numPr>
          <w:ilvl w:val="0"/>
          <w:numId w:val="26"/>
        </w:numPr>
        <w:tabs>
          <w:tab w:val="left" w:pos="993"/>
        </w:tabs>
        <w:snapToGrid w:val="0"/>
        <w:spacing w:before="120" w:line="252" w:lineRule="auto"/>
        <w:ind w:left="0" w:firstLine="567"/>
        <w:contextualSpacing w:val="0"/>
        <w:jc w:val="both"/>
        <w:rPr>
          <w:sz w:val="28"/>
          <w:szCs w:val="28"/>
        </w:rPr>
      </w:pPr>
      <w:r w:rsidRPr="00203F3F">
        <w:rPr>
          <w:sz w:val="28"/>
          <w:szCs w:val="28"/>
        </w:rPr>
        <w:t>Phạt cảnh cáo;</w:t>
      </w:r>
    </w:p>
    <w:p w14:paraId="553862A3" w14:textId="74549E6B" w:rsidR="006C3B14" w:rsidRPr="00203F3F" w:rsidRDefault="006C3B14" w:rsidP="00C07105">
      <w:pPr>
        <w:pStyle w:val="ListParagraph"/>
        <w:widowControl w:val="0"/>
        <w:snapToGrid w:val="0"/>
        <w:spacing w:before="120" w:line="252" w:lineRule="auto"/>
        <w:ind w:left="0" w:firstLine="567"/>
        <w:contextualSpacing w:val="0"/>
        <w:jc w:val="both"/>
        <w:rPr>
          <w:sz w:val="28"/>
          <w:szCs w:val="28"/>
        </w:rPr>
      </w:pPr>
      <w:r w:rsidRPr="00203F3F">
        <w:rPr>
          <w:sz w:val="28"/>
          <w:szCs w:val="28"/>
        </w:rPr>
        <w:t xml:space="preserve">b) </w:t>
      </w:r>
      <w:r w:rsidR="000B34F6" w:rsidRPr="00203F3F">
        <w:rPr>
          <w:sz w:val="28"/>
          <w:szCs w:val="28"/>
        </w:rPr>
        <w:t xml:space="preserve">Phạt tiền đến </w:t>
      </w:r>
      <w:r w:rsidRPr="00203F3F">
        <w:rPr>
          <w:sz w:val="28"/>
          <w:szCs w:val="28"/>
        </w:rPr>
        <w:t>80.000.000 đồng đối với cá nhân và phạt tiền đến 160.000.000 đồng đối với tổ chức;</w:t>
      </w:r>
    </w:p>
    <w:p w14:paraId="155D46D7" w14:textId="7A812CB8" w:rsidR="00F04C9E" w:rsidRPr="00203F3F" w:rsidRDefault="006C3B14" w:rsidP="00C07105">
      <w:pPr>
        <w:pStyle w:val="ListParagraph"/>
        <w:widowControl w:val="0"/>
        <w:tabs>
          <w:tab w:val="left" w:pos="993"/>
        </w:tabs>
        <w:snapToGrid w:val="0"/>
        <w:spacing w:before="120" w:line="252" w:lineRule="auto"/>
        <w:ind w:left="142" w:firstLine="425"/>
        <w:contextualSpacing w:val="0"/>
        <w:jc w:val="both"/>
        <w:rPr>
          <w:sz w:val="28"/>
          <w:szCs w:val="28"/>
        </w:rPr>
      </w:pPr>
      <w:r w:rsidRPr="00203F3F">
        <w:rPr>
          <w:sz w:val="28"/>
          <w:szCs w:val="28"/>
        </w:rPr>
        <w:t xml:space="preserve">c) </w:t>
      </w:r>
      <w:r w:rsidR="000B34F6" w:rsidRPr="00203F3F">
        <w:rPr>
          <w:sz w:val="28"/>
          <w:szCs w:val="28"/>
        </w:rPr>
        <w:t xml:space="preserve">Áp dụng biện pháp khắc phục hậu quả </w:t>
      </w:r>
      <w:r w:rsidR="0064016A" w:rsidRPr="00203F3F">
        <w:rPr>
          <w:sz w:val="28"/>
          <w:szCs w:val="28"/>
        </w:rPr>
        <w:t>đối với các hành vi vi phạm được quy định tại Nghị định này</w:t>
      </w:r>
      <w:r w:rsidR="000B34F6" w:rsidRPr="00203F3F">
        <w:rPr>
          <w:sz w:val="28"/>
          <w:szCs w:val="28"/>
        </w:rPr>
        <w:t>.</w:t>
      </w:r>
    </w:p>
    <w:p w14:paraId="56E04555" w14:textId="4720E63D" w:rsidR="00FB1512" w:rsidRPr="00203F3F" w:rsidRDefault="001D5B89" w:rsidP="00FB1512">
      <w:pPr>
        <w:pStyle w:val="Heading3"/>
        <w:widowControl w:val="0"/>
        <w:numPr>
          <w:ilvl w:val="0"/>
          <w:numId w:val="10"/>
        </w:numPr>
        <w:tabs>
          <w:tab w:val="left" w:pos="993"/>
          <w:tab w:val="left" w:pos="1560"/>
        </w:tabs>
        <w:snapToGrid w:val="0"/>
        <w:spacing w:before="120" w:line="252" w:lineRule="auto"/>
        <w:ind w:left="0" w:firstLine="567"/>
        <w:jc w:val="both"/>
        <w:rPr>
          <w:rFonts w:ascii="Times New Roman" w:hAnsi="Times New Roman"/>
          <w:sz w:val="28"/>
          <w:szCs w:val="28"/>
        </w:rPr>
      </w:pPr>
      <w:r w:rsidRPr="00203F3F">
        <w:rPr>
          <w:iCs/>
          <w:sz w:val="28"/>
          <w:szCs w:val="28"/>
        </w:rPr>
        <w:t xml:space="preserve">  </w:t>
      </w:r>
      <w:r w:rsidR="00FB1512" w:rsidRPr="00203F3F">
        <w:rPr>
          <w:rFonts w:ascii="Times New Roman" w:hAnsi="Times New Roman"/>
          <w:sz w:val="28"/>
          <w:szCs w:val="28"/>
        </w:rPr>
        <w:t xml:space="preserve">Thẩm quyền xử phạt của </w:t>
      </w:r>
      <w:r w:rsidR="00FB1512" w:rsidRPr="00203F3F">
        <w:rPr>
          <w:iCs/>
          <w:sz w:val="28"/>
          <w:szCs w:val="28"/>
        </w:rPr>
        <w:t>Trưởng đoàn kiểm tra</w:t>
      </w:r>
      <w:r w:rsidR="00FB1512" w:rsidRPr="00203F3F">
        <w:rPr>
          <w:rFonts w:asciiTheme="minorHAnsi" w:hAnsiTheme="minorHAnsi"/>
          <w:iCs/>
          <w:sz w:val="28"/>
          <w:szCs w:val="28"/>
          <w:lang w:val="vi-VN"/>
        </w:rPr>
        <w:t>,</w:t>
      </w:r>
      <w:r w:rsidR="00FB1512" w:rsidRPr="00203F3F">
        <w:rPr>
          <w:iCs/>
          <w:sz w:val="28"/>
          <w:szCs w:val="28"/>
          <w:lang w:val="vi-VN"/>
        </w:rPr>
        <w:t xml:space="preserve"> Cục trưởng Cục Điện lực</w:t>
      </w:r>
      <w:r w:rsidR="00FB1512" w:rsidRPr="00203F3F">
        <w:rPr>
          <w:rFonts w:asciiTheme="minorHAnsi" w:hAnsiTheme="minorHAnsi"/>
          <w:iCs/>
          <w:sz w:val="28"/>
          <w:szCs w:val="28"/>
          <w:lang w:val="vi-VN"/>
        </w:rPr>
        <w:t>,</w:t>
      </w:r>
      <w:r w:rsidR="00FB1512" w:rsidRPr="00203F3F">
        <w:rPr>
          <w:iCs/>
          <w:sz w:val="28"/>
          <w:szCs w:val="28"/>
          <w:lang w:val="vi-VN"/>
        </w:rPr>
        <w:t xml:space="preserve"> Cục trưởng </w:t>
      </w:r>
      <w:r w:rsidR="00FB1512" w:rsidRPr="00203F3F">
        <w:rPr>
          <w:sz w:val="28"/>
          <w:szCs w:val="28"/>
          <w:lang w:val="vi-VN"/>
        </w:rPr>
        <w:t xml:space="preserve">Cục </w:t>
      </w:r>
      <w:r w:rsidR="00FB1512" w:rsidRPr="00203F3F">
        <w:rPr>
          <w:iCs/>
          <w:sz w:val="28"/>
          <w:szCs w:val="28"/>
          <w:lang w:val="vi-VN"/>
        </w:rPr>
        <w:t>Kỹ thuật an toàn và Môi trường công nghiệp</w:t>
      </w:r>
    </w:p>
    <w:p w14:paraId="06E6DFC0" w14:textId="79B12CAD" w:rsidR="00FB1512" w:rsidRPr="00203F3F" w:rsidRDefault="00FB1512" w:rsidP="00FB1512">
      <w:pPr>
        <w:widowControl w:val="0"/>
        <w:tabs>
          <w:tab w:val="left" w:pos="993"/>
        </w:tabs>
        <w:snapToGrid w:val="0"/>
        <w:spacing w:before="120" w:line="252" w:lineRule="auto"/>
        <w:ind w:firstLine="567"/>
        <w:jc w:val="both"/>
        <w:rPr>
          <w:sz w:val="28"/>
          <w:szCs w:val="28"/>
        </w:rPr>
      </w:pPr>
      <w:r w:rsidRPr="00203F3F">
        <w:rPr>
          <w:sz w:val="28"/>
          <w:szCs w:val="28"/>
        </w:rPr>
        <w:t xml:space="preserve">1. Trưởng đoàn </w:t>
      </w:r>
      <w:r w:rsidRPr="00203F3F">
        <w:rPr>
          <w:iCs/>
          <w:sz w:val="28"/>
          <w:szCs w:val="28"/>
        </w:rPr>
        <w:t>kiểm tra do Thủ trưởng tổ chức thuộc Bộ Công Thương thực hiện nhiệm vụ quản lý nhà nước của Bộ thành lập</w:t>
      </w:r>
      <w:r w:rsidRPr="00203F3F">
        <w:rPr>
          <w:sz w:val="28"/>
          <w:szCs w:val="28"/>
        </w:rPr>
        <w:t xml:space="preserve"> </w:t>
      </w:r>
      <w:r w:rsidRPr="00203F3F">
        <w:rPr>
          <w:sz w:val="28"/>
          <w:szCs w:val="28"/>
          <w:lang w:val="vi-VN"/>
        </w:rPr>
        <w:t xml:space="preserve">có </w:t>
      </w:r>
      <w:r w:rsidRPr="00203F3F">
        <w:rPr>
          <w:sz w:val="28"/>
          <w:szCs w:val="28"/>
        </w:rPr>
        <w:t xml:space="preserve">thẩm </w:t>
      </w:r>
      <w:r w:rsidRPr="00203F3F">
        <w:rPr>
          <w:sz w:val="28"/>
          <w:szCs w:val="28"/>
          <w:lang w:val="vi-VN"/>
        </w:rPr>
        <w:t>quyền xử phạt</w:t>
      </w:r>
      <w:r w:rsidRPr="00203F3F">
        <w:rPr>
          <w:sz w:val="28"/>
          <w:szCs w:val="28"/>
        </w:rPr>
        <w:t xml:space="preserve"> </w:t>
      </w:r>
      <w:r w:rsidRPr="00203F3F">
        <w:rPr>
          <w:sz w:val="28"/>
          <w:szCs w:val="28"/>
          <w:lang w:val="vi-VN"/>
        </w:rPr>
        <w:t xml:space="preserve">đối với các hành vi quy định tại </w:t>
      </w:r>
      <w:r w:rsidR="0099019C" w:rsidRPr="00203F3F">
        <w:rPr>
          <w:sz w:val="28"/>
          <w:szCs w:val="28"/>
        </w:rPr>
        <w:t xml:space="preserve">các khoản từ khoản 1 đến khoản 6 của </w:t>
      </w:r>
      <w:r w:rsidRPr="00203F3F">
        <w:rPr>
          <w:sz w:val="28"/>
          <w:szCs w:val="28"/>
          <w:lang w:val="vi-VN"/>
        </w:rPr>
        <w:t xml:space="preserve">Điều 6, Điều 7, Điều 8, </w:t>
      </w:r>
      <w:r w:rsidR="0099019C" w:rsidRPr="00203F3F">
        <w:rPr>
          <w:sz w:val="28"/>
          <w:szCs w:val="28"/>
        </w:rPr>
        <w:t xml:space="preserve">Điều 9, </w:t>
      </w:r>
      <w:r w:rsidRPr="00203F3F">
        <w:rPr>
          <w:sz w:val="28"/>
          <w:szCs w:val="28"/>
          <w:lang w:val="vi-VN"/>
        </w:rPr>
        <w:t>Điều 1</w:t>
      </w:r>
      <w:r w:rsidR="00212C86" w:rsidRPr="00203F3F">
        <w:rPr>
          <w:sz w:val="28"/>
          <w:szCs w:val="28"/>
        </w:rPr>
        <w:t>0</w:t>
      </w:r>
      <w:r w:rsidRPr="00203F3F">
        <w:rPr>
          <w:sz w:val="28"/>
          <w:szCs w:val="28"/>
          <w:lang w:val="vi-VN"/>
        </w:rPr>
        <w:t xml:space="preserve">, </w:t>
      </w:r>
      <w:r w:rsidR="0099019C" w:rsidRPr="00203F3F">
        <w:rPr>
          <w:sz w:val="28"/>
          <w:szCs w:val="28"/>
        </w:rPr>
        <w:t xml:space="preserve">các khoản từ khoản 1 đến khoản 4 của </w:t>
      </w:r>
      <w:r w:rsidRPr="00203F3F">
        <w:rPr>
          <w:sz w:val="28"/>
          <w:szCs w:val="28"/>
          <w:lang w:val="vi-VN"/>
        </w:rPr>
        <w:t>Điều 1</w:t>
      </w:r>
      <w:r w:rsidR="00212C86" w:rsidRPr="00203F3F">
        <w:rPr>
          <w:sz w:val="28"/>
          <w:szCs w:val="28"/>
        </w:rPr>
        <w:t>1</w:t>
      </w:r>
      <w:r w:rsidRPr="00203F3F">
        <w:rPr>
          <w:sz w:val="28"/>
          <w:szCs w:val="28"/>
          <w:lang w:val="vi-VN"/>
        </w:rPr>
        <w:t>, các</w:t>
      </w:r>
      <w:r w:rsidRPr="00203F3F">
        <w:rPr>
          <w:sz w:val="28"/>
          <w:szCs w:val="28"/>
        </w:rPr>
        <w:t xml:space="preserve"> khoản từ khoản 1 đến khoản 6 Điều 1</w:t>
      </w:r>
      <w:r w:rsidR="00212C86" w:rsidRPr="00203F3F">
        <w:rPr>
          <w:sz w:val="28"/>
          <w:szCs w:val="28"/>
        </w:rPr>
        <w:t>2</w:t>
      </w:r>
      <w:r w:rsidRPr="00203F3F">
        <w:rPr>
          <w:sz w:val="28"/>
          <w:szCs w:val="28"/>
        </w:rPr>
        <w:t>, Điều 1</w:t>
      </w:r>
      <w:r w:rsidR="00212C86" w:rsidRPr="00203F3F">
        <w:rPr>
          <w:sz w:val="28"/>
          <w:szCs w:val="28"/>
        </w:rPr>
        <w:t>3</w:t>
      </w:r>
      <w:r w:rsidRPr="00203F3F">
        <w:rPr>
          <w:sz w:val="28"/>
          <w:szCs w:val="28"/>
        </w:rPr>
        <w:t>,</w:t>
      </w:r>
      <w:r w:rsidR="0099019C" w:rsidRPr="00203F3F">
        <w:rPr>
          <w:sz w:val="28"/>
          <w:szCs w:val="28"/>
        </w:rPr>
        <w:t xml:space="preserve"> các khoản từ khoản 1 đến khoản 3 của Điều 14, các khoản từ khoản 1 đến khoản 7 Điều 15,</w:t>
      </w:r>
      <w:r w:rsidR="00107A01" w:rsidRPr="00203F3F">
        <w:rPr>
          <w:sz w:val="28"/>
          <w:szCs w:val="28"/>
        </w:rPr>
        <w:t xml:space="preserve"> Điều 16,</w:t>
      </w:r>
      <w:r w:rsidRPr="00203F3F">
        <w:rPr>
          <w:sz w:val="28"/>
          <w:szCs w:val="28"/>
        </w:rPr>
        <w:t xml:space="preserve"> các điều từ Điều 1</w:t>
      </w:r>
      <w:r w:rsidR="00212C86" w:rsidRPr="00203F3F">
        <w:rPr>
          <w:sz w:val="28"/>
          <w:szCs w:val="28"/>
        </w:rPr>
        <w:t>7</w:t>
      </w:r>
      <w:r w:rsidRPr="00203F3F">
        <w:rPr>
          <w:sz w:val="28"/>
          <w:szCs w:val="28"/>
        </w:rPr>
        <w:t xml:space="preserve"> đến </w:t>
      </w:r>
      <w:r w:rsidR="00107A01" w:rsidRPr="00203F3F">
        <w:rPr>
          <w:sz w:val="28"/>
          <w:szCs w:val="28"/>
        </w:rPr>
        <w:t xml:space="preserve">Điều 20, các khoản từ khoản 1 đến khoản 4 Điều 21, Điều 22, các điều từ Điều 23 </w:t>
      </w:r>
      <w:r w:rsidR="00107A01" w:rsidRPr="00203F3F">
        <w:rPr>
          <w:iCs/>
          <w:sz w:val="28"/>
          <w:szCs w:val="28"/>
        </w:rPr>
        <w:t xml:space="preserve">đến Điều 29, </w:t>
      </w:r>
      <w:r w:rsidR="00107A01" w:rsidRPr="00203F3F">
        <w:rPr>
          <w:sz w:val="28"/>
          <w:szCs w:val="28"/>
        </w:rPr>
        <w:t xml:space="preserve">khoản 1, khoản 2 và khoản 3 Điều 30 </w:t>
      </w:r>
      <w:r w:rsidR="00107A01" w:rsidRPr="00203F3F">
        <w:rPr>
          <w:iCs/>
          <w:sz w:val="28"/>
          <w:szCs w:val="28"/>
        </w:rPr>
        <w:t>và các điều từ Điều 31 đến Điều 37</w:t>
      </w:r>
      <w:r w:rsidR="00107A01" w:rsidRPr="00203F3F">
        <w:rPr>
          <w:sz w:val="28"/>
          <w:szCs w:val="28"/>
        </w:rPr>
        <w:t xml:space="preserve"> </w:t>
      </w:r>
      <w:r w:rsidRPr="00203F3F">
        <w:rPr>
          <w:sz w:val="28"/>
          <w:szCs w:val="28"/>
          <w:lang w:val="vi-VN"/>
        </w:rPr>
        <w:t>của Nghị định này</w:t>
      </w:r>
      <w:r w:rsidRPr="00203F3F">
        <w:rPr>
          <w:sz w:val="28"/>
          <w:szCs w:val="28"/>
        </w:rPr>
        <w:t xml:space="preserve"> trên tỉnh, thành phố thuộc phạm vi quản lý như sau:</w:t>
      </w:r>
    </w:p>
    <w:p w14:paraId="622276E7" w14:textId="77777777" w:rsidR="00FB1512" w:rsidRPr="00203F3F" w:rsidRDefault="00FB1512" w:rsidP="00FB1512">
      <w:pPr>
        <w:pStyle w:val="ListParagraph"/>
        <w:widowControl w:val="0"/>
        <w:numPr>
          <w:ilvl w:val="0"/>
          <w:numId w:val="39"/>
        </w:numPr>
        <w:tabs>
          <w:tab w:val="left" w:pos="993"/>
        </w:tabs>
        <w:snapToGrid w:val="0"/>
        <w:spacing w:before="120" w:line="252" w:lineRule="auto"/>
        <w:contextualSpacing w:val="0"/>
        <w:jc w:val="both"/>
        <w:rPr>
          <w:sz w:val="28"/>
          <w:szCs w:val="28"/>
        </w:rPr>
      </w:pPr>
      <w:r w:rsidRPr="00203F3F">
        <w:rPr>
          <w:sz w:val="28"/>
          <w:szCs w:val="28"/>
        </w:rPr>
        <w:t>Phạt cảnh cáo;</w:t>
      </w:r>
    </w:p>
    <w:p w14:paraId="5F3877EC" w14:textId="77777777" w:rsidR="00FB1512" w:rsidRPr="00203F3F" w:rsidRDefault="00FB1512" w:rsidP="00FB1512">
      <w:pPr>
        <w:pStyle w:val="ListParagraph"/>
        <w:widowControl w:val="0"/>
        <w:numPr>
          <w:ilvl w:val="0"/>
          <w:numId w:val="39"/>
        </w:numPr>
        <w:tabs>
          <w:tab w:val="left" w:pos="993"/>
        </w:tabs>
        <w:snapToGrid w:val="0"/>
        <w:spacing w:before="120" w:line="252" w:lineRule="auto"/>
        <w:ind w:left="0" w:firstLine="567"/>
        <w:contextualSpacing w:val="0"/>
        <w:jc w:val="both"/>
        <w:rPr>
          <w:sz w:val="28"/>
          <w:szCs w:val="28"/>
        </w:rPr>
      </w:pPr>
      <w:r w:rsidRPr="00203F3F">
        <w:rPr>
          <w:sz w:val="28"/>
          <w:szCs w:val="28"/>
        </w:rPr>
        <w:t xml:space="preserve">Phạt tiền đến 80.000.000 đồng đối với cá nhân và phạt tiền đến </w:t>
      </w:r>
      <w:r w:rsidRPr="00203F3F">
        <w:rPr>
          <w:sz w:val="28"/>
          <w:szCs w:val="28"/>
        </w:rPr>
        <w:lastRenderedPageBreak/>
        <w:t>160.000.000 đồng đối với tổ chức;</w:t>
      </w:r>
    </w:p>
    <w:p w14:paraId="145D8A2E" w14:textId="77777777" w:rsidR="00FB1512" w:rsidRPr="00203F3F" w:rsidRDefault="00FB1512" w:rsidP="00FB1512">
      <w:pPr>
        <w:pStyle w:val="ListParagraph"/>
        <w:widowControl w:val="0"/>
        <w:numPr>
          <w:ilvl w:val="0"/>
          <w:numId w:val="39"/>
        </w:numPr>
        <w:tabs>
          <w:tab w:val="left" w:pos="993"/>
        </w:tabs>
        <w:snapToGrid w:val="0"/>
        <w:spacing w:before="120" w:line="252" w:lineRule="auto"/>
        <w:ind w:left="0" w:firstLine="567"/>
        <w:contextualSpacing w:val="0"/>
        <w:jc w:val="both"/>
        <w:rPr>
          <w:sz w:val="28"/>
          <w:szCs w:val="28"/>
        </w:rPr>
      </w:pPr>
      <w:r w:rsidRPr="00203F3F">
        <w:rPr>
          <w:sz w:val="28"/>
          <w:szCs w:val="28"/>
        </w:rPr>
        <w:t>Tịch thu tang vật, phương tiện vi phạm hành chính;</w:t>
      </w:r>
    </w:p>
    <w:p w14:paraId="2394D962" w14:textId="75ADB82A" w:rsidR="00107A01" w:rsidRPr="00203F3F" w:rsidRDefault="00107A01" w:rsidP="00441F93">
      <w:pPr>
        <w:pStyle w:val="ListParagraph"/>
        <w:widowControl w:val="0"/>
        <w:tabs>
          <w:tab w:val="left" w:pos="993"/>
        </w:tabs>
        <w:snapToGrid w:val="0"/>
        <w:spacing w:before="120" w:line="252" w:lineRule="auto"/>
        <w:ind w:left="0" w:firstLine="567"/>
        <w:jc w:val="both"/>
        <w:rPr>
          <w:sz w:val="28"/>
          <w:szCs w:val="28"/>
        </w:rPr>
      </w:pPr>
      <w:r w:rsidRPr="00203F3F">
        <w:rPr>
          <w:sz w:val="28"/>
          <w:szCs w:val="28"/>
        </w:rPr>
        <w:t>d) Tước quyền sử dụng Thẻ kiểm định viên</w:t>
      </w:r>
      <w:r w:rsidR="004A4DC6" w:rsidRPr="00203F3F">
        <w:rPr>
          <w:sz w:val="28"/>
          <w:szCs w:val="28"/>
        </w:rPr>
        <w:t>,</w:t>
      </w:r>
      <w:r w:rsidR="004A4DC6" w:rsidRPr="00203F3F">
        <w:rPr>
          <w:sz w:val="28"/>
          <w:szCs w:val="28"/>
        </w:rPr>
        <w:t xml:space="preserve"> </w:t>
      </w:r>
      <w:r w:rsidRPr="00203F3F">
        <w:rPr>
          <w:sz w:val="28"/>
          <w:szCs w:val="28"/>
        </w:rPr>
        <w:t>tước quyền sử dụng chứng chỉ kiểm toán viên năng lượng</w:t>
      </w:r>
      <w:r w:rsidR="004A4DC6" w:rsidRPr="00203F3F">
        <w:rPr>
          <w:sz w:val="28"/>
          <w:szCs w:val="28"/>
        </w:rPr>
        <w:t>,</w:t>
      </w:r>
      <w:r w:rsidR="004A4DC6" w:rsidRPr="00203F3F">
        <w:rPr>
          <w:sz w:val="28"/>
          <w:szCs w:val="28"/>
        </w:rPr>
        <w:t xml:space="preserve"> </w:t>
      </w:r>
      <w:r w:rsidRPr="00203F3F">
        <w:rPr>
          <w:sz w:val="28"/>
          <w:szCs w:val="28"/>
        </w:rPr>
        <w:t>tước quyền sử dụng chứng chỉ người quản lý năng lượng có thời hạn;</w:t>
      </w:r>
    </w:p>
    <w:p w14:paraId="5C1B54D9" w14:textId="10E586CC" w:rsidR="00FB1512" w:rsidRPr="00203F3F" w:rsidRDefault="00107A01" w:rsidP="00FB1512">
      <w:pPr>
        <w:pStyle w:val="ListParagraph"/>
        <w:widowControl w:val="0"/>
        <w:tabs>
          <w:tab w:val="left" w:pos="993"/>
        </w:tabs>
        <w:snapToGrid w:val="0"/>
        <w:spacing w:before="120" w:line="252" w:lineRule="auto"/>
        <w:ind w:left="0" w:firstLine="567"/>
        <w:jc w:val="both"/>
        <w:rPr>
          <w:sz w:val="28"/>
          <w:szCs w:val="28"/>
        </w:rPr>
      </w:pPr>
      <w:r w:rsidRPr="00203F3F">
        <w:rPr>
          <w:sz w:val="28"/>
          <w:szCs w:val="28"/>
        </w:rPr>
        <w:t>đ) Đình chỉ hoạt động của tổ chức kiểm định</w:t>
      </w:r>
      <w:r w:rsidR="004A4DC6" w:rsidRPr="00203F3F">
        <w:rPr>
          <w:sz w:val="28"/>
          <w:szCs w:val="28"/>
        </w:rPr>
        <w:t>,</w:t>
      </w:r>
      <w:r w:rsidR="004A4DC6" w:rsidRPr="00203F3F">
        <w:rPr>
          <w:rFonts w:eastAsia="SimSun"/>
          <w:sz w:val="28"/>
          <w:szCs w:val="28"/>
        </w:rPr>
        <w:t xml:space="preserve"> </w:t>
      </w:r>
      <w:r w:rsidR="004A4DC6" w:rsidRPr="00203F3F">
        <w:rPr>
          <w:rFonts w:eastAsia="SimSun"/>
          <w:sz w:val="28"/>
          <w:szCs w:val="28"/>
        </w:rPr>
        <w:t>đ</w:t>
      </w:r>
      <w:r w:rsidR="004A4DC6" w:rsidRPr="00203F3F">
        <w:rPr>
          <w:sz w:val="28"/>
          <w:szCs w:val="28"/>
        </w:rPr>
        <w:t xml:space="preserve">ình </w:t>
      </w:r>
      <w:r w:rsidRPr="00203F3F">
        <w:rPr>
          <w:sz w:val="28"/>
          <w:szCs w:val="28"/>
        </w:rPr>
        <w:t>chỉ hoạt động dán nhãn năng lượng có thời hạn;</w:t>
      </w:r>
    </w:p>
    <w:p w14:paraId="0FE2B282" w14:textId="2C3BFAD3" w:rsidR="00FB1512" w:rsidRPr="00203F3F" w:rsidRDefault="00FB1512" w:rsidP="00FB1512">
      <w:pPr>
        <w:widowControl w:val="0"/>
        <w:tabs>
          <w:tab w:val="left" w:pos="567"/>
        </w:tabs>
        <w:snapToGrid w:val="0"/>
        <w:spacing w:before="120" w:after="120"/>
        <w:ind w:firstLine="567"/>
        <w:jc w:val="both"/>
        <w:rPr>
          <w:sz w:val="28"/>
          <w:szCs w:val="28"/>
        </w:rPr>
      </w:pPr>
      <w:r w:rsidRPr="00203F3F">
        <w:rPr>
          <w:sz w:val="28"/>
          <w:szCs w:val="28"/>
        </w:rPr>
        <w:t>e) Áp dụng biện pháp khắc phục hậu quả đối với các hành vi vi phạm được quy định tại Nghị định này.</w:t>
      </w:r>
    </w:p>
    <w:p w14:paraId="477D61B3" w14:textId="6A06CBD4" w:rsidR="001D5B89" w:rsidRPr="00203F3F" w:rsidRDefault="00FB1512" w:rsidP="00441F93">
      <w:pPr>
        <w:pStyle w:val="1Normal"/>
        <w:ind w:firstLine="567"/>
        <w:rPr>
          <w:color w:val="auto"/>
        </w:rPr>
      </w:pPr>
      <w:r w:rsidRPr="00203F3F">
        <w:rPr>
          <w:iCs/>
          <w:color w:val="auto"/>
        </w:rPr>
        <w:t xml:space="preserve">2. </w:t>
      </w:r>
      <w:r w:rsidR="001D5B89" w:rsidRPr="00203F3F">
        <w:rPr>
          <w:iCs/>
          <w:color w:val="auto"/>
        </w:rPr>
        <w:t xml:space="preserve">Trưởng đoàn kiểm tra do Bộ trưởng, Thủ trưởng cơ quan ngang bộ thành lập trong thời hạn thực hiện </w:t>
      </w:r>
      <w:r w:rsidR="004A175E" w:rsidRPr="00203F3F">
        <w:rPr>
          <w:iCs/>
          <w:color w:val="auto"/>
        </w:rPr>
        <w:t xml:space="preserve">nhiệm vụ </w:t>
      </w:r>
      <w:r w:rsidR="001D5B89" w:rsidRPr="00203F3F">
        <w:rPr>
          <w:iCs/>
          <w:color w:val="auto"/>
        </w:rPr>
        <w:t>kiểm tra</w:t>
      </w:r>
      <w:r w:rsidR="001D5B89" w:rsidRPr="00203F3F">
        <w:rPr>
          <w:color w:val="auto"/>
        </w:rPr>
        <w:t xml:space="preserve"> có</w:t>
      </w:r>
      <w:r w:rsidR="004A175E" w:rsidRPr="00203F3F">
        <w:rPr>
          <w:color w:val="auto"/>
        </w:rPr>
        <w:t xml:space="preserve"> thẩm</w:t>
      </w:r>
      <w:r w:rsidR="001D5B89" w:rsidRPr="00203F3F">
        <w:rPr>
          <w:color w:val="auto"/>
        </w:rPr>
        <w:t xml:space="preserve"> quyền xử phạt đối với các hành vi vi phạm được quy định tại Nghị định này </w:t>
      </w:r>
      <w:r w:rsidR="001D5B89" w:rsidRPr="00203F3F">
        <w:rPr>
          <w:iCs/>
          <w:color w:val="auto"/>
        </w:rPr>
        <w:t>trên phạm vi cả nước</w:t>
      </w:r>
      <w:r w:rsidR="001D5B89" w:rsidRPr="00203F3F">
        <w:rPr>
          <w:color w:val="auto"/>
        </w:rPr>
        <w:t xml:space="preserve"> như sau:</w:t>
      </w:r>
    </w:p>
    <w:p w14:paraId="3019DAE2" w14:textId="77777777" w:rsidR="001D5B89" w:rsidRPr="00203F3F" w:rsidRDefault="001D5B89" w:rsidP="001D5B89">
      <w:pPr>
        <w:widowControl w:val="0"/>
        <w:tabs>
          <w:tab w:val="left" w:pos="567"/>
        </w:tabs>
        <w:snapToGrid w:val="0"/>
        <w:spacing w:before="120" w:line="247" w:lineRule="auto"/>
        <w:ind w:firstLine="567"/>
        <w:jc w:val="both"/>
        <w:rPr>
          <w:sz w:val="28"/>
          <w:szCs w:val="28"/>
          <w:lang w:val="vi-VN"/>
        </w:rPr>
      </w:pPr>
      <w:r w:rsidRPr="00203F3F">
        <w:rPr>
          <w:sz w:val="28"/>
          <w:szCs w:val="28"/>
          <w:lang w:val="vi-VN"/>
        </w:rPr>
        <w:t>a) Phạt cảnh cáo;</w:t>
      </w:r>
    </w:p>
    <w:p w14:paraId="6AEED52F" w14:textId="77777777" w:rsidR="001D5B89" w:rsidRPr="00203F3F" w:rsidRDefault="001D5B89" w:rsidP="001D5B89">
      <w:pPr>
        <w:widowControl w:val="0"/>
        <w:tabs>
          <w:tab w:val="left" w:pos="567"/>
        </w:tabs>
        <w:snapToGrid w:val="0"/>
        <w:spacing w:before="120" w:line="247" w:lineRule="auto"/>
        <w:ind w:firstLine="567"/>
        <w:jc w:val="both"/>
        <w:rPr>
          <w:sz w:val="28"/>
          <w:szCs w:val="28"/>
          <w:lang w:val="vi-VN"/>
        </w:rPr>
      </w:pPr>
      <w:r w:rsidRPr="00203F3F">
        <w:rPr>
          <w:sz w:val="28"/>
          <w:szCs w:val="28"/>
          <w:lang w:val="vi-VN"/>
        </w:rPr>
        <w:t xml:space="preserve">b) Phạt tiền đến </w:t>
      </w:r>
      <w:r w:rsidRPr="00203F3F">
        <w:rPr>
          <w:sz w:val="28"/>
          <w:szCs w:val="28"/>
        </w:rPr>
        <w:t>100.000.000</w:t>
      </w:r>
      <w:r w:rsidRPr="00203F3F">
        <w:rPr>
          <w:sz w:val="28"/>
          <w:szCs w:val="28"/>
          <w:lang w:val="vi-VN"/>
        </w:rPr>
        <w:t xml:space="preserve"> đồng đối với cá nhân và phạt tiền đến </w:t>
      </w:r>
      <w:r w:rsidRPr="00203F3F">
        <w:rPr>
          <w:sz w:val="28"/>
          <w:szCs w:val="28"/>
        </w:rPr>
        <w:t>200.000.000</w:t>
      </w:r>
      <w:r w:rsidRPr="00203F3F">
        <w:rPr>
          <w:sz w:val="28"/>
          <w:szCs w:val="28"/>
          <w:lang w:val="vi-VN"/>
        </w:rPr>
        <w:t xml:space="preserve"> đồng đối với tổ chức; </w:t>
      </w:r>
    </w:p>
    <w:p w14:paraId="6775580B" w14:textId="29F9B174" w:rsidR="001D5B89" w:rsidRPr="00203F3F" w:rsidRDefault="001D5B89" w:rsidP="001D5B89">
      <w:pPr>
        <w:widowControl w:val="0"/>
        <w:tabs>
          <w:tab w:val="left" w:pos="567"/>
        </w:tabs>
        <w:snapToGrid w:val="0"/>
        <w:spacing w:before="120" w:line="247" w:lineRule="auto"/>
        <w:ind w:firstLine="567"/>
        <w:jc w:val="both"/>
        <w:rPr>
          <w:sz w:val="28"/>
          <w:szCs w:val="28"/>
        </w:rPr>
      </w:pPr>
      <w:r w:rsidRPr="00203F3F">
        <w:rPr>
          <w:sz w:val="28"/>
          <w:szCs w:val="28"/>
          <w:lang w:val="vi-VN"/>
        </w:rPr>
        <w:t>c) Tịch thu tang vật, phương tiện vi phạm hành chính</w:t>
      </w:r>
      <w:r w:rsidRPr="00203F3F">
        <w:rPr>
          <w:sz w:val="28"/>
          <w:szCs w:val="28"/>
        </w:rPr>
        <w:t>;</w:t>
      </w:r>
    </w:p>
    <w:p w14:paraId="17FA35E2" w14:textId="3064403E" w:rsidR="0057590F" w:rsidRPr="00203F3F" w:rsidRDefault="0057590F" w:rsidP="0057590F">
      <w:pPr>
        <w:widowControl w:val="0"/>
        <w:tabs>
          <w:tab w:val="left" w:pos="567"/>
        </w:tabs>
        <w:snapToGrid w:val="0"/>
        <w:spacing w:before="120" w:line="247" w:lineRule="auto"/>
        <w:ind w:firstLine="567"/>
        <w:jc w:val="both"/>
        <w:rPr>
          <w:sz w:val="28"/>
          <w:szCs w:val="28"/>
        </w:rPr>
      </w:pPr>
      <w:r w:rsidRPr="00203F3F">
        <w:rPr>
          <w:sz w:val="28"/>
          <w:szCs w:val="28"/>
        </w:rPr>
        <w:t xml:space="preserve">d) </w:t>
      </w:r>
      <w:r w:rsidR="00107A01" w:rsidRPr="00203F3F">
        <w:rPr>
          <w:sz w:val="28"/>
          <w:szCs w:val="28"/>
        </w:rPr>
        <w:t>Tước quyền sử dụng Thẻ kiểm định viên</w:t>
      </w:r>
      <w:r w:rsidR="004A4DC6" w:rsidRPr="00203F3F">
        <w:rPr>
          <w:sz w:val="28"/>
          <w:szCs w:val="28"/>
        </w:rPr>
        <w:t>,</w:t>
      </w:r>
      <w:r w:rsidR="004A4DC6" w:rsidRPr="00203F3F">
        <w:rPr>
          <w:sz w:val="28"/>
          <w:szCs w:val="28"/>
        </w:rPr>
        <w:t xml:space="preserve"> </w:t>
      </w:r>
      <w:r w:rsidR="00107A01" w:rsidRPr="00203F3F">
        <w:rPr>
          <w:sz w:val="28"/>
          <w:szCs w:val="28"/>
        </w:rPr>
        <w:t>tước quyền sử dụng chứng chỉ kiểm toán viên năng lượng</w:t>
      </w:r>
      <w:r w:rsidR="004A4DC6" w:rsidRPr="00203F3F">
        <w:rPr>
          <w:sz w:val="28"/>
          <w:szCs w:val="28"/>
        </w:rPr>
        <w:t>,</w:t>
      </w:r>
      <w:r w:rsidR="004A4DC6" w:rsidRPr="00203F3F">
        <w:rPr>
          <w:sz w:val="28"/>
          <w:szCs w:val="28"/>
        </w:rPr>
        <w:t xml:space="preserve"> </w:t>
      </w:r>
      <w:r w:rsidR="00107A01" w:rsidRPr="00203F3F">
        <w:rPr>
          <w:sz w:val="28"/>
          <w:szCs w:val="28"/>
        </w:rPr>
        <w:t>tước quyền sử dụng chứng chỉ người quản lý năng lượng có thời hạn</w:t>
      </w:r>
      <w:r w:rsidR="004A4DC6" w:rsidRPr="00203F3F">
        <w:rPr>
          <w:sz w:val="28"/>
          <w:szCs w:val="28"/>
        </w:rPr>
        <w:t>;</w:t>
      </w:r>
    </w:p>
    <w:p w14:paraId="74F1D293" w14:textId="78037FD9" w:rsidR="0057590F" w:rsidRPr="00203F3F" w:rsidRDefault="0057590F" w:rsidP="00894DC6">
      <w:pPr>
        <w:widowControl w:val="0"/>
        <w:tabs>
          <w:tab w:val="left" w:pos="567"/>
        </w:tabs>
        <w:snapToGrid w:val="0"/>
        <w:spacing w:before="120" w:line="247" w:lineRule="auto"/>
        <w:ind w:firstLine="567"/>
        <w:jc w:val="both"/>
        <w:rPr>
          <w:sz w:val="28"/>
          <w:szCs w:val="28"/>
        </w:rPr>
      </w:pPr>
      <w:r w:rsidRPr="00203F3F">
        <w:rPr>
          <w:sz w:val="28"/>
          <w:szCs w:val="28"/>
        </w:rPr>
        <w:t>đ) Đình chỉ hoạt động của tổ chức kiểm định</w:t>
      </w:r>
      <w:r w:rsidR="00894DC6" w:rsidRPr="00203F3F">
        <w:rPr>
          <w:sz w:val="28"/>
          <w:szCs w:val="28"/>
        </w:rPr>
        <w:t xml:space="preserve">, đình chỉ hoạt động dán nhãn năng lượng </w:t>
      </w:r>
      <w:r w:rsidR="00107A01" w:rsidRPr="00203F3F">
        <w:rPr>
          <w:sz w:val="28"/>
          <w:szCs w:val="28"/>
        </w:rPr>
        <w:t xml:space="preserve">có </w:t>
      </w:r>
      <w:r w:rsidR="00894DC6" w:rsidRPr="00203F3F">
        <w:rPr>
          <w:sz w:val="28"/>
          <w:szCs w:val="28"/>
        </w:rPr>
        <w:t>thời hạn;</w:t>
      </w:r>
    </w:p>
    <w:p w14:paraId="1BBF9476" w14:textId="12319402" w:rsidR="001D5B89" w:rsidRPr="00203F3F" w:rsidRDefault="00894DC6" w:rsidP="001D5B89">
      <w:pPr>
        <w:widowControl w:val="0"/>
        <w:tabs>
          <w:tab w:val="left" w:pos="567"/>
        </w:tabs>
        <w:snapToGrid w:val="0"/>
        <w:spacing w:before="120" w:line="247" w:lineRule="auto"/>
        <w:ind w:firstLine="567"/>
        <w:jc w:val="both"/>
        <w:rPr>
          <w:sz w:val="28"/>
          <w:szCs w:val="28"/>
          <w:lang w:val="vi-VN"/>
        </w:rPr>
      </w:pPr>
      <w:r w:rsidRPr="00203F3F">
        <w:rPr>
          <w:sz w:val="28"/>
          <w:szCs w:val="28"/>
        </w:rPr>
        <w:t>e</w:t>
      </w:r>
      <w:r w:rsidR="001D5B89" w:rsidRPr="00203F3F">
        <w:rPr>
          <w:sz w:val="28"/>
          <w:szCs w:val="28"/>
          <w:lang w:val="vi-VN"/>
        </w:rPr>
        <w:t>) Áp dụng biện pháp khắc phục hậu quả đối với các hành vi vi phạm</w:t>
      </w:r>
      <w:r w:rsidR="00C36FDF" w:rsidRPr="00203F3F">
        <w:t xml:space="preserve"> </w:t>
      </w:r>
      <w:r w:rsidR="00C36FDF" w:rsidRPr="00203F3F">
        <w:rPr>
          <w:sz w:val="28"/>
          <w:szCs w:val="28"/>
          <w:lang w:val="vi-VN"/>
        </w:rPr>
        <w:t>được quy định tại Nghị định này.</w:t>
      </w:r>
    </w:p>
    <w:p w14:paraId="66085725" w14:textId="59037567" w:rsidR="001D5B89" w:rsidRPr="00203F3F" w:rsidRDefault="00FB1512" w:rsidP="001D5B89">
      <w:pPr>
        <w:widowControl w:val="0"/>
        <w:tabs>
          <w:tab w:val="left" w:pos="567"/>
        </w:tabs>
        <w:snapToGrid w:val="0"/>
        <w:spacing w:before="120" w:after="120"/>
        <w:ind w:firstLine="567"/>
        <w:jc w:val="both"/>
        <w:rPr>
          <w:sz w:val="28"/>
          <w:szCs w:val="28"/>
        </w:rPr>
      </w:pPr>
      <w:r w:rsidRPr="00203F3F">
        <w:rPr>
          <w:iCs/>
          <w:sz w:val="28"/>
          <w:szCs w:val="28"/>
        </w:rPr>
        <w:t>3</w:t>
      </w:r>
      <w:r w:rsidR="001D5B89" w:rsidRPr="00203F3F">
        <w:rPr>
          <w:iCs/>
          <w:sz w:val="28"/>
          <w:szCs w:val="28"/>
        </w:rPr>
        <w:t xml:space="preserve">. </w:t>
      </w:r>
      <w:r w:rsidR="001D5B89" w:rsidRPr="00203F3F">
        <w:rPr>
          <w:iCs/>
          <w:sz w:val="28"/>
          <w:szCs w:val="28"/>
          <w:lang w:val="vi-VN"/>
        </w:rPr>
        <w:t>Cục trưởng Cục Điện lực có thẩm quyền xử phạt đối với các hành vi vi phạm quy định tại Điều 6 đến Điều 1</w:t>
      </w:r>
      <w:r w:rsidR="005C36AD" w:rsidRPr="00203F3F">
        <w:rPr>
          <w:iCs/>
          <w:sz w:val="28"/>
          <w:szCs w:val="28"/>
        </w:rPr>
        <w:t>6</w:t>
      </w:r>
      <w:r w:rsidR="001D5B89" w:rsidRPr="00203F3F">
        <w:rPr>
          <w:iCs/>
          <w:sz w:val="28"/>
          <w:szCs w:val="28"/>
          <w:lang w:val="vi-VN"/>
        </w:rPr>
        <w:t xml:space="preserve"> của</w:t>
      </w:r>
      <w:r w:rsidR="001D5B89" w:rsidRPr="00203F3F">
        <w:rPr>
          <w:sz w:val="28"/>
          <w:szCs w:val="28"/>
        </w:rPr>
        <w:t xml:space="preserve"> </w:t>
      </w:r>
      <w:r w:rsidR="001D5B89" w:rsidRPr="00203F3F">
        <w:rPr>
          <w:sz w:val="28"/>
          <w:szCs w:val="28"/>
          <w:lang w:val="vi-VN"/>
        </w:rPr>
        <w:t>Nghị định này</w:t>
      </w:r>
      <w:r w:rsidR="001D5B89" w:rsidRPr="00203F3F">
        <w:rPr>
          <w:iCs/>
          <w:sz w:val="28"/>
          <w:szCs w:val="28"/>
          <w:lang w:val="vi-VN"/>
        </w:rPr>
        <w:t xml:space="preserve"> trên phạm vi cả nước</w:t>
      </w:r>
      <w:r w:rsidR="001D5B89" w:rsidRPr="00203F3F">
        <w:rPr>
          <w:iCs/>
          <w:sz w:val="28"/>
          <w:szCs w:val="28"/>
        </w:rPr>
        <w:t xml:space="preserve"> như sau:</w:t>
      </w:r>
    </w:p>
    <w:p w14:paraId="690414A9" w14:textId="77777777" w:rsidR="001D5B89" w:rsidRPr="00203F3F" w:rsidRDefault="001D5B89" w:rsidP="001D5B89">
      <w:pPr>
        <w:widowControl w:val="0"/>
        <w:tabs>
          <w:tab w:val="left" w:pos="567"/>
        </w:tabs>
        <w:snapToGrid w:val="0"/>
        <w:spacing w:before="120" w:after="120"/>
        <w:ind w:firstLine="567"/>
        <w:jc w:val="both"/>
        <w:rPr>
          <w:sz w:val="28"/>
          <w:szCs w:val="28"/>
          <w:lang w:val="vi-VN"/>
        </w:rPr>
      </w:pPr>
      <w:r w:rsidRPr="00203F3F">
        <w:rPr>
          <w:sz w:val="28"/>
          <w:szCs w:val="28"/>
          <w:lang w:val="vi-VN"/>
        </w:rPr>
        <w:t>a) Phạt cảnh cáo;</w:t>
      </w:r>
    </w:p>
    <w:p w14:paraId="5C9978A6" w14:textId="77777777" w:rsidR="001D5B89" w:rsidRPr="00203F3F" w:rsidRDefault="001D5B89" w:rsidP="001D5B89">
      <w:pPr>
        <w:widowControl w:val="0"/>
        <w:tabs>
          <w:tab w:val="left" w:pos="567"/>
        </w:tabs>
        <w:snapToGrid w:val="0"/>
        <w:spacing w:before="120" w:after="120"/>
        <w:ind w:firstLine="567"/>
        <w:jc w:val="both"/>
        <w:rPr>
          <w:sz w:val="28"/>
          <w:szCs w:val="28"/>
          <w:lang w:val="vi-VN"/>
        </w:rPr>
      </w:pPr>
      <w:r w:rsidRPr="00203F3F">
        <w:rPr>
          <w:iCs/>
          <w:sz w:val="28"/>
          <w:szCs w:val="28"/>
        </w:rPr>
        <w:t xml:space="preserve">b) </w:t>
      </w:r>
      <w:r w:rsidRPr="00203F3F">
        <w:rPr>
          <w:iCs/>
          <w:sz w:val="28"/>
          <w:szCs w:val="28"/>
          <w:lang w:val="vi-VN"/>
        </w:rPr>
        <w:t xml:space="preserve">Phạt tiền </w:t>
      </w:r>
      <w:r w:rsidRPr="00203F3F">
        <w:rPr>
          <w:sz w:val="28"/>
          <w:szCs w:val="28"/>
          <w:lang w:val="vi-VN"/>
        </w:rPr>
        <w:t xml:space="preserve">đến </w:t>
      </w:r>
      <w:r w:rsidRPr="00203F3F">
        <w:rPr>
          <w:sz w:val="28"/>
          <w:szCs w:val="28"/>
        </w:rPr>
        <w:t>100.000.000</w:t>
      </w:r>
      <w:r w:rsidRPr="00203F3F">
        <w:rPr>
          <w:sz w:val="28"/>
          <w:szCs w:val="28"/>
          <w:lang w:val="vi-VN"/>
        </w:rPr>
        <w:t xml:space="preserve"> đồng đối với cá nhân và phạt tiền đến </w:t>
      </w:r>
      <w:r w:rsidRPr="00203F3F">
        <w:rPr>
          <w:sz w:val="28"/>
          <w:szCs w:val="28"/>
        </w:rPr>
        <w:t>200.000.000</w:t>
      </w:r>
      <w:r w:rsidRPr="00203F3F">
        <w:rPr>
          <w:sz w:val="28"/>
          <w:szCs w:val="28"/>
          <w:lang w:val="vi-VN"/>
        </w:rPr>
        <w:t xml:space="preserve"> đồng đối với tổ chức</w:t>
      </w:r>
      <w:r w:rsidRPr="00203F3F">
        <w:rPr>
          <w:sz w:val="28"/>
          <w:szCs w:val="28"/>
        </w:rPr>
        <w:t>;</w:t>
      </w:r>
      <w:r w:rsidRPr="00203F3F">
        <w:rPr>
          <w:iCs/>
          <w:sz w:val="28"/>
          <w:szCs w:val="28"/>
          <w:lang w:val="vi-VN"/>
        </w:rPr>
        <w:t xml:space="preserve"> </w:t>
      </w:r>
    </w:p>
    <w:p w14:paraId="06B66FAB" w14:textId="3146DEB5" w:rsidR="001D5B89" w:rsidRPr="00203F3F" w:rsidRDefault="001D5B89" w:rsidP="001D5B89">
      <w:pPr>
        <w:widowControl w:val="0"/>
        <w:tabs>
          <w:tab w:val="left" w:pos="567"/>
        </w:tabs>
        <w:snapToGrid w:val="0"/>
        <w:spacing w:before="120" w:after="120"/>
        <w:ind w:firstLine="567"/>
        <w:jc w:val="both"/>
        <w:rPr>
          <w:iCs/>
          <w:sz w:val="28"/>
          <w:szCs w:val="28"/>
          <w:lang w:val="vi-VN"/>
        </w:rPr>
      </w:pPr>
      <w:r w:rsidRPr="00203F3F">
        <w:rPr>
          <w:sz w:val="28"/>
          <w:szCs w:val="28"/>
        </w:rPr>
        <w:t>c</w:t>
      </w:r>
      <w:r w:rsidRPr="00203F3F">
        <w:rPr>
          <w:sz w:val="28"/>
          <w:szCs w:val="28"/>
          <w:lang w:val="vi-VN"/>
        </w:rPr>
        <w:t xml:space="preserve">) </w:t>
      </w:r>
      <w:r w:rsidRPr="00203F3F">
        <w:rPr>
          <w:iCs/>
          <w:sz w:val="28"/>
          <w:szCs w:val="28"/>
          <w:lang w:val="vi-VN"/>
        </w:rPr>
        <w:t xml:space="preserve">Tịch thu tang vật, phương tiện </w:t>
      </w:r>
      <w:r w:rsidRPr="00203F3F">
        <w:rPr>
          <w:sz w:val="28"/>
          <w:szCs w:val="28"/>
          <w:lang w:val="vi-VN"/>
        </w:rPr>
        <w:t>vi phạm hành chính</w:t>
      </w:r>
      <w:r w:rsidR="00D663FE" w:rsidRPr="00203F3F">
        <w:rPr>
          <w:sz w:val="28"/>
          <w:szCs w:val="28"/>
          <w:lang w:val="vi-VN"/>
        </w:rPr>
        <w:t>;</w:t>
      </w:r>
      <w:r w:rsidRPr="00203F3F">
        <w:rPr>
          <w:sz w:val="28"/>
          <w:szCs w:val="28"/>
        </w:rPr>
        <w:t xml:space="preserve"> </w:t>
      </w:r>
    </w:p>
    <w:p w14:paraId="201D6781" w14:textId="15A85BB0" w:rsidR="00D663FE" w:rsidRPr="00203F3F" w:rsidRDefault="001D5B89" w:rsidP="00C07105">
      <w:pPr>
        <w:widowControl w:val="0"/>
        <w:tabs>
          <w:tab w:val="left" w:pos="993"/>
        </w:tabs>
        <w:snapToGrid w:val="0"/>
        <w:spacing w:before="120" w:line="252" w:lineRule="auto"/>
        <w:ind w:firstLine="567"/>
        <w:jc w:val="both"/>
        <w:rPr>
          <w:sz w:val="28"/>
          <w:szCs w:val="28"/>
        </w:rPr>
      </w:pPr>
      <w:r w:rsidRPr="00203F3F">
        <w:rPr>
          <w:iCs/>
          <w:sz w:val="28"/>
          <w:szCs w:val="28"/>
        </w:rPr>
        <w:t>d</w:t>
      </w:r>
      <w:r w:rsidRPr="00203F3F">
        <w:rPr>
          <w:iCs/>
          <w:sz w:val="28"/>
          <w:szCs w:val="28"/>
          <w:lang w:val="vi-VN"/>
        </w:rPr>
        <w:t>) Áp dụng biện pháp khắc phục hậu quả đối với các hành vi vi phạm</w:t>
      </w:r>
      <w:r w:rsidR="00D663FE" w:rsidRPr="00203F3F">
        <w:rPr>
          <w:sz w:val="28"/>
          <w:szCs w:val="28"/>
        </w:rPr>
        <w:t xml:space="preserve"> được quy định tại Nghị định này.</w:t>
      </w:r>
    </w:p>
    <w:p w14:paraId="709A55D8" w14:textId="6F413B95" w:rsidR="001D5B89" w:rsidRPr="00203F3F" w:rsidRDefault="00FB1512" w:rsidP="001D5B89">
      <w:pPr>
        <w:widowControl w:val="0"/>
        <w:tabs>
          <w:tab w:val="left" w:pos="567"/>
        </w:tabs>
        <w:snapToGrid w:val="0"/>
        <w:spacing w:before="120" w:after="120"/>
        <w:ind w:firstLine="567"/>
        <w:jc w:val="both"/>
        <w:rPr>
          <w:iCs/>
          <w:sz w:val="28"/>
          <w:szCs w:val="28"/>
        </w:rPr>
      </w:pPr>
      <w:r w:rsidRPr="00203F3F">
        <w:rPr>
          <w:iCs/>
          <w:sz w:val="28"/>
          <w:szCs w:val="28"/>
        </w:rPr>
        <w:t>4</w:t>
      </w:r>
      <w:r w:rsidR="001D5B89" w:rsidRPr="00203F3F">
        <w:rPr>
          <w:iCs/>
          <w:sz w:val="28"/>
          <w:szCs w:val="28"/>
          <w:lang w:val="vi-VN"/>
        </w:rPr>
        <w:t xml:space="preserve">. Cục trưởng </w:t>
      </w:r>
      <w:r w:rsidR="001D5B89" w:rsidRPr="00203F3F">
        <w:rPr>
          <w:sz w:val="28"/>
          <w:szCs w:val="28"/>
          <w:lang w:val="vi-VN"/>
        </w:rPr>
        <w:t xml:space="preserve">Cục </w:t>
      </w:r>
      <w:r w:rsidR="001D5B89" w:rsidRPr="00203F3F">
        <w:rPr>
          <w:iCs/>
          <w:sz w:val="28"/>
          <w:szCs w:val="28"/>
          <w:lang w:val="vi-VN"/>
        </w:rPr>
        <w:t>Kỹ thuật an toàn và Môi trường công nghiệp có thẩm quyền xử phạt đối với các hành vi vi phạm quy định từ Điều 1</w:t>
      </w:r>
      <w:r w:rsidR="003B1336" w:rsidRPr="00203F3F">
        <w:rPr>
          <w:iCs/>
          <w:sz w:val="28"/>
          <w:szCs w:val="28"/>
        </w:rPr>
        <w:t>7</w:t>
      </w:r>
      <w:r w:rsidR="001D5B89" w:rsidRPr="00203F3F">
        <w:rPr>
          <w:iCs/>
          <w:sz w:val="28"/>
          <w:szCs w:val="28"/>
          <w:lang w:val="vi-VN"/>
        </w:rPr>
        <w:t xml:space="preserve"> đến Điều </w:t>
      </w:r>
      <w:r w:rsidR="001D5B89" w:rsidRPr="00203F3F">
        <w:rPr>
          <w:iCs/>
          <w:sz w:val="28"/>
          <w:szCs w:val="28"/>
        </w:rPr>
        <w:t>2</w:t>
      </w:r>
      <w:r w:rsidR="003B1336" w:rsidRPr="00203F3F">
        <w:rPr>
          <w:iCs/>
          <w:sz w:val="28"/>
          <w:szCs w:val="28"/>
        </w:rPr>
        <w:t>2</w:t>
      </w:r>
      <w:r w:rsidR="001D5B89" w:rsidRPr="00203F3F">
        <w:rPr>
          <w:iCs/>
          <w:sz w:val="28"/>
          <w:szCs w:val="28"/>
          <w:lang w:val="vi-VN"/>
        </w:rPr>
        <w:t xml:space="preserve"> Nghị định này trên phạm vi cả nước</w:t>
      </w:r>
      <w:r w:rsidR="001D5B89" w:rsidRPr="00203F3F">
        <w:rPr>
          <w:iCs/>
          <w:sz w:val="28"/>
          <w:szCs w:val="28"/>
        </w:rPr>
        <w:t xml:space="preserve"> như sau:</w:t>
      </w:r>
    </w:p>
    <w:p w14:paraId="6BDC2E36" w14:textId="77777777" w:rsidR="001D5B89" w:rsidRPr="00203F3F" w:rsidRDefault="001D5B89" w:rsidP="001D5B89">
      <w:pPr>
        <w:widowControl w:val="0"/>
        <w:tabs>
          <w:tab w:val="left" w:pos="567"/>
        </w:tabs>
        <w:snapToGrid w:val="0"/>
        <w:spacing w:before="120" w:after="120"/>
        <w:ind w:firstLine="567"/>
        <w:jc w:val="both"/>
        <w:rPr>
          <w:iCs/>
          <w:sz w:val="28"/>
          <w:szCs w:val="28"/>
          <w:lang w:val="vi-VN"/>
        </w:rPr>
      </w:pPr>
      <w:r w:rsidRPr="00203F3F">
        <w:rPr>
          <w:sz w:val="28"/>
          <w:szCs w:val="28"/>
          <w:lang w:val="vi-VN"/>
        </w:rPr>
        <w:t>a</w:t>
      </w:r>
      <w:r w:rsidRPr="00203F3F">
        <w:rPr>
          <w:iCs/>
          <w:sz w:val="28"/>
          <w:szCs w:val="28"/>
          <w:lang w:val="vi-VN"/>
        </w:rPr>
        <w:t xml:space="preserve">) Phạt tiền </w:t>
      </w:r>
      <w:r w:rsidRPr="00203F3F">
        <w:rPr>
          <w:sz w:val="28"/>
          <w:szCs w:val="28"/>
          <w:lang w:val="vi-VN"/>
        </w:rPr>
        <w:t xml:space="preserve">đến </w:t>
      </w:r>
      <w:r w:rsidRPr="00203F3F">
        <w:rPr>
          <w:sz w:val="28"/>
          <w:szCs w:val="28"/>
        </w:rPr>
        <w:t>100.000.000</w:t>
      </w:r>
      <w:r w:rsidRPr="00203F3F">
        <w:rPr>
          <w:sz w:val="28"/>
          <w:szCs w:val="28"/>
          <w:lang w:val="vi-VN"/>
        </w:rPr>
        <w:t xml:space="preserve"> đồng đối với cá nhân và phạt tiền đến </w:t>
      </w:r>
      <w:r w:rsidRPr="00203F3F">
        <w:rPr>
          <w:sz w:val="28"/>
          <w:szCs w:val="28"/>
        </w:rPr>
        <w:t>200.000.000</w:t>
      </w:r>
      <w:r w:rsidRPr="00203F3F">
        <w:rPr>
          <w:sz w:val="28"/>
          <w:szCs w:val="28"/>
          <w:lang w:val="vi-VN"/>
        </w:rPr>
        <w:t xml:space="preserve"> đồng đối với tổ chức</w:t>
      </w:r>
      <w:r w:rsidRPr="00203F3F">
        <w:rPr>
          <w:iCs/>
          <w:sz w:val="28"/>
          <w:szCs w:val="28"/>
          <w:lang w:val="vi-VN"/>
        </w:rPr>
        <w:t>;</w:t>
      </w:r>
    </w:p>
    <w:p w14:paraId="78E5B970" w14:textId="77777777" w:rsidR="001D5B89" w:rsidRPr="00203F3F" w:rsidRDefault="001D5B89" w:rsidP="001D5B89">
      <w:pPr>
        <w:widowControl w:val="0"/>
        <w:tabs>
          <w:tab w:val="left" w:pos="567"/>
        </w:tabs>
        <w:snapToGrid w:val="0"/>
        <w:spacing w:before="120" w:after="120"/>
        <w:ind w:firstLine="567"/>
        <w:jc w:val="both"/>
        <w:rPr>
          <w:iCs/>
          <w:sz w:val="28"/>
          <w:szCs w:val="28"/>
          <w:lang w:val="vi-VN"/>
        </w:rPr>
      </w:pPr>
      <w:r w:rsidRPr="00203F3F">
        <w:rPr>
          <w:iCs/>
          <w:sz w:val="28"/>
          <w:szCs w:val="28"/>
          <w:lang w:val="vi-VN"/>
        </w:rPr>
        <w:lastRenderedPageBreak/>
        <w:t>b) Tịch thu tang vật, phương tiện vi phạm hành chính;</w:t>
      </w:r>
    </w:p>
    <w:p w14:paraId="42EB0D01" w14:textId="0E951CCC" w:rsidR="00353286" w:rsidRPr="00203F3F" w:rsidRDefault="001D5B89" w:rsidP="00C07105">
      <w:pPr>
        <w:widowControl w:val="0"/>
        <w:tabs>
          <w:tab w:val="left" w:pos="567"/>
        </w:tabs>
        <w:snapToGrid w:val="0"/>
        <w:spacing w:before="120" w:after="120"/>
        <w:ind w:firstLine="567"/>
        <w:jc w:val="both"/>
        <w:rPr>
          <w:sz w:val="28"/>
          <w:szCs w:val="28"/>
        </w:rPr>
      </w:pPr>
      <w:r w:rsidRPr="00203F3F">
        <w:rPr>
          <w:iCs/>
          <w:sz w:val="28"/>
          <w:szCs w:val="28"/>
          <w:lang w:val="vi-VN"/>
        </w:rPr>
        <w:t>c)</w:t>
      </w:r>
      <w:r w:rsidR="00353286" w:rsidRPr="00203F3F">
        <w:rPr>
          <w:sz w:val="28"/>
          <w:szCs w:val="28"/>
        </w:rPr>
        <w:t xml:space="preserve"> </w:t>
      </w:r>
      <w:r w:rsidR="00725D49" w:rsidRPr="00203F3F">
        <w:rPr>
          <w:rFonts w:eastAsia="SimSun"/>
          <w:sz w:val="28"/>
          <w:szCs w:val="28"/>
        </w:rPr>
        <w:t xml:space="preserve">Tước quyền sử dụng Thẻ </w:t>
      </w:r>
      <w:r w:rsidR="00725D49" w:rsidRPr="00203F3F">
        <w:rPr>
          <w:sz w:val="28"/>
          <w:szCs w:val="28"/>
        </w:rPr>
        <w:t>kiểm định viên</w:t>
      </w:r>
      <w:r w:rsidR="004A4DC6" w:rsidRPr="00203F3F">
        <w:rPr>
          <w:sz w:val="28"/>
          <w:szCs w:val="28"/>
        </w:rPr>
        <w:t xml:space="preserve"> có thời hạn</w:t>
      </w:r>
      <w:r w:rsidR="00353286" w:rsidRPr="00203F3F">
        <w:rPr>
          <w:sz w:val="28"/>
          <w:szCs w:val="28"/>
        </w:rPr>
        <w:t>;</w:t>
      </w:r>
    </w:p>
    <w:p w14:paraId="6F6B12ED" w14:textId="30EDE873" w:rsidR="00725D49" w:rsidRPr="00203F3F" w:rsidRDefault="00725D49" w:rsidP="00C07105">
      <w:pPr>
        <w:widowControl w:val="0"/>
        <w:tabs>
          <w:tab w:val="left" w:pos="567"/>
        </w:tabs>
        <w:snapToGrid w:val="0"/>
        <w:spacing w:before="120" w:after="120"/>
        <w:ind w:firstLine="567"/>
        <w:jc w:val="both"/>
        <w:rPr>
          <w:iCs/>
          <w:sz w:val="28"/>
          <w:szCs w:val="28"/>
        </w:rPr>
      </w:pPr>
      <w:r w:rsidRPr="00203F3F">
        <w:rPr>
          <w:iCs/>
          <w:sz w:val="28"/>
          <w:szCs w:val="28"/>
        </w:rPr>
        <w:t xml:space="preserve">d) </w:t>
      </w:r>
      <w:r w:rsidRPr="00203F3F">
        <w:rPr>
          <w:iCs/>
          <w:sz w:val="28"/>
          <w:szCs w:val="28"/>
          <w:lang w:val="vi-VN"/>
        </w:rPr>
        <w:t>Đình chỉ hoạt động của tổ chức kiểm định</w:t>
      </w:r>
      <w:r w:rsidR="0039710B" w:rsidRPr="00203F3F">
        <w:rPr>
          <w:iCs/>
          <w:sz w:val="28"/>
          <w:szCs w:val="28"/>
        </w:rPr>
        <w:t xml:space="preserve"> có thời hạn</w:t>
      </w:r>
      <w:r w:rsidRPr="00203F3F">
        <w:rPr>
          <w:iCs/>
          <w:sz w:val="28"/>
          <w:szCs w:val="28"/>
        </w:rPr>
        <w:t>;</w:t>
      </w:r>
    </w:p>
    <w:p w14:paraId="04BB5BB6" w14:textId="12C71D57" w:rsidR="00D663FE" w:rsidRPr="00203F3F" w:rsidRDefault="00894DC6" w:rsidP="00D663FE">
      <w:pPr>
        <w:widowControl w:val="0"/>
        <w:tabs>
          <w:tab w:val="left" w:pos="993"/>
        </w:tabs>
        <w:snapToGrid w:val="0"/>
        <w:spacing w:before="120" w:line="252" w:lineRule="auto"/>
        <w:ind w:firstLine="567"/>
        <w:jc w:val="both"/>
        <w:rPr>
          <w:sz w:val="28"/>
          <w:szCs w:val="28"/>
        </w:rPr>
      </w:pPr>
      <w:r w:rsidRPr="00203F3F">
        <w:rPr>
          <w:iCs/>
          <w:sz w:val="28"/>
          <w:szCs w:val="28"/>
        </w:rPr>
        <w:t>đ</w:t>
      </w:r>
      <w:r w:rsidR="001D5B89" w:rsidRPr="00203F3F">
        <w:rPr>
          <w:iCs/>
          <w:sz w:val="28"/>
          <w:szCs w:val="28"/>
          <w:lang w:val="vi-VN"/>
        </w:rPr>
        <w:t>) Áp dụng biện pháp khắc phục hậu quả đối với các hành vi vi phạm</w:t>
      </w:r>
      <w:r w:rsidR="00D663FE" w:rsidRPr="00203F3F">
        <w:rPr>
          <w:sz w:val="28"/>
          <w:szCs w:val="28"/>
        </w:rPr>
        <w:t xml:space="preserve"> được quy định tại Nghị định này.</w:t>
      </w:r>
    </w:p>
    <w:p w14:paraId="21F7DBCB" w14:textId="7BEA392C" w:rsidR="00BC5E06" w:rsidRPr="00203F3F" w:rsidRDefault="001E3F2A" w:rsidP="0083256A">
      <w:pPr>
        <w:pStyle w:val="Heading3"/>
        <w:widowControl w:val="0"/>
        <w:numPr>
          <w:ilvl w:val="0"/>
          <w:numId w:val="10"/>
        </w:numPr>
        <w:tabs>
          <w:tab w:val="left" w:pos="993"/>
          <w:tab w:val="left" w:pos="1560"/>
        </w:tabs>
        <w:snapToGrid w:val="0"/>
        <w:spacing w:before="120" w:line="252" w:lineRule="auto"/>
        <w:ind w:left="0" w:firstLine="567"/>
        <w:jc w:val="both"/>
        <w:rPr>
          <w:iCs/>
          <w:sz w:val="28"/>
          <w:szCs w:val="28"/>
        </w:rPr>
      </w:pPr>
      <w:r w:rsidRPr="00203F3F">
        <w:rPr>
          <w:iCs/>
          <w:sz w:val="28"/>
          <w:szCs w:val="28"/>
        </w:rPr>
        <w:t xml:space="preserve"> </w:t>
      </w:r>
      <w:r w:rsidR="00BC5E06" w:rsidRPr="00203F3F">
        <w:rPr>
          <w:iCs/>
          <w:sz w:val="28"/>
          <w:szCs w:val="28"/>
        </w:rPr>
        <w:t xml:space="preserve">Thẩm quyền xử phạt vi phạm hành chính của </w:t>
      </w:r>
      <w:r w:rsidR="0083256A" w:rsidRPr="00203F3F">
        <w:rPr>
          <w:iCs/>
          <w:sz w:val="28"/>
          <w:szCs w:val="28"/>
        </w:rPr>
        <w:t xml:space="preserve">lực lượng </w:t>
      </w:r>
      <w:r w:rsidR="00EF1468" w:rsidRPr="00203F3F">
        <w:rPr>
          <w:iCs/>
          <w:sz w:val="28"/>
          <w:szCs w:val="28"/>
        </w:rPr>
        <w:t>Q</w:t>
      </w:r>
      <w:r w:rsidR="008B3B9F" w:rsidRPr="00203F3F">
        <w:rPr>
          <w:iCs/>
          <w:sz w:val="28"/>
          <w:szCs w:val="28"/>
        </w:rPr>
        <w:t>uản lý thị trường</w:t>
      </w:r>
    </w:p>
    <w:p w14:paraId="28130120" w14:textId="1A6181BD" w:rsidR="008B3B9F" w:rsidRPr="00203F3F" w:rsidRDefault="009626ED" w:rsidP="003301BE">
      <w:pPr>
        <w:widowControl w:val="0"/>
        <w:tabs>
          <w:tab w:val="left" w:pos="0"/>
          <w:tab w:val="left" w:pos="567"/>
        </w:tabs>
        <w:spacing w:before="120" w:line="247" w:lineRule="auto"/>
        <w:ind w:firstLine="567"/>
        <w:jc w:val="both"/>
        <w:rPr>
          <w:sz w:val="28"/>
          <w:szCs w:val="28"/>
        </w:rPr>
      </w:pPr>
      <w:bookmarkStart w:id="137" w:name="khoan_134_34_1"/>
      <w:r w:rsidRPr="00203F3F">
        <w:rPr>
          <w:iCs/>
          <w:sz w:val="28"/>
          <w:szCs w:val="28"/>
          <w:lang w:val="vi-VN"/>
        </w:rPr>
        <w:t>1</w:t>
      </w:r>
      <w:r w:rsidR="008B3B9F" w:rsidRPr="00203F3F">
        <w:rPr>
          <w:iCs/>
          <w:sz w:val="28"/>
          <w:szCs w:val="28"/>
        </w:rPr>
        <w:t xml:space="preserve">. Kiểm soát viên thị trường đang thi hành công vụ </w:t>
      </w:r>
      <w:r w:rsidR="008B3B9F" w:rsidRPr="00203F3F">
        <w:rPr>
          <w:sz w:val="28"/>
          <w:szCs w:val="28"/>
        </w:rPr>
        <w:t>có quyền</w:t>
      </w:r>
      <w:r w:rsidR="008B3B9F" w:rsidRPr="00203F3F">
        <w:rPr>
          <w:sz w:val="28"/>
          <w:szCs w:val="28"/>
          <w:lang w:val="vi-VN"/>
        </w:rPr>
        <w:t xml:space="preserve"> xử phạt </w:t>
      </w:r>
      <w:r w:rsidR="008B3B9F" w:rsidRPr="00203F3F">
        <w:rPr>
          <w:sz w:val="28"/>
          <w:szCs w:val="28"/>
        </w:rPr>
        <w:t xml:space="preserve">cảnh cáo đối với </w:t>
      </w:r>
      <w:r w:rsidR="008B3B9F" w:rsidRPr="00203F3F">
        <w:rPr>
          <w:sz w:val="28"/>
          <w:szCs w:val="28"/>
          <w:lang w:val="vi-VN"/>
        </w:rPr>
        <w:t xml:space="preserve">đối với các hành vi </w:t>
      </w:r>
      <w:r w:rsidR="008B3B9F" w:rsidRPr="00203F3F">
        <w:rPr>
          <w:sz w:val="28"/>
          <w:szCs w:val="28"/>
        </w:rPr>
        <w:t xml:space="preserve">được quy định </w:t>
      </w:r>
      <w:r w:rsidR="008B3B9F" w:rsidRPr="00203F3F">
        <w:rPr>
          <w:sz w:val="28"/>
          <w:szCs w:val="28"/>
          <w:lang w:val="vi-VN"/>
        </w:rPr>
        <w:t>tại</w:t>
      </w:r>
      <w:r w:rsidR="008B3B9F" w:rsidRPr="00203F3F">
        <w:rPr>
          <w:sz w:val="28"/>
          <w:szCs w:val="28"/>
        </w:rPr>
        <w:t xml:space="preserve"> điểm a khoản 1 Điều </w:t>
      </w:r>
      <w:r w:rsidR="00014A1D" w:rsidRPr="00203F3F">
        <w:rPr>
          <w:sz w:val="28"/>
          <w:szCs w:val="28"/>
        </w:rPr>
        <w:t xml:space="preserve">35 </w:t>
      </w:r>
      <w:r w:rsidR="008B3B9F" w:rsidRPr="00203F3F">
        <w:rPr>
          <w:sz w:val="28"/>
          <w:szCs w:val="28"/>
        </w:rPr>
        <w:t>của Nghị định này.</w:t>
      </w:r>
    </w:p>
    <w:p w14:paraId="47C8311B" w14:textId="7F43FAF3" w:rsidR="008B3B9F" w:rsidRPr="00203F3F" w:rsidRDefault="009626ED" w:rsidP="008B3B9F">
      <w:pPr>
        <w:pStyle w:val="ListParagraph"/>
        <w:widowControl w:val="0"/>
        <w:tabs>
          <w:tab w:val="left" w:pos="993"/>
        </w:tabs>
        <w:snapToGrid w:val="0"/>
        <w:spacing w:before="120" w:line="247" w:lineRule="auto"/>
        <w:ind w:left="0" w:firstLine="567"/>
        <w:contextualSpacing w:val="0"/>
        <w:jc w:val="both"/>
        <w:rPr>
          <w:sz w:val="28"/>
          <w:szCs w:val="28"/>
        </w:rPr>
      </w:pPr>
      <w:r w:rsidRPr="00203F3F">
        <w:rPr>
          <w:iCs/>
          <w:sz w:val="28"/>
          <w:szCs w:val="28"/>
          <w:lang w:val="vi-VN"/>
        </w:rPr>
        <w:t>2</w:t>
      </w:r>
      <w:r w:rsidR="008B3B9F" w:rsidRPr="00203F3F">
        <w:rPr>
          <w:iCs/>
          <w:sz w:val="28"/>
          <w:szCs w:val="28"/>
        </w:rPr>
        <w:t xml:space="preserve">. Đội trưởng đội quản lý thị trường thuộc Chi cục quản lý thị trưởng thuộc Sở Công Thương có quyền </w:t>
      </w:r>
      <w:r w:rsidR="008B3B9F" w:rsidRPr="00203F3F">
        <w:rPr>
          <w:sz w:val="28"/>
          <w:szCs w:val="28"/>
          <w:lang w:val="vi-VN"/>
        </w:rPr>
        <w:t xml:space="preserve">xử phạt đối với các hành vi </w:t>
      </w:r>
      <w:r w:rsidR="008B3B9F" w:rsidRPr="00203F3F">
        <w:rPr>
          <w:sz w:val="28"/>
          <w:szCs w:val="28"/>
        </w:rPr>
        <w:t xml:space="preserve">được quy định </w:t>
      </w:r>
      <w:r w:rsidR="008B3B9F" w:rsidRPr="00203F3F">
        <w:rPr>
          <w:sz w:val="28"/>
          <w:szCs w:val="28"/>
          <w:lang w:val="vi-VN"/>
        </w:rPr>
        <w:t xml:space="preserve">tại </w:t>
      </w:r>
      <w:r w:rsidR="00770E6F" w:rsidRPr="00203F3F">
        <w:rPr>
          <w:sz w:val="28"/>
          <w:szCs w:val="28"/>
        </w:rPr>
        <w:t xml:space="preserve">Điều </w:t>
      </w:r>
      <w:r w:rsidR="002E7108" w:rsidRPr="00203F3F">
        <w:rPr>
          <w:sz w:val="28"/>
          <w:szCs w:val="28"/>
        </w:rPr>
        <w:t>35</w:t>
      </w:r>
      <w:r w:rsidR="00770E6F" w:rsidRPr="00203F3F">
        <w:rPr>
          <w:sz w:val="28"/>
          <w:szCs w:val="28"/>
        </w:rPr>
        <w:t>, khoản 1</w:t>
      </w:r>
      <w:r w:rsidR="008B3B9F" w:rsidRPr="00203F3F">
        <w:rPr>
          <w:sz w:val="28"/>
          <w:szCs w:val="28"/>
        </w:rPr>
        <w:t xml:space="preserve"> Điều </w:t>
      </w:r>
      <w:r w:rsidR="002E7108" w:rsidRPr="00203F3F">
        <w:rPr>
          <w:sz w:val="28"/>
          <w:szCs w:val="28"/>
        </w:rPr>
        <w:t>37</w:t>
      </w:r>
      <w:r w:rsidR="008B3B9F" w:rsidRPr="00203F3F">
        <w:rPr>
          <w:sz w:val="28"/>
          <w:szCs w:val="28"/>
        </w:rPr>
        <w:t xml:space="preserve"> của </w:t>
      </w:r>
      <w:r w:rsidR="008B3B9F" w:rsidRPr="00203F3F">
        <w:rPr>
          <w:sz w:val="28"/>
          <w:szCs w:val="28"/>
          <w:lang w:val="vi-VN"/>
        </w:rPr>
        <w:t>Nghị định này</w:t>
      </w:r>
      <w:r w:rsidR="008B3B9F" w:rsidRPr="00203F3F">
        <w:rPr>
          <w:sz w:val="28"/>
          <w:szCs w:val="28"/>
        </w:rPr>
        <w:t xml:space="preserve"> trên tỉnh, thành phố thuộc phạm vi quản lý như sau:</w:t>
      </w:r>
    </w:p>
    <w:p w14:paraId="6610C407" w14:textId="77777777" w:rsidR="008B3B9F" w:rsidRPr="00203F3F" w:rsidRDefault="008B3B9F" w:rsidP="008B3B9F">
      <w:pPr>
        <w:widowControl w:val="0"/>
        <w:tabs>
          <w:tab w:val="left" w:pos="993"/>
        </w:tabs>
        <w:snapToGrid w:val="0"/>
        <w:spacing w:before="120" w:line="247" w:lineRule="auto"/>
        <w:ind w:firstLine="567"/>
        <w:jc w:val="both"/>
        <w:rPr>
          <w:sz w:val="28"/>
          <w:szCs w:val="28"/>
        </w:rPr>
      </w:pPr>
      <w:r w:rsidRPr="00203F3F">
        <w:rPr>
          <w:sz w:val="28"/>
          <w:szCs w:val="28"/>
        </w:rPr>
        <w:t>a) Phạt cảnh cáo;</w:t>
      </w:r>
    </w:p>
    <w:p w14:paraId="2C3D3DF9" w14:textId="58E5C377" w:rsidR="008B3B9F" w:rsidRPr="00203F3F" w:rsidRDefault="008B3B9F" w:rsidP="008B3B9F">
      <w:pPr>
        <w:widowControl w:val="0"/>
        <w:tabs>
          <w:tab w:val="left" w:pos="993"/>
        </w:tabs>
        <w:snapToGrid w:val="0"/>
        <w:spacing w:before="120" w:line="247" w:lineRule="auto"/>
        <w:ind w:firstLine="567"/>
        <w:jc w:val="both"/>
        <w:rPr>
          <w:sz w:val="28"/>
          <w:szCs w:val="28"/>
        </w:rPr>
      </w:pPr>
      <w:r w:rsidRPr="00203F3F">
        <w:rPr>
          <w:sz w:val="28"/>
          <w:szCs w:val="28"/>
        </w:rPr>
        <w:t>b) Phạt tiền đến 30.000.000</w:t>
      </w:r>
      <w:r w:rsidRPr="00203F3F">
        <w:rPr>
          <w:sz w:val="28"/>
          <w:szCs w:val="28"/>
          <w:lang w:val="vi-VN"/>
        </w:rPr>
        <w:t xml:space="preserve"> đồng đối với cá nhân và phạt tiền đến </w:t>
      </w:r>
      <w:r w:rsidRPr="00203F3F">
        <w:rPr>
          <w:sz w:val="28"/>
          <w:szCs w:val="28"/>
        </w:rPr>
        <w:t>60.000.000</w:t>
      </w:r>
      <w:r w:rsidRPr="00203F3F">
        <w:rPr>
          <w:sz w:val="28"/>
          <w:szCs w:val="28"/>
          <w:lang w:val="vi-VN"/>
        </w:rPr>
        <w:t xml:space="preserve"> đồng đối với tổ chức</w:t>
      </w:r>
      <w:r w:rsidRPr="00203F3F">
        <w:rPr>
          <w:sz w:val="28"/>
          <w:szCs w:val="28"/>
        </w:rPr>
        <w:t>;</w:t>
      </w:r>
    </w:p>
    <w:p w14:paraId="01889609" w14:textId="4556F61E" w:rsidR="002E7108" w:rsidRPr="00203F3F" w:rsidRDefault="002E7108" w:rsidP="008B3B9F">
      <w:pPr>
        <w:widowControl w:val="0"/>
        <w:tabs>
          <w:tab w:val="left" w:pos="993"/>
        </w:tabs>
        <w:snapToGrid w:val="0"/>
        <w:spacing w:before="120" w:line="247" w:lineRule="auto"/>
        <w:ind w:firstLine="567"/>
        <w:jc w:val="both"/>
        <w:rPr>
          <w:iCs/>
          <w:sz w:val="28"/>
          <w:szCs w:val="28"/>
        </w:rPr>
      </w:pPr>
      <w:r w:rsidRPr="00203F3F">
        <w:rPr>
          <w:sz w:val="28"/>
          <w:szCs w:val="28"/>
        </w:rPr>
        <w:t xml:space="preserve">c) </w:t>
      </w:r>
      <w:r w:rsidRPr="00203F3F">
        <w:rPr>
          <w:iCs/>
          <w:sz w:val="28"/>
          <w:szCs w:val="28"/>
          <w:lang w:val="vi-VN"/>
        </w:rPr>
        <w:t>Tịch thu tang vật, phương tiện</w:t>
      </w:r>
      <w:r w:rsidRPr="00203F3F">
        <w:rPr>
          <w:iCs/>
          <w:sz w:val="28"/>
          <w:szCs w:val="28"/>
        </w:rPr>
        <w:t>, thiết bị</w:t>
      </w:r>
      <w:r w:rsidRPr="00203F3F">
        <w:rPr>
          <w:iCs/>
          <w:sz w:val="28"/>
          <w:szCs w:val="28"/>
          <w:lang w:val="vi-VN"/>
        </w:rPr>
        <w:t xml:space="preserve"> vi phạm hành chính</w:t>
      </w:r>
      <w:r w:rsidRPr="00203F3F">
        <w:rPr>
          <w:iCs/>
          <w:sz w:val="28"/>
          <w:szCs w:val="28"/>
        </w:rPr>
        <w:t>;</w:t>
      </w:r>
    </w:p>
    <w:p w14:paraId="5BDEA65C" w14:textId="5420936F" w:rsidR="002E7108" w:rsidRPr="00203F3F" w:rsidRDefault="002E7108" w:rsidP="008B3B9F">
      <w:pPr>
        <w:widowControl w:val="0"/>
        <w:tabs>
          <w:tab w:val="left" w:pos="993"/>
        </w:tabs>
        <w:snapToGrid w:val="0"/>
        <w:spacing w:before="120" w:line="247" w:lineRule="auto"/>
        <w:ind w:firstLine="567"/>
        <w:jc w:val="both"/>
        <w:rPr>
          <w:sz w:val="28"/>
          <w:szCs w:val="28"/>
        </w:rPr>
      </w:pPr>
      <w:r w:rsidRPr="00203F3F">
        <w:rPr>
          <w:sz w:val="28"/>
          <w:szCs w:val="28"/>
        </w:rPr>
        <w:t>d) Đình chỉ hoạt động dán nhãn năng lượng</w:t>
      </w:r>
      <w:r w:rsidR="0039710B" w:rsidRPr="00203F3F">
        <w:rPr>
          <w:sz w:val="28"/>
          <w:szCs w:val="28"/>
        </w:rPr>
        <w:t xml:space="preserve"> có thời hạn</w:t>
      </w:r>
      <w:r w:rsidRPr="00203F3F">
        <w:rPr>
          <w:sz w:val="28"/>
          <w:szCs w:val="28"/>
        </w:rPr>
        <w:t>;</w:t>
      </w:r>
    </w:p>
    <w:p w14:paraId="2AB06A8D" w14:textId="6DFF2BEB" w:rsidR="008B3B9F" w:rsidRPr="00203F3F" w:rsidRDefault="001E3F2A" w:rsidP="00C07105">
      <w:pPr>
        <w:widowControl w:val="0"/>
        <w:tabs>
          <w:tab w:val="left" w:pos="993"/>
        </w:tabs>
        <w:snapToGrid w:val="0"/>
        <w:spacing w:before="120" w:line="247" w:lineRule="auto"/>
        <w:ind w:firstLine="567"/>
        <w:jc w:val="both"/>
        <w:rPr>
          <w:sz w:val="28"/>
          <w:szCs w:val="28"/>
        </w:rPr>
      </w:pPr>
      <w:r w:rsidRPr="00203F3F">
        <w:rPr>
          <w:sz w:val="28"/>
          <w:szCs w:val="28"/>
        </w:rPr>
        <w:t>đ</w:t>
      </w:r>
      <w:r w:rsidR="008B3B9F" w:rsidRPr="00203F3F">
        <w:rPr>
          <w:sz w:val="28"/>
          <w:szCs w:val="28"/>
        </w:rPr>
        <w:t>) Áp dụng biện pháp khắc phục hậu quả đối với các hành vi vi phạm được quy định tại Nghị định này.</w:t>
      </w:r>
    </w:p>
    <w:p w14:paraId="6D636D97" w14:textId="62147406" w:rsidR="00770E6F" w:rsidRPr="00203F3F" w:rsidRDefault="009626ED" w:rsidP="00770E6F">
      <w:pPr>
        <w:pStyle w:val="ListParagraph"/>
        <w:widowControl w:val="0"/>
        <w:tabs>
          <w:tab w:val="left" w:pos="993"/>
        </w:tabs>
        <w:snapToGrid w:val="0"/>
        <w:spacing w:before="120" w:line="247" w:lineRule="auto"/>
        <w:ind w:left="0" w:firstLine="567"/>
        <w:contextualSpacing w:val="0"/>
        <w:jc w:val="both"/>
        <w:rPr>
          <w:sz w:val="28"/>
          <w:szCs w:val="28"/>
        </w:rPr>
      </w:pPr>
      <w:r w:rsidRPr="00203F3F">
        <w:rPr>
          <w:iCs/>
          <w:sz w:val="28"/>
          <w:szCs w:val="28"/>
          <w:lang w:val="vi-VN"/>
        </w:rPr>
        <w:t>3</w:t>
      </w:r>
      <w:r w:rsidR="00770E6F" w:rsidRPr="00203F3F">
        <w:rPr>
          <w:iCs/>
          <w:sz w:val="28"/>
          <w:szCs w:val="28"/>
        </w:rPr>
        <w:t>. Chi Cục trưởng Chi cục quản lý thị trưởng thuộc Sở Công Thương</w:t>
      </w:r>
      <w:r w:rsidR="00165509" w:rsidRPr="00203F3F">
        <w:rPr>
          <w:iCs/>
          <w:sz w:val="28"/>
          <w:szCs w:val="28"/>
          <w:lang w:val="vi-VN"/>
        </w:rPr>
        <w:t>,</w:t>
      </w:r>
      <w:r w:rsidR="00165509" w:rsidRPr="00203F3F">
        <w:rPr>
          <w:sz w:val="28"/>
          <w:szCs w:val="28"/>
        </w:rPr>
        <w:t xml:space="preserve"> Trưởng phòng quản lý nghiệp vụ thị trường thuộc Cục Quản lý và Phát triển thị trường trong nước</w:t>
      </w:r>
      <w:r w:rsidR="00770E6F" w:rsidRPr="00203F3F">
        <w:rPr>
          <w:iCs/>
          <w:sz w:val="28"/>
          <w:szCs w:val="28"/>
        </w:rPr>
        <w:t xml:space="preserve"> có quyền </w:t>
      </w:r>
      <w:r w:rsidR="00770E6F" w:rsidRPr="00203F3F">
        <w:rPr>
          <w:sz w:val="28"/>
          <w:szCs w:val="28"/>
          <w:lang w:val="vi-VN"/>
        </w:rPr>
        <w:t xml:space="preserve">xử phạt đối với các hành vi </w:t>
      </w:r>
      <w:r w:rsidR="00770E6F" w:rsidRPr="00203F3F">
        <w:rPr>
          <w:sz w:val="28"/>
          <w:szCs w:val="28"/>
        </w:rPr>
        <w:t xml:space="preserve">được quy định </w:t>
      </w:r>
      <w:r w:rsidR="00770E6F" w:rsidRPr="00203F3F">
        <w:rPr>
          <w:sz w:val="28"/>
          <w:szCs w:val="28"/>
          <w:lang w:val="vi-VN"/>
        </w:rPr>
        <w:t>t</w:t>
      </w:r>
      <w:r w:rsidR="00573D2A" w:rsidRPr="00203F3F">
        <w:rPr>
          <w:sz w:val="28"/>
          <w:szCs w:val="28"/>
        </w:rPr>
        <w:t xml:space="preserve">ừ </w:t>
      </w:r>
      <w:r w:rsidR="00770E6F" w:rsidRPr="00203F3F">
        <w:rPr>
          <w:sz w:val="28"/>
          <w:szCs w:val="28"/>
        </w:rPr>
        <w:t xml:space="preserve">Điều </w:t>
      </w:r>
      <w:r w:rsidR="001E3F2A" w:rsidRPr="00203F3F">
        <w:rPr>
          <w:sz w:val="28"/>
          <w:szCs w:val="28"/>
        </w:rPr>
        <w:t xml:space="preserve">35 </w:t>
      </w:r>
      <w:r w:rsidR="00770E6F" w:rsidRPr="00203F3F">
        <w:rPr>
          <w:sz w:val="28"/>
          <w:szCs w:val="28"/>
        </w:rPr>
        <w:t xml:space="preserve">và </w:t>
      </w:r>
      <w:r w:rsidR="00573D2A" w:rsidRPr="00203F3F">
        <w:rPr>
          <w:sz w:val="28"/>
          <w:szCs w:val="28"/>
        </w:rPr>
        <w:t xml:space="preserve">khoản 1 </w:t>
      </w:r>
      <w:r w:rsidR="00770E6F" w:rsidRPr="00203F3F">
        <w:rPr>
          <w:sz w:val="28"/>
          <w:szCs w:val="28"/>
        </w:rPr>
        <w:t>Điều 3</w:t>
      </w:r>
      <w:r w:rsidR="001E3F2A" w:rsidRPr="00203F3F">
        <w:rPr>
          <w:sz w:val="28"/>
          <w:szCs w:val="28"/>
        </w:rPr>
        <w:t>7</w:t>
      </w:r>
      <w:r w:rsidR="00770E6F" w:rsidRPr="00203F3F">
        <w:rPr>
          <w:sz w:val="28"/>
          <w:szCs w:val="28"/>
        </w:rPr>
        <w:t xml:space="preserve"> của </w:t>
      </w:r>
      <w:r w:rsidR="00770E6F" w:rsidRPr="00203F3F">
        <w:rPr>
          <w:sz w:val="28"/>
          <w:szCs w:val="28"/>
          <w:lang w:val="vi-VN"/>
        </w:rPr>
        <w:t>Nghị định này</w:t>
      </w:r>
      <w:r w:rsidR="00770E6F" w:rsidRPr="00203F3F">
        <w:rPr>
          <w:sz w:val="28"/>
          <w:szCs w:val="28"/>
        </w:rPr>
        <w:t xml:space="preserve"> trên tỉnh, thành phố thuộc phạm vi quản lý như sau:</w:t>
      </w:r>
    </w:p>
    <w:p w14:paraId="1A7019B1" w14:textId="77777777" w:rsidR="00770E6F" w:rsidRPr="00203F3F" w:rsidRDefault="00770E6F" w:rsidP="00770E6F">
      <w:pPr>
        <w:widowControl w:val="0"/>
        <w:tabs>
          <w:tab w:val="left" w:pos="993"/>
        </w:tabs>
        <w:snapToGrid w:val="0"/>
        <w:spacing w:before="120" w:line="247" w:lineRule="auto"/>
        <w:ind w:firstLine="567"/>
        <w:jc w:val="both"/>
        <w:rPr>
          <w:sz w:val="28"/>
          <w:szCs w:val="28"/>
        </w:rPr>
      </w:pPr>
      <w:r w:rsidRPr="00203F3F">
        <w:rPr>
          <w:sz w:val="28"/>
          <w:szCs w:val="28"/>
        </w:rPr>
        <w:t>a) Phạt cảnh cáo;</w:t>
      </w:r>
    </w:p>
    <w:p w14:paraId="59965B10" w14:textId="22369A5E" w:rsidR="00770E6F" w:rsidRPr="00203F3F" w:rsidRDefault="00770E6F" w:rsidP="00770E6F">
      <w:pPr>
        <w:widowControl w:val="0"/>
        <w:tabs>
          <w:tab w:val="left" w:pos="993"/>
        </w:tabs>
        <w:snapToGrid w:val="0"/>
        <w:spacing w:before="120" w:line="247" w:lineRule="auto"/>
        <w:ind w:firstLine="567"/>
        <w:jc w:val="both"/>
        <w:rPr>
          <w:sz w:val="28"/>
          <w:szCs w:val="28"/>
        </w:rPr>
      </w:pPr>
      <w:r w:rsidRPr="00203F3F">
        <w:rPr>
          <w:sz w:val="28"/>
          <w:szCs w:val="28"/>
        </w:rPr>
        <w:t xml:space="preserve">b) Phạt tiền đến </w:t>
      </w:r>
      <w:r w:rsidR="001E3F2A" w:rsidRPr="00203F3F">
        <w:rPr>
          <w:sz w:val="28"/>
          <w:szCs w:val="28"/>
        </w:rPr>
        <w:t>50</w:t>
      </w:r>
      <w:r w:rsidRPr="00203F3F">
        <w:rPr>
          <w:sz w:val="28"/>
          <w:szCs w:val="28"/>
        </w:rPr>
        <w:t>.000.000</w:t>
      </w:r>
      <w:r w:rsidRPr="00203F3F">
        <w:rPr>
          <w:sz w:val="28"/>
          <w:szCs w:val="28"/>
          <w:lang w:val="vi-VN"/>
        </w:rPr>
        <w:t xml:space="preserve"> đồng đối với cá nhân và phạt tiền đến </w:t>
      </w:r>
      <w:r w:rsidR="001E3F2A" w:rsidRPr="00203F3F">
        <w:rPr>
          <w:sz w:val="28"/>
          <w:szCs w:val="28"/>
        </w:rPr>
        <w:t>100</w:t>
      </w:r>
      <w:r w:rsidRPr="00203F3F">
        <w:rPr>
          <w:sz w:val="28"/>
          <w:szCs w:val="28"/>
        </w:rPr>
        <w:t>.000.000</w:t>
      </w:r>
      <w:r w:rsidRPr="00203F3F">
        <w:rPr>
          <w:sz w:val="28"/>
          <w:szCs w:val="28"/>
          <w:lang w:val="vi-VN"/>
        </w:rPr>
        <w:t xml:space="preserve"> đồng đối với tổ chức</w:t>
      </w:r>
      <w:r w:rsidRPr="00203F3F">
        <w:rPr>
          <w:sz w:val="28"/>
          <w:szCs w:val="28"/>
        </w:rPr>
        <w:t>;</w:t>
      </w:r>
    </w:p>
    <w:p w14:paraId="78FC27BB" w14:textId="77777777" w:rsidR="001E3F2A" w:rsidRPr="00203F3F" w:rsidRDefault="001E3F2A" w:rsidP="001E3F2A">
      <w:pPr>
        <w:widowControl w:val="0"/>
        <w:tabs>
          <w:tab w:val="left" w:pos="993"/>
        </w:tabs>
        <w:snapToGrid w:val="0"/>
        <w:spacing w:before="120" w:line="247" w:lineRule="auto"/>
        <w:ind w:firstLine="567"/>
        <w:jc w:val="both"/>
        <w:rPr>
          <w:iCs/>
          <w:sz w:val="28"/>
          <w:szCs w:val="28"/>
        </w:rPr>
      </w:pPr>
      <w:r w:rsidRPr="00203F3F">
        <w:rPr>
          <w:sz w:val="28"/>
          <w:szCs w:val="28"/>
        </w:rPr>
        <w:t xml:space="preserve">c) </w:t>
      </w:r>
      <w:r w:rsidRPr="00203F3F">
        <w:rPr>
          <w:iCs/>
          <w:sz w:val="28"/>
          <w:szCs w:val="28"/>
          <w:lang w:val="vi-VN"/>
        </w:rPr>
        <w:t>Tịch thu tang vật, phương tiện</w:t>
      </w:r>
      <w:r w:rsidRPr="00203F3F">
        <w:rPr>
          <w:iCs/>
          <w:sz w:val="28"/>
          <w:szCs w:val="28"/>
        </w:rPr>
        <w:t>, thiết bị</w:t>
      </w:r>
      <w:r w:rsidRPr="00203F3F">
        <w:rPr>
          <w:iCs/>
          <w:sz w:val="28"/>
          <w:szCs w:val="28"/>
          <w:lang w:val="vi-VN"/>
        </w:rPr>
        <w:t xml:space="preserve"> vi phạm hành chính</w:t>
      </w:r>
      <w:r w:rsidRPr="00203F3F">
        <w:rPr>
          <w:iCs/>
          <w:sz w:val="28"/>
          <w:szCs w:val="28"/>
        </w:rPr>
        <w:t>;</w:t>
      </w:r>
    </w:p>
    <w:p w14:paraId="7C8D1FE6" w14:textId="5691F14C" w:rsidR="001E3F2A" w:rsidRPr="00203F3F" w:rsidRDefault="001E3F2A" w:rsidP="001E3F2A">
      <w:pPr>
        <w:widowControl w:val="0"/>
        <w:tabs>
          <w:tab w:val="left" w:pos="993"/>
        </w:tabs>
        <w:snapToGrid w:val="0"/>
        <w:spacing w:before="120" w:line="247" w:lineRule="auto"/>
        <w:ind w:firstLine="567"/>
        <w:jc w:val="both"/>
        <w:rPr>
          <w:sz w:val="28"/>
          <w:szCs w:val="28"/>
        </w:rPr>
      </w:pPr>
      <w:r w:rsidRPr="00203F3F">
        <w:rPr>
          <w:sz w:val="28"/>
          <w:szCs w:val="28"/>
        </w:rPr>
        <w:t>d) Đình chỉ hoạt động dán nhãn năng lượng có thời hạn;</w:t>
      </w:r>
    </w:p>
    <w:p w14:paraId="73962830" w14:textId="04968924" w:rsidR="00770E6F" w:rsidRPr="00203F3F" w:rsidRDefault="001E3F2A" w:rsidP="001E3F2A">
      <w:pPr>
        <w:widowControl w:val="0"/>
        <w:tabs>
          <w:tab w:val="left" w:pos="993"/>
        </w:tabs>
        <w:snapToGrid w:val="0"/>
        <w:spacing w:before="120" w:line="247" w:lineRule="auto"/>
        <w:ind w:firstLine="567"/>
        <w:jc w:val="both"/>
        <w:rPr>
          <w:sz w:val="28"/>
          <w:szCs w:val="28"/>
        </w:rPr>
      </w:pPr>
      <w:r w:rsidRPr="00203F3F">
        <w:rPr>
          <w:sz w:val="28"/>
          <w:szCs w:val="28"/>
        </w:rPr>
        <w:t>đ) Áp dụng biện pháp khắc phục hậu quả đối với các hành vi vi phạm được quy định tại Nghị định này</w:t>
      </w:r>
      <w:r w:rsidR="00770E6F" w:rsidRPr="00203F3F">
        <w:rPr>
          <w:sz w:val="28"/>
          <w:szCs w:val="28"/>
        </w:rPr>
        <w:t>.</w:t>
      </w:r>
    </w:p>
    <w:p w14:paraId="4ED045DB" w14:textId="131A3397" w:rsidR="0030411A" w:rsidRPr="00203F3F" w:rsidRDefault="00165509" w:rsidP="0030411A">
      <w:pPr>
        <w:widowControl w:val="0"/>
        <w:tabs>
          <w:tab w:val="left" w:pos="567"/>
        </w:tabs>
        <w:snapToGrid w:val="0"/>
        <w:spacing w:before="120" w:after="120"/>
        <w:ind w:firstLine="567"/>
        <w:jc w:val="both"/>
        <w:rPr>
          <w:sz w:val="28"/>
          <w:szCs w:val="28"/>
        </w:rPr>
      </w:pPr>
      <w:r w:rsidRPr="00203F3F">
        <w:rPr>
          <w:sz w:val="28"/>
          <w:szCs w:val="28"/>
          <w:lang w:val="vi-VN"/>
        </w:rPr>
        <w:t>4</w:t>
      </w:r>
      <w:r w:rsidR="0030411A" w:rsidRPr="00203F3F">
        <w:rPr>
          <w:sz w:val="28"/>
          <w:szCs w:val="28"/>
        </w:rPr>
        <w:t xml:space="preserve">. Cục trưởng Cục Quản lý và Phát triển thị trường trong nước </w:t>
      </w:r>
      <w:r w:rsidR="0030411A" w:rsidRPr="00203F3F">
        <w:rPr>
          <w:iCs/>
          <w:sz w:val="28"/>
          <w:szCs w:val="28"/>
          <w:lang w:val="vi-VN"/>
        </w:rPr>
        <w:t>có thẩm quyền xử phạt đối với các hành vi vi phạm quy định</w:t>
      </w:r>
      <w:r w:rsidR="0030411A" w:rsidRPr="00203F3F">
        <w:rPr>
          <w:iCs/>
          <w:sz w:val="28"/>
          <w:szCs w:val="28"/>
        </w:rPr>
        <w:t xml:space="preserve"> tại Điều </w:t>
      </w:r>
      <w:r w:rsidR="001E3F2A" w:rsidRPr="00203F3F">
        <w:rPr>
          <w:iCs/>
          <w:sz w:val="28"/>
          <w:szCs w:val="28"/>
        </w:rPr>
        <w:t xml:space="preserve">35 </w:t>
      </w:r>
      <w:r w:rsidR="0030411A" w:rsidRPr="00203F3F">
        <w:rPr>
          <w:iCs/>
          <w:sz w:val="28"/>
          <w:szCs w:val="28"/>
        </w:rPr>
        <w:t xml:space="preserve">và Điều </w:t>
      </w:r>
      <w:r w:rsidR="001E3F2A" w:rsidRPr="00203F3F">
        <w:rPr>
          <w:iCs/>
          <w:sz w:val="28"/>
          <w:szCs w:val="28"/>
        </w:rPr>
        <w:t xml:space="preserve">37 </w:t>
      </w:r>
      <w:r w:rsidR="0030411A" w:rsidRPr="00203F3F">
        <w:rPr>
          <w:iCs/>
          <w:sz w:val="28"/>
          <w:szCs w:val="28"/>
          <w:lang w:val="vi-VN"/>
        </w:rPr>
        <w:t>Nghị định này trên phạm vi cả nước</w:t>
      </w:r>
      <w:r w:rsidR="0030411A" w:rsidRPr="00203F3F">
        <w:rPr>
          <w:iCs/>
          <w:sz w:val="28"/>
          <w:szCs w:val="28"/>
        </w:rPr>
        <w:t xml:space="preserve"> như sau:</w:t>
      </w:r>
    </w:p>
    <w:p w14:paraId="2714CCA9" w14:textId="6F39EA04" w:rsidR="0030411A" w:rsidRPr="00203F3F" w:rsidRDefault="0030411A" w:rsidP="0030411A">
      <w:pPr>
        <w:widowControl w:val="0"/>
        <w:tabs>
          <w:tab w:val="left" w:pos="567"/>
        </w:tabs>
        <w:snapToGrid w:val="0"/>
        <w:spacing w:before="120" w:after="120"/>
        <w:ind w:firstLine="567"/>
        <w:jc w:val="both"/>
        <w:rPr>
          <w:iCs/>
          <w:sz w:val="28"/>
          <w:szCs w:val="28"/>
          <w:lang w:val="vi-VN"/>
        </w:rPr>
      </w:pPr>
      <w:r w:rsidRPr="00203F3F">
        <w:rPr>
          <w:sz w:val="28"/>
          <w:szCs w:val="28"/>
          <w:lang w:val="vi-VN"/>
        </w:rPr>
        <w:lastRenderedPageBreak/>
        <w:t>a</w:t>
      </w:r>
      <w:r w:rsidRPr="00203F3F">
        <w:rPr>
          <w:iCs/>
          <w:sz w:val="28"/>
          <w:szCs w:val="28"/>
          <w:lang w:val="vi-VN"/>
        </w:rPr>
        <w:t>)</w:t>
      </w:r>
      <w:r w:rsidRPr="00203F3F">
        <w:rPr>
          <w:iCs/>
          <w:sz w:val="28"/>
          <w:szCs w:val="28"/>
        </w:rPr>
        <w:t xml:space="preserve"> </w:t>
      </w:r>
      <w:r w:rsidRPr="00203F3F">
        <w:rPr>
          <w:sz w:val="28"/>
          <w:szCs w:val="28"/>
          <w:lang w:val="vi-VN"/>
        </w:rPr>
        <w:t>Phạt cảnh cáo</w:t>
      </w:r>
      <w:r w:rsidR="001E3F2A" w:rsidRPr="00203F3F">
        <w:rPr>
          <w:iCs/>
          <w:sz w:val="28"/>
          <w:szCs w:val="28"/>
        </w:rPr>
        <w:t>;</w:t>
      </w:r>
    </w:p>
    <w:p w14:paraId="63FC2AA9" w14:textId="77777777" w:rsidR="0030411A" w:rsidRPr="00203F3F" w:rsidRDefault="0030411A" w:rsidP="0030411A">
      <w:pPr>
        <w:widowControl w:val="0"/>
        <w:tabs>
          <w:tab w:val="left" w:pos="567"/>
        </w:tabs>
        <w:snapToGrid w:val="0"/>
        <w:spacing w:before="120" w:after="120"/>
        <w:ind w:firstLine="567"/>
        <w:jc w:val="both"/>
        <w:rPr>
          <w:iCs/>
          <w:sz w:val="28"/>
          <w:szCs w:val="28"/>
          <w:lang w:val="vi-VN"/>
        </w:rPr>
      </w:pPr>
      <w:r w:rsidRPr="00203F3F">
        <w:rPr>
          <w:iCs/>
          <w:sz w:val="28"/>
          <w:szCs w:val="28"/>
        </w:rPr>
        <w:t xml:space="preserve">b) </w:t>
      </w:r>
      <w:r w:rsidRPr="00203F3F">
        <w:rPr>
          <w:iCs/>
          <w:sz w:val="28"/>
          <w:szCs w:val="28"/>
          <w:lang w:val="vi-VN"/>
        </w:rPr>
        <w:t xml:space="preserve">Phạt tiền </w:t>
      </w:r>
      <w:r w:rsidRPr="00203F3F">
        <w:rPr>
          <w:sz w:val="28"/>
          <w:szCs w:val="28"/>
          <w:lang w:val="vi-VN"/>
        </w:rPr>
        <w:t xml:space="preserve">đến </w:t>
      </w:r>
      <w:r w:rsidRPr="00203F3F">
        <w:rPr>
          <w:sz w:val="28"/>
          <w:szCs w:val="28"/>
        </w:rPr>
        <w:t>100.000.000</w:t>
      </w:r>
      <w:r w:rsidRPr="00203F3F">
        <w:rPr>
          <w:sz w:val="28"/>
          <w:szCs w:val="28"/>
          <w:lang w:val="vi-VN"/>
        </w:rPr>
        <w:t xml:space="preserve"> đồng đối với cá nhân và phạt tiền đến </w:t>
      </w:r>
      <w:r w:rsidRPr="00203F3F">
        <w:rPr>
          <w:sz w:val="28"/>
          <w:szCs w:val="28"/>
        </w:rPr>
        <w:t>200.000.000</w:t>
      </w:r>
      <w:r w:rsidRPr="00203F3F">
        <w:rPr>
          <w:sz w:val="28"/>
          <w:szCs w:val="28"/>
          <w:lang w:val="vi-VN"/>
        </w:rPr>
        <w:t xml:space="preserve"> đồng đối với tổ chức</w:t>
      </w:r>
      <w:r w:rsidRPr="00203F3F">
        <w:rPr>
          <w:iCs/>
          <w:sz w:val="28"/>
          <w:szCs w:val="28"/>
          <w:lang w:val="vi-VN"/>
        </w:rPr>
        <w:t>;</w:t>
      </w:r>
    </w:p>
    <w:p w14:paraId="5BFD893B" w14:textId="1BD38435" w:rsidR="0030411A" w:rsidRPr="00203F3F" w:rsidRDefault="0030411A" w:rsidP="0030411A">
      <w:pPr>
        <w:widowControl w:val="0"/>
        <w:tabs>
          <w:tab w:val="left" w:pos="567"/>
        </w:tabs>
        <w:snapToGrid w:val="0"/>
        <w:spacing w:before="120" w:after="120"/>
        <w:ind w:firstLine="567"/>
        <w:jc w:val="both"/>
        <w:rPr>
          <w:iCs/>
          <w:sz w:val="28"/>
          <w:szCs w:val="28"/>
          <w:lang w:val="vi-VN"/>
        </w:rPr>
      </w:pPr>
      <w:r w:rsidRPr="00203F3F">
        <w:rPr>
          <w:iCs/>
          <w:sz w:val="28"/>
          <w:szCs w:val="28"/>
        </w:rPr>
        <w:t>c</w:t>
      </w:r>
      <w:r w:rsidRPr="00203F3F">
        <w:rPr>
          <w:iCs/>
          <w:sz w:val="28"/>
          <w:szCs w:val="28"/>
          <w:lang w:val="vi-VN"/>
        </w:rPr>
        <w:t xml:space="preserve">) Tịch thu tang vật, </w:t>
      </w:r>
      <w:r w:rsidR="001E3F2A" w:rsidRPr="00203F3F">
        <w:rPr>
          <w:iCs/>
          <w:sz w:val="28"/>
          <w:szCs w:val="28"/>
          <w:lang w:val="vi-VN"/>
        </w:rPr>
        <w:t>phương tiện</w:t>
      </w:r>
      <w:r w:rsidR="001E3F2A" w:rsidRPr="00203F3F">
        <w:rPr>
          <w:iCs/>
          <w:sz w:val="28"/>
          <w:szCs w:val="28"/>
        </w:rPr>
        <w:t>, thiết bị</w:t>
      </w:r>
      <w:r w:rsidR="001E3F2A" w:rsidRPr="00203F3F">
        <w:rPr>
          <w:iCs/>
          <w:sz w:val="28"/>
          <w:szCs w:val="28"/>
          <w:lang w:val="vi-VN"/>
        </w:rPr>
        <w:t xml:space="preserve"> vi phạm hành chính</w:t>
      </w:r>
      <w:r w:rsidRPr="00203F3F">
        <w:rPr>
          <w:iCs/>
          <w:sz w:val="28"/>
          <w:szCs w:val="28"/>
          <w:lang w:val="vi-VN"/>
        </w:rPr>
        <w:t>;</w:t>
      </w:r>
    </w:p>
    <w:p w14:paraId="28869598" w14:textId="61706D77" w:rsidR="0030411A" w:rsidRPr="00203F3F" w:rsidRDefault="0030411A" w:rsidP="0030411A">
      <w:pPr>
        <w:widowControl w:val="0"/>
        <w:tabs>
          <w:tab w:val="left" w:pos="993"/>
        </w:tabs>
        <w:snapToGrid w:val="0"/>
        <w:spacing w:before="120" w:line="247" w:lineRule="auto"/>
        <w:ind w:firstLine="567"/>
        <w:jc w:val="both"/>
        <w:rPr>
          <w:sz w:val="28"/>
          <w:szCs w:val="28"/>
        </w:rPr>
      </w:pPr>
      <w:r w:rsidRPr="00203F3F">
        <w:rPr>
          <w:sz w:val="28"/>
          <w:szCs w:val="28"/>
        </w:rPr>
        <w:t>d) Đình chỉ hoạt động dãn nhãn năng lượng</w:t>
      </w:r>
      <w:r w:rsidR="00894DC6" w:rsidRPr="00203F3F">
        <w:rPr>
          <w:sz w:val="28"/>
          <w:szCs w:val="28"/>
        </w:rPr>
        <w:t xml:space="preserve"> có thời hạn</w:t>
      </w:r>
      <w:r w:rsidRPr="00203F3F">
        <w:rPr>
          <w:sz w:val="28"/>
          <w:szCs w:val="28"/>
        </w:rPr>
        <w:t>;</w:t>
      </w:r>
    </w:p>
    <w:p w14:paraId="4E33D7F3" w14:textId="77777777" w:rsidR="001D5B89" w:rsidRPr="00203F3F" w:rsidRDefault="0030411A" w:rsidP="001D5B89">
      <w:pPr>
        <w:widowControl w:val="0"/>
        <w:tabs>
          <w:tab w:val="left" w:pos="567"/>
        </w:tabs>
        <w:snapToGrid w:val="0"/>
        <w:spacing w:before="120" w:after="120"/>
        <w:ind w:firstLine="567"/>
        <w:jc w:val="both"/>
        <w:rPr>
          <w:sz w:val="28"/>
          <w:szCs w:val="28"/>
          <w:lang w:val="vi-VN"/>
        </w:rPr>
      </w:pPr>
      <w:r w:rsidRPr="00203F3F">
        <w:rPr>
          <w:sz w:val="28"/>
          <w:szCs w:val="28"/>
        </w:rPr>
        <w:t xml:space="preserve">đ) </w:t>
      </w:r>
      <w:r w:rsidRPr="00203F3F">
        <w:rPr>
          <w:iCs/>
          <w:sz w:val="28"/>
          <w:szCs w:val="28"/>
          <w:lang w:val="vi-VN"/>
        </w:rPr>
        <w:t xml:space="preserve">Áp dụng biện pháp khắc phục hậu quả đối với các hành vi vi phạm </w:t>
      </w:r>
      <w:r w:rsidR="001D5B89" w:rsidRPr="00203F3F">
        <w:rPr>
          <w:sz w:val="28"/>
          <w:szCs w:val="28"/>
        </w:rPr>
        <w:t>được quy định tại Nghị định này</w:t>
      </w:r>
      <w:r w:rsidR="001D5B89" w:rsidRPr="00203F3F">
        <w:rPr>
          <w:sz w:val="28"/>
          <w:szCs w:val="28"/>
          <w:lang w:val="vi-VN"/>
        </w:rPr>
        <w:t>.</w:t>
      </w:r>
    </w:p>
    <w:p w14:paraId="600D5E97" w14:textId="5D34E607" w:rsidR="0030411A" w:rsidRPr="00203F3F" w:rsidRDefault="004B28B4" w:rsidP="0083256A">
      <w:pPr>
        <w:pStyle w:val="Heading3"/>
        <w:widowControl w:val="0"/>
        <w:numPr>
          <w:ilvl w:val="0"/>
          <w:numId w:val="10"/>
        </w:numPr>
        <w:tabs>
          <w:tab w:val="left" w:pos="993"/>
          <w:tab w:val="left" w:pos="1560"/>
        </w:tabs>
        <w:snapToGrid w:val="0"/>
        <w:spacing w:before="120" w:line="252" w:lineRule="auto"/>
        <w:ind w:left="0" w:firstLine="567"/>
        <w:jc w:val="both"/>
        <w:rPr>
          <w:iCs/>
          <w:sz w:val="28"/>
          <w:szCs w:val="28"/>
        </w:rPr>
      </w:pPr>
      <w:r w:rsidRPr="00203F3F">
        <w:rPr>
          <w:iCs/>
          <w:sz w:val="28"/>
          <w:szCs w:val="28"/>
        </w:rPr>
        <w:t xml:space="preserve"> </w:t>
      </w:r>
      <w:r w:rsidR="00320C3E" w:rsidRPr="00203F3F">
        <w:rPr>
          <w:iCs/>
          <w:sz w:val="28"/>
          <w:szCs w:val="28"/>
        </w:rPr>
        <w:t xml:space="preserve">Thẩm quyền xử phạt vi phạm hành chính của </w:t>
      </w:r>
      <w:r w:rsidR="007F447A" w:rsidRPr="00203F3F">
        <w:rPr>
          <w:iCs/>
          <w:sz w:val="28"/>
          <w:szCs w:val="28"/>
        </w:rPr>
        <w:t xml:space="preserve">lực lượng </w:t>
      </w:r>
      <w:r w:rsidR="001D5B89" w:rsidRPr="00203F3F">
        <w:rPr>
          <w:iCs/>
          <w:sz w:val="28"/>
          <w:szCs w:val="28"/>
        </w:rPr>
        <w:t xml:space="preserve">Công an </w:t>
      </w:r>
    </w:p>
    <w:p w14:paraId="2132343A" w14:textId="5CD66C41" w:rsidR="00F72665" w:rsidRPr="00203F3F" w:rsidRDefault="007F447A" w:rsidP="00F72665">
      <w:pPr>
        <w:widowControl w:val="0"/>
        <w:tabs>
          <w:tab w:val="left" w:pos="0"/>
          <w:tab w:val="left" w:pos="567"/>
        </w:tabs>
        <w:spacing w:before="120" w:line="247" w:lineRule="auto"/>
        <w:ind w:firstLine="567"/>
        <w:jc w:val="both"/>
        <w:rPr>
          <w:iCs/>
          <w:sz w:val="28"/>
          <w:szCs w:val="28"/>
        </w:rPr>
      </w:pPr>
      <w:r w:rsidRPr="00203F3F">
        <w:rPr>
          <w:iCs/>
          <w:sz w:val="28"/>
          <w:szCs w:val="28"/>
        </w:rPr>
        <w:t xml:space="preserve">1. </w:t>
      </w:r>
      <w:r w:rsidR="003301BE" w:rsidRPr="00203F3F">
        <w:rPr>
          <w:iCs/>
          <w:sz w:val="28"/>
          <w:szCs w:val="28"/>
        </w:rPr>
        <w:t>Trưởng Công an cấp xã có quyền xử phạt đối với các hành vi vi phạm quy định tại</w:t>
      </w:r>
      <w:bookmarkEnd w:id="137"/>
      <w:r w:rsidR="003301BE" w:rsidRPr="00203F3F">
        <w:rPr>
          <w:iCs/>
          <w:sz w:val="28"/>
          <w:szCs w:val="28"/>
        </w:rPr>
        <w:t xml:space="preserve"> </w:t>
      </w:r>
      <w:bookmarkStart w:id="138" w:name="tc_48"/>
      <w:r w:rsidR="003301BE" w:rsidRPr="00203F3F">
        <w:rPr>
          <w:iCs/>
          <w:sz w:val="28"/>
          <w:szCs w:val="28"/>
        </w:rPr>
        <w:t xml:space="preserve">khoản </w:t>
      </w:r>
      <w:r w:rsidR="00697F36" w:rsidRPr="00203F3F">
        <w:rPr>
          <w:iCs/>
          <w:sz w:val="28"/>
          <w:szCs w:val="28"/>
        </w:rPr>
        <w:t>1</w:t>
      </w:r>
      <w:r w:rsidR="003301BE" w:rsidRPr="00203F3F">
        <w:rPr>
          <w:iCs/>
          <w:sz w:val="28"/>
          <w:szCs w:val="28"/>
        </w:rPr>
        <w:t xml:space="preserve"> Điều 1</w:t>
      </w:r>
      <w:bookmarkEnd w:id="138"/>
      <w:r w:rsidR="005C36AD" w:rsidRPr="00203F3F">
        <w:rPr>
          <w:iCs/>
          <w:sz w:val="28"/>
          <w:szCs w:val="28"/>
        </w:rPr>
        <w:t>2</w:t>
      </w:r>
      <w:r w:rsidR="003301BE" w:rsidRPr="00203F3F">
        <w:rPr>
          <w:iCs/>
          <w:sz w:val="28"/>
          <w:szCs w:val="28"/>
        </w:rPr>
        <w:t>; </w:t>
      </w:r>
      <w:bookmarkStart w:id="139" w:name="tc_49"/>
      <w:r w:rsidR="003301BE" w:rsidRPr="00203F3F">
        <w:rPr>
          <w:iCs/>
          <w:sz w:val="28"/>
          <w:szCs w:val="28"/>
        </w:rPr>
        <w:t>khoản 1</w:t>
      </w:r>
      <w:r w:rsidR="00697F36" w:rsidRPr="00203F3F">
        <w:rPr>
          <w:iCs/>
          <w:sz w:val="28"/>
          <w:szCs w:val="28"/>
        </w:rPr>
        <w:t xml:space="preserve">, </w:t>
      </w:r>
      <w:r w:rsidR="003249F7" w:rsidRPr="00203F3F">
        <w:rPr>
          <w:iCs/>
          <w:sz w:val="28"/>
          <w:szCs w:val="28"/>
        </w:rPr>
        <w:t xml:space="preserve">khoản </w:t>
      </w:r>
      <w:r w:rsidR="001E3F2A" w:rsidRPr="00203F3F">
        <w:rPr>
          <w:iCs/>
          <w:sz w:val="28"/>
          <w:szCs w:val="28"/>
        </w:rPr>
        <w:t xml:space="preserve">8 </w:t>
      </w:r>
      <w:r w:rsidR="003301BE" w:rsidRPr="00203F3F">
        <w:rPr>
          <w:iCs/>
          <w:sz w:val="28"/>
          <w:szCs w:val="28"/>
        </w:rPr>
        <w:t>Điều 1</w:t>
      </w:r>
      <w:bookmarkEnd w:id="139"/>
      <w:r w:rsidR="005C36AD" w:rsidRPr="00203F3F">
        <w:rPr>
          <w:iCs/>
          <w:sz w:val="28"/>
          <w:szCs w:val="28"/>
        </w:rPr>
        <w:t>3</w:t>
      </w:r>
      <w:r w:rsidR="003301BE" w:rsidRPr="00203F3F">
        <w:rPr>
          <w:iCs/>
          <w:sz w:val="28"/>
          <w:szCs w:val="28"/>
        </w:rPr>
        <w:t>; </w:t>
      </w:r>
      <w:bookmarkStart w:id="140" w:name="tc_50"/>
      <w:r w:rsidR="001D552D" w:rsidRPr="00203F3F">
        <w:rPr>
          <w:sz w:val="28"/>
          <w:szCs w:val="28"/>
        </w:rPr>
        <w:t>Điều 17; Điều 18; Điều 19; Điều 20</w:t>
      </w:r>
      <w:bookmarkEnd w:id="140"/>
      <w:r w:rsidR="00F72665" w:rsidRPr="00203F3F">
        <w:rPr>
          <w:b/>
          <w:i/>
          <w:sz w:val="28"/>
          <w:szCs w:val="28"/>
        </w:rPr>
        <w:t xml:space="preserve">; </w:t>
      </w:r>
      <w:r w:rsidR="00F72665" w:rsidRPr="00203F3F">
        <w:rPr>
          <w:sz w:val="28"/>
          <w:szCs w:val="28"/>
          <w:shd w:val="clear" w:color="auto" w:fill="FFFFFF"/>
        </w:rPr>
        <w:t xml:space="preserve">điểm a khoản 1 Điều 21; điểm a, điểm d  khoản 2 Điều 21; điểm a, điểm đ khoản 3 Điều 21;  điểm a, điểm b, điểm đ khoản 1 </w:t>
      </w:r>
      <w:r w:rsidR="001C3010" w:rsidRPr="00203F3F">
        <w:rPr>
          <w:sz w:val="28"/>
          <w:szCs w:val="28"/>
          <w:shd w:val="clear" w:color="auto" w:fill="FFFFFF"/>
        </w:rPr>
        <w:t>và</w:t>
      </w:r>
      <w:r w:rsidR="00F72665" w:rsidRPr="00203F3F">
        <w:rPr>
          <w:sz w:val="28"/>
          <w:szCs w:val="28"/>
          <w:shd w:val="clear" w:color="auto" w:fill="FFFFFF"/>
        </w:rPr>
        <w:t xml:space="preserve"> khoản 2 Điều 22</w:t>
      </w:r>
      <w:r w:rsidR="00F72665" w:rsidRPr="00203F3F">
        <w:rPr>
          <w:b/>
          <w:i/>
          <w:sz w:val="28"/>
          <w:szCs w:val="28"/>
        </w:rPr>
        <w:t xml:space="preserve"> </w:t>
      </w:r>
      <w:r w:rsidR="00F72665" w:rsidRPr="00203F3F">
        <w:rPr>
          <w:iCs/>
          <w:sz w:val="28"/>
          <w:szCs w:val="28"/>
        </w:rPr>
        <w:t>Nghị định này như sau:</w:t>
      </w:r>
    </w:p>
    <w:p w14:paraId="481C38CD" w14:textId="611B4434" w:rsidR="003301BE" w:rsidRPr="00203F3F" w:rsidRDefault="003301BE" w:rsidP="003301BE">
      <w:pPr>
        <w:widowControl w:val="0"/>
        <w:tabs>
          <w:tab w:val="left" w:pos="0"/>
          <w:tab w:val="left" w:pos="567"/>
        </w:tabs>
        <w:spacing w:before="120" w:line="247" w:lineRule="auto"/>
        <w:ind w:firstLine="567"/>
        <w:jc w:val="both"/>
        <w:rPr>
          <w:iCs/>
          <w:sz w:val="28"/>
          <w:szCs w:val="28"/>
        </w:rPr>
      </w:pPr>
      <w:r w:rsidRPr="00203F3F">
        <w:rPr>
          <w:iCs/>
          <w:sz w:val="28"/>
          <w:szCs w:val="28"/>
        </w:rPr>
        <w:t xml:space="preserve">a) Phạt tiền đến </w:t>
      </w:r>
      <w:r w:rsidRPr="00203F3F">
        <w:rPr>
          <w:sz w:val="28"/>
          <w:szCs w:val="28"/>
        </w:rPr>
        <w:t>50.000.000</w:t>
      </w:r>
      <w:r w:rsidRPr="00203F3F">
        <w:rPr>
          <w:iCs/>
          <w:sz w:val="28"/>
          <w:szCs w:val="28"/>
        </w:rPr>
        <w:t xml:space="preserve"> đồng đối với cá nhân và phạt tiền đến </w:t>
      </w:r>
      <w:r w:rsidRPr="00203F3F">
        <w:rPr>
          <w:sz w:val="28"/>
          <w:szCs w:val="28"/>
        </w:rPr>
        <w:t>100.000.000</w:t>
      </w:r>
      <w:r w:rsidRPr="00203F3F">
        <w:rPr>
          <w:iCs/>
          <w:sz w:val="28"/>
          <w:szCs w:val="28"/>
        </w:rPr>
        <w:t xml:space="preserve"> đồng đối với tổ chức;</w:t>
      </w:r>
    </w:p>
    <w:p w14:paraId="5CE53C35" w14:textId="77777777" w:rsidR="0039710B" w:rsidRPr="00203F3F" w:rsidRDefault="001D552D" w:rsidP="003301BE">
      <w:pPr>
        <w:widowControl w:val="0"/>
        <w:tabs>
          <w:tab w:val="left" w:pos="0"/>
          <w:tab w:val="left" w:pos="567"/>
        </w:tabs>
        <w:spacing w:before="120" w:line="247" w:lineRule="auto"/>
        <w:ind w:firstLine="567"/>
        <w:jc w:val="both"/>
        <w:rPr>
          <w:iCs/>
          <w:sz w:val="28"/>
          <w:szCs w:val="28"/>
        </w:rPr>
      </w:pPr>
      <w:r w:rsidRPr="00203F3F">
        <w:rPr>
          <w:iCs/>
          <w:sz w:val="28"/>
          <w:szCs w:val="28"/>
        </w:rPr>
        <w:t xml:space="preserve">b) Tước quyền </w:t>
      </w:r>
      <w:r w:rsidR="00AA0475" w:rsidRPr="00203F3F">
        <w:rPr>
          <w:iCs/>
          <w:sz w:val="28"/>
          <w:szCs w:val="28"/>
        </w:rPr>
        <w:t xml:space="preserve">sử dụng </w:t>
      </w:r>
      <w:r w:rsidRPr="00203F3F">
        <w:rPr>
          <w:iCs/>
          <w:sz w:val="28"/>
          <w:szCs w:val="28"/>
        </w:rPr>
        <w:t>Thẻ kiểm định viên có thời hạn</w:t>
      </w:r>
      <w:r w:rsidR="00AA0475" w:rsidRPr="00203F3F">
        <w:rPr>
          <w:iCs/>
          <w:sz w:val="28"/>
          <w:szCs w:val="28"/>
        </w:rPr>
        <w:t xml:space="preserve">; </w:t>
      </w:r>
    </w:p>
    <w:p w14:paraId="6E145D73" w14:textId="7084E0FA" w:rsidR="001D552D" w:rsidRPr="00203F3F" w:rsidRDefault="0039710B" w:rsidP="003301BE">
      <w:pPr>
        <w:widowControl w:val="0"/>
        <w:tabs>
          <w:tab w:val="left" w:pos="0"/>
          <w:tab w:val="left" w:pos="567"/>
        </w:tabs>
        <w:spacing w:before="120" w:line="247" w:lineRule="auto"/>
        <w:ind w:firstLine="567"/>
        <w:jc w:val="both"/>
        <w:rPr>
          <w:iCs/>
          <w:sz w:val="28"/>
          <w:szCs w:val="28"/>
        </w:rPr>
      </w:pPr>
      <w:r w:rsidRPr="00203F3F">
        <w:rPr>
          <w:iCs/>
          <w:sz w:val="28"/>
          <w:szCs w:val="28"/>
        </w:rPr>
        <w:t>c) Đ</w:t>
      </w:r>
      <w:r w:rsidR="00AA0475" w:rsidRPr="00203F3F">
        <w:rPr>
          <w:iCs/>
          <w:sz w:val="28"/>
          <w:szCs w:val="28"/>
        </w:rPr>
        <w:t>ình chỉ hoạt động của Tổ chức kiểm định có thời hạn;</w:t>
      </w:r>
    </w:p>
    <w:p w14:paraId="4ABBFFCB" w14:textId="34B7BCF3" w:rsidR="00AA0475" w:rsidRPr="00203F3F" w:rsidRDefault="0039710B" w:rsidP="003301BE">
      <w:pPr>
        <w:widowControl w:val="0"/>
        <w:tabs>
          <w:tab w:val="left" w:pos="0"/>
          <w:tab w:val="left" w:pos="567"/>
        </w:tabs>
        <w:spacing w:before="120" w:line="247" w:lineRule="auto"/>
        <w:ind w:firstLine="567"/>
        <w:jc w:val="both"/>
        <w:rPr>
          <w:iCs/>
          <w:sz w:val="28"/>
          <w:szCs w:val="28"/>
        </w:rPr>
      </w:pPr>
      <w:r w:rsidRPr="00203F3F">
        <w:rPr>
          <w:iCs/>
          <w:sz w:val="28"/>
          <w:szCs w:val="28"/>
        </w:rPr>
        <w:t>d</w:t>
      </w:r>
      <w:r w:rsidR="00AA0475" w:rsidRPr="00203F3F">
        <w:rPr>
          <w:iCs/>
          <w:sz w:val="28"/>
          <w:szCs w:val="28"/>
        </w:rPr>
        <w:t>) Tịch thu phương tiện vi phạm hành chính;</w:t>
      </w:r>
    </w:p>
    <w:p w14:paraId="300CCEB9" w14:textId="07D87FF0" w:rsidR="003301BE" w:rsidRPr="00203F3F" w:rsidRDefault="0039710B" w:rsidP="003301BE">
      <w:pPr>
        <w:widowControl w:val="0"/>
        <w:tabs>
          <w:tab w:val="left" w:pos="567"/>
        </w:tabs>
        <w:snapToGrid w:val="0"/>
        <w:spacing w:before="120" w:line="247" w:lineRule="auto"/>
        <w:ind w:firstLine="567"/>
        <w:jc w:val="both"/>
        <w:rPr>
          <w:bCs/>
          <w:iCs/>
          <w:sz w:val="28"/>
          <w:szCs w:val="28"/>
          <w:lang w:val="vi-VN" w:eastAsia="vi-VN"/>
        </w:rPr>
      </w:pPr>
      <w:r w:rsidRPr="00203F3F">
        <w:rPr>
          <w:sz w:val="28"/>
          <w:szCs w:val="28"/>
        </w:rPr>
        <w:t>đ</w:t>
      </w:r>
      <w:r w:rsidR="003301BE" w:rsidRPr="00203F3F">
        <w:rPr>
          <w:sz w:val="28"/>
          <w:szCs w:val="28"/>
          <w:lang w:val="vi-VN"/>
        </w:rPr>
        <w:t xml:space="preserve">) </w:t>
      </w:r>
      <w:r w:rsidR="003301BE" w:rsidRPr="00203F3F">
        <w:rPr>
          <w:iCs/>
          <w:sz w:val="28"/>
          <w:szCs w:val="28"/>
          <w:lang w:val="vi-VN"/>
        </w:rPr>
        <w:t xml:space="preserve">Áp dụng </w:t>
      </w:r>
      <w:r w:rsidR="003249F7" w:rsidRPr="00203F3F">
        <w:rPr>
          <w:iCs/>
          <w:sz w:val="28"/>
          <w:szCs w:val="28"/>
          <w:lang w:val="vi-VN"/>
        </w:rPr>
        <w:t xml:space="preserve">các </w:t>
      </w:r>
      <w:r w:rsidR="003301BE" w:rsidRPr="00203F3F">
        <w:rPr>
          <w:iCs/>
          <w:sz w:val="28"/>
          <w:szCs w:val="28"/>
          <w:lang w:val="vi-VN"/>
        </w:rPr>
        <w:t>biện pháp khắc phục hậu quả</w:t>
      </w:r>
      <w:r w:rsidR="003301BE" w:rsidRPr="00203F3F">
        <w:rPr>
          <w:sz w:val="28"/>
          <w:szCs w:val="28"/>
          <w:lang w:val="vi-VN"/>
        </w:rPr>
        <w:t xml:space="preserve"> đối với </w:t>
      </w:r>
      <w:r w:rsidR="00782F8B" w:rsidRPr="00203F3F">
        <w:rPr>
          <w:sz w:val="28"/>
          <w:szCs w:val="28"/>
        </w:rPr>
        <w:t xml:space="preserve">các hành vi vi phạm </w:t>
      </w:r>
      <w:r w:rsidR="004B28B4" w:rsidRPr="00203F3F">
        <w:rPr>
          <w:sz w:val="28"/>
          <w:szCs w:val="28"/>
        </w:rPr>
        <w:t xml:space="preserve">thuộc thẩm quyền xử phạt </w:t>
      </w:r>
      <w:r w:rsidR="00782F8B" w:rsidRPr="00203F3F">
        <w:rPr>
          <w:sz w:val="28"/>
          <w:szCs w:val="28"/>
        </w:rPr>
        <w:t>được quy định tại Nghị định này</w:t>
      </w:r>
      <w:r w:rsidR="003301BE" w:rsidRPr="00203F3F">
        <w:rPr>
          <w:bCs/>
          <w:iCs/>
          <w:sz w:val="28"/>
          <w:szCs w:val="28"/>
          <w:lang w:val="vi-VN" w:eastAsia="vi-VN"/>
        </w:rPr>
        <w:t>.</w:t>
      </w:r>
    </w:p>
    <w:p w14:paraId="098512C5" w14:textId="63D9E8D5" w:rsidR="007F447A" w:rsidRPr="00203F3F" w:rsidRDefault="007F447A" w:rsidP="007F447A">
      <w:pPr>
        <w:widowControl w:val="0"/>
        <w:tabs>
          <w:tab w:val="left" w:pos="0"/>
          <w:tab w:val="left" w:pos="567"/>
        </w:tabs>
        <w:spacing w:before="120" w:line="247" w:lineRule="auto"/>
        <w:ind w:firstLine="567"/>
        <w:jc w:val="both"/>
        <w:rPr>
          <w:iCs/>
          <w:sz w:val="28"/>
          <w:szCs w:val="28"/>
        </w:rPr>
      </w:pPr>
      <w:r w:rsidRPr="00203F3F">
        <w:rPr>
          <w:bCs/>
          <w:iCs/>
          <w:sz w:val="28"/>
          <w:szCs w:val="28"/>
          <w:lang w:eastAsia="vi-VN"/>
        </w:rPr>
        <w:t xml:space="preserve">2. </w:t>
      </w:r>
      <w:r w:rsidRPr="00203F3F">
        <w:rPr>
          <w:iCs/>
          <w:sz w:val="28"/>
          <w:szCs w:val="28"/>
        </w:rPr>
        <w:t>Giám đốc Công an tỉnh có quyền xử phạt đối với các hành vi vi phạm quy định tại khoản 1 Điều 1</w:t>
      </w:r>
      <w:r w:rsidR="005C36AD" w:rsidRPr="00203F3F">
        <w:rPr>
          <w:iCs/>
          <w:sz w:val="28"/>
          <w:szCs w:val="28"/>
        </w:rPr>
        <w:t>2</w:t>
      </w:r>
      <w:r w:rsidRPr="00203F3F">
        <w:rPr>
          <w:iCs/>
          <w:sz w:val="28"/>
          <w:szCs w:val="28"/>
        </w:rPr>
        <w:t xml:space="preserve">; khoản 1, </w:t>
      </w:r>
      <w:r w:rsidR="003249F7" w:rsidRPr="00203F3F">
        <w:rPr>
          <w:iCs/>
          <w:sz w:val="28"/>
          <w:szCs w:val="28"/>
        </w:rPr>
        <w:t xml:space="preserve">khoản </w:t>
      </w:r>
      <w:r w:rsidRPr="00203F3F">
        <w:rPr>
          <w:iCs/>
          <w:sz w:val="28"/>
          <w:szCs w:val="28"/>
        </w:rPr>
        <w:t>8 Điều 1</w:t>
      </w:r>
      <w:r w:rsidR="005C36AD" w:rsidRPr="00203F3F">
        <w:rPr>
          <w:iCs/>
          <w:sz w:val="28"/>
          <w:szCs w:val="28"/>
        </w:rPr>
        <w:t>3</w:t>
      </w:r>
      <w:r w:rsidRPr="00203F3F">
        <w:rPr>
          <w:iCs/>
          <w:sz w:val="28"/>
          <w:szCs w:val="28"/>
        </w:rPr>
        <w:t>; </w:t>
      </w:r>
      <w:r w:rsidR="00AA0475" w:rsidRPr="00203F3F">
        <w:rPr>
          <w:iCs/>
          <w:sz w:val="28"/>
          <w:szCs w:val="28"/>
        </w:rPr>
        <w:t>các điều từ</w:t>
      </w:r>
      <w:r w:rsidR="00934320" w:rsidRPr="00203F3F">
        <w:rPr>
          <w:iCs/>
          <w:sz w:val="28"/>
          <w:szCs w:val="28"/>
        </w:rPr>
        <w:t xml:space="preserve"> Điều 1</w:t>
      </w:r>
      <w:r w:rsidR="00996BD9" w:rsidRPr="00203F3F">
        <w:rPr>
          <w:iCs/>
          <w:sz w:val="28"/>
          <w:szCs w:val="28"/>
        </w:rPr>
        <w:t>7</w:t>
      </w:r>
      <w:r w:rsidR="00AA0475" w:rsidRPr="00203F3F">
        <w:rPr>
          <w:iCs/>
          <w:sz w:val="28"/>
          <w:szCs w:val="28"/>
        </w:rPr>
        <w:t xml:space="preserve"> đến</w:t>
      </w:r>
      <w:r w:rsidR="0093337D" w:rsidRPr="00203F3F">
        <w:rPr>
          <w:iCs/>
          <w:sz w:val="28"/>
          <w:szCs w:val="28"/>
        </w:rPr>
        <w:t xml:space="preserve"> </w:t>
      </w:r>
      <w:r w:rsidR="003249F7" w:rsidRPr="00203F3F">
        <w:rPr>
          <w:iCs/>
          <w:sz w:val="28"/>
          <w:szCs w:val="28"/>
        </w:rPr>
        <w:t>Điều 2</w:t>
      </w:r>
      <w:r w:rsidR="001C3010" w:rsidRPr="00203F3F">
        <w:rPr>
          <w:iCs/>
          <w:sz w:val="28"/>
          <w:szCs w:val="28"/>
        </w:rPr>
        <w:t xml:space="preserve">0 và </w:t>
      </w:r>
      <w:r w:rsidRPr="00203F3F">
        <w:rPr>
          <w:iCs/>
          <w:sz w:val="28"/>
          <w:szCs w:val="28"/>
        </w:rPr>
        <w:t xml:space="preserve"> </w:t>
      </w:r>
      <w:r w:rsidR="001C3010" w:rsidRPr="00203F3F">
        <w:rPr>
          <w:iCs/>
          <w:sz w:val="28"/>
          <w:szCs w:val="28"/>
        </w:rPr>
        <w:t xml:space="preserve">điểm c, điểm d khoản 5 Điều 21 của </w:t>
      </w:r>
      <w:r w:rsidRPr="00203F3F">
        <w:rPr>
          <w:iCs/>
          <w:sz w:val="28"/>
          <w:szCs w:val="28"/>
        </w:rPr>
        <w:t xml:space="preserve">Nghị định này </w:t>
      </w:r>
      <w:r w:rsidR="004B28B4" w:rsidRPr="00203F3F">
        <w:rPr>
          <w:iCs/>
          <w:sz w:val="28"/>
          <w:szCs w:val="28"/>
        </w:rPr>
        <w:t xml:space="preserve">trên địa bàn quản lý </w:t>
      </w:r>
      <w:r w:rsidRPr="00203F3F">
        <w:rPr>
          <w:iCs/>
          <w:sz w:val="28"/>
          <w:szCs w:val="28"/>
        </w:rPr>
        <w:t>như sau:</w:t>
      </w:r>
    </w:p>
    <w:p w14:paraId="512DC092" w14:textId="131E9774" w:rsidR="007F447A" w:rsidRPr="00203F3F" w:rsidRDefault="007F447A" w:rsidP="007F447A">
      <w:pPr>
        <w:widowControl w:val="0"/>
        <w:tabs>
          <w:tab w:val="left" w:pos="0"/>
          <w:tab w:val="left" w:pos="567"/>
        </w:tabs>
        <w:spacing w:before="120" w:line="247" w:lineRule="auto"/>
        <w:ind w:firstLine="567"/>
        <w:jc w:val="both"/>
        <w:rPr>
          <w:iCs/>
          <w:sz w:val="28"/>
          <w:szCs w:val="28"/>
        </w:rPr>
      </w:pPr>
      <w:r w:rsidRPr="00203F3F">
        <w:rPr>
          <w:iCs/>
          <w:sz w:val="28"/>
          <w:szCs w:val="28"/>
        </w:rPr>
        <w:t xml:space="preserve">a) Phạt tiền đến </w:t>
      </w:r>
      <w:r w:rsidRPr="00203F3F">
        <w:rPr>
          <w:sz w:val="28"/>
          <w:szCs w:val="28"/>
        </w:rPr>
        <w:t>100.000.000</w:t>
      </w:r>
      <w:r w:rsidRPr="00203F3F">
        <w:rPr>
          <w:iCs/>
          <w:sz w:val="28"/>
          <w:szCs w:val="28"/>
        </w:rPr>
        <w:t xml:space="preserve"> đồng đối với cá nhân và phạt tiền đến </w:t>
      </w:r>
      <w:r w:rsidRPr="00203F3F">
        <w:rPr>
          <w:sz w:val="28"/>
          <w:szCs w:val="28"/>
        </w:rPr>
        <w:t>200.000.000</w:t>
      </w:r>
      <w:r w:rsidRPr="00203F3F">
        <w:rPr>
          <w:iCs/>
          <w:sz w:val="28"/>
          <w:szCs w:val="28"/>
        </w:rPr>
        <w:t xml:space="preserve"> đồng đối với tổ chức;</w:t>
      </w:r>
    </w:p>
    <w:p w14:paraId="087E0985" w14:textId="77777777" w:rsidR="00AA0475" w:rsidRPr="00203F3F" w:rsidRDefault="00AA0475" w:rsidP="00AA0475">
      <w:pPr>
        <w:widowControl w:val="0"/>
        <w:tabs>
          <w:tab w:val="left" w:pos="567"/>
        </w:tabs>
        <w:snapToGrid w:val="0"/>
        <w:spacing w:before="120" w:after="120"/>
        <w:ind w:firstLine="567"/>
        <w:jc w:val="both"/>
        <w:rPr>
          <w:iCs/>
          <w:sz w:val="28"/>
          <w:szCs w:val="28"/>
          <w:lang w:val="vi-VN"/>
        </w:rPr>
      </w:pPr>
      <w:r w:rsidRPr="00203F3F">
        <w:rPr>
          <w:iCs/>
          <w:sz w:val="28"/>
          <w:szCs w:val="28"/>
          <w:lang w:val="vi-VN"/>
        </w:rPr>
        <w:t>b) Tịch thu tang vật, phương tiện vi phạm hành chính;</w:t>
      </w:r>
    </w:p>
    <w:p w14:paraId="663FF15B" w14:textId="6DEC68BC" w:rsidR="00AA0475" w:rsidRPr="00203F3F" w:rsidRDefault="00AA0475" w:rsidP="00AA0475">
      <w:pPr>
        <w:widowControl w:val="0"/>
        <w:tabs>
          <w:tab w:val="left" w:pos="567"/>
        </w:tabs>
        <w:snapToGrid w:val="0"/>
        <w:spacing w:before="120" w:after="120"/>
        <w:ind w:firstLine="567"/>
        <w:jc w:val="both"/>
        <w:rPr>
          <w:sz w:val="28"/>
          <w:szCs w:val="28"/>
        </w:rPr>
      </w:pPr>
      <w:r w:rsidRPr="00203F3F">
        <w:rPr>
          <w:iCs/>
          <w:sz w:val="28"/>
          <w:szCs w:val="28"/>
          <w:lang w:val="vi-VN"/>
        </w:rPr>
        <w:t>c)</w:t>
      </w:r>
      <w:r w:rsidRPr="00203F3F">
        <w:rPr>
          <w:sz w:val="28"/>
          <w:szCs w:val="28"/>
        </w:rPr>
        <w:t xml:space="preserve"> </w:t>
      </w:r>
      <w:r w:rsidRPr="00203F3F">
        <w:rPr>
          <w:rFonts w:eastAsia="SimSun"/>
          <w:sz w:val="28"/>
          <w:szCs w:val="28"/>
        </w:rPr>
        <w:t xml:space="preserve">Tước quyền sử dụng Thẻ </w:t>
      </w:r>
      <w:r w:rsidRPr="00203F3F">
        <w:rPr>
          <w:sz w:val="28"/>
          <w:szCs w:val="28"/>
        </w:rPr>
        <w:t>kiểm định viên</w:t>
      </w:r>
      <w:r w:rsidR="0039710B" w:rsidRPr="00203F3F">
        <w:rPr>
          <w:sz w:val="28"/>
          <w:szCs w:val="28"/>
        </w:rPr>
        <w:t xml:space="preserve"> có thời hạn</w:t>
      </w:r>
      <w:r w:rsidRPr="00203F3F">
        <w:rPr>
          <w:sz w:val="28"/>
          <w:szCs w:val="28"/>
        </w:rPr>
        <w:t>;</w:t>
      </w:r>
    </w:p>
    <w:p w14:paraId="3E1B192F" w14:textId="0FEEA49A" w:rsidR="00AA0475" w:rsidRPr="00203F3F" w:rsidRDefault="00AA0475" w:rsidP="00AA0475">
      <w:pPr>
        <w:widowControl w:val="0"/>
        <w:tabs>
          <w:tab w:val="left" w:pos="567"/>
        </w:tabs>
        <w:snapToGrid w:val="0"/>
        <w:spacing w:before="120" w:after="120"/>
        <w:ind w:firstLine="567"/>
        <w:jc w:val="both"/>
        <w:rPr>
          <w:iCs/>
          <w:sz w:val="28"/>
          <w:szCs w:val="28"/>
        </w:rPr>
      </w:pPr>
      <w:r w:rsidRPr="00203F3F">
        <w:rPr>
          <w:iCs/>
          <w:sz w:val="28"/>
          <w:szCs w:val="28"/>
        </w:rPr>
        <w:t xml:space="preserve">d) </w:t>
      </w:r>
      <w:r w:rsidRPr="00203F3F">
        <w:rPr>
          <w:iCs/>
          <w:sz w:val="28"/>
          <w:szCs w:val="28"/>
          <w:lang w:val="vi-VN"/>
        </w:rPr>
        <w:t>Đình chỉ hoạt động của tổ chức kiểm định</w:t>
      </w:r>
      <w:r w:rsidR="0039710B" w:rsidRPr="00203F3F">
        <w:rPr>
          <w:iCs/>
          <w:sz w:val="28"/>
          <w:szCs w:val="28"/>
        </w:rPr>
        <w:t xml:space="preserve"> có thời hạn</w:t>
      </w:r>
      <w:r w:rsidRPr="00203F3F">
        <w:rPr>
          <w:iCs/>
          <w:sz w:val="28"/>
          <w:szCs w:val="28"/>
        </w:rPr>
        <w:t>;</w:t>
      </w:r>
    </w:p>
    <w:p w14:paraId="634172EF" w14:textId="30A1F3D8" w:rsidR="007F447A" w:rsidRPr="00203F3F" w:rsidRDefault="00AA0475" w:rsidP="00AA0475">
      <w:pPr>
        <w:widowControl w:val="0"/>
        <w:tabs>
          <w:tab w:val="left" w:pos="567"/>
        </w:tabs>
        <w:snapToGrid w:val="0"/>
        <w:spacing w:before="120" w:line="247" w:lineRule="auto"/>
        <w:ind w:firstLine="567"/>
        <w:jc w:val="both"/>
        <w:rPr>
          <w:bCs/>
          <w:iCs/>
          <w:sz w:val="28"/>
          <w:szCs w:val="28"/>
          <w:lang w:val="vi-VN" w:eastAsia="vi-VN"/>
        </w:rPr>
      </w:pPr>
      <w:r w:rsidRPr="00203F3F">
        <w:rPr>
          <w:iCs/>
          <w:sz w:val="28"/>
          <w:szCs w:val="28"/>
        </w:rPr>
        <w:t>đ</w:t>
      </w:r>
      <w:r w:rsidRPr="00203F3F">
        <w:rPr>
          <w:iCs/>
          <w:sz w:val="28"/>
          <w:szCs w:val="28"/>
          <w:lang w:val="vi-VN"/>
        </w:rPr>
        <w:t>) Áp dụng biện pháp khắc phục hậu quả đối với các hành vi vi phạm</w:t>
      </w:r>
      <w:r w:rsidRPr="00203F3F">
        <w:rPr>
          <w:sz w:val="28"/>
          <w:szCs w:val="28"/>
        </w:rPr>
        <w:t xml:space="preserve"> được quy định tại Nghị định này</w:t>
      </w:r>
      <w:r w:rsidR="007F447A" w:rsidRPr="00203F3F">
        <w:rPr>
          <w:bCs/>
          <w:iCs/>
          <w:sz w:val="28"/>
          <w:szCs w:val="28"/>
          <w:lang w:val="vi-VN" w:eastAsia="vi-VN"/>
        </w:rPr>
        <w:t>.</w:t>
      </w:r>
    </w:p>
    <w:p w14:paraId="3599CDFA" w14:textId="7E604A3A" w:rsidR="003249F7" w:rsidRPr="00203F3F" w:rsidRDefault="003249F7" w:rsidP="007F447A">
      <w:pPr>
        <w:widowControl w:val="0"/>
        <w:tabs>
          <w:tab w:val="left" w:pos="567"/>
        </w:tabs>
        <w:snapToGrid w:val="0"/>
        <w:spacing w:before="120" w:line="247" w:lineRule="auto"/>
        <w:ind w:firstLine="567"/>
        <w:jc w:val="both"/>
        <w:rPr>
          <w:iCs/>
          <w:sz w:val="28"/>
          <w:szCs w:val="28"/>
        </w:rPr>
      </w:pPr>
      <w:r w:rsidRPr="00203F3F">
        <w:rPr>
          <w:bCs/>
          <w:iCs/>
          <w:sz w:val="28"/>
          <w:szCs w:val="28"/>
          <w:lang w:eastAsia="vi-VN"/>
        </w:rPr>
        <w:t xml:space="preserve">3. Cục trưởng Cục An ninh kinh tế, Cục trưởng Cục Cảnh sát quản lý hành chính </w:t>
      </w:r>
      <w:r w:rsidR="004B28B4" w:rsidRPr="00203F3F">
        <w:rPr>
          <w:bCs/>
          <w:iCs/>
          <w:sz w:val="28"/>
          <w:szCs w:val="28"/>
          <w:lang w:eastAsia="vi-VN"/>
        </w:rPr>
        <w:t xml:space="preserve">về trật tự xã hội </w:t>
      </w:r>
      <w:r w:rsidR="004B28B4" w:rsidRPr="00203F3F">
        <w:rPr>
          <w:iCs/>
          <w:sz w:val="28"/>
          <w:szCs w:val="28"/>
        </w:rPr>
        <w:t>có quyền xử phạt đối với các hành vi vi phạm quy định tại </w:t>
      </w:r>
      <w:r w:rsidR="00AA0475" w:rsidRPr="00203F3F">
        <w:rPr>
          <w:iCs/>
          <w:sz w:val="28"/>
          <w:szCs w:val="28"/>
        </w:rPr>
        <w:t xml:space="preserve">các điều từ Điều 17 đến Điều 22 </w:t>
      </w:r>
      <w:r w:rsidR="004B28B4" w:rsidRPr="00203F3F">
        <w:rPr>
          <w:iCs/>
          <w:sz w:val="28"/>
          <w:szCs w:val="28"/>
        </w:rPr>
        <w:t>Nghị định này trên phạm vi toàn quốc như sau:</w:t>
      </w:r>
    </w:p>
    <w:p w14:paraId="5B85E7AA" w14:textId="77777777" w:rsidR="004B28B4" w:rsidRPr="00203F3F" w:rsidRDefault="004B28B4" w:rsidP="004B28B4">
      <w:pPr>
        <w:widowControl w:val="0"/>
        <w:tabs>
          <w:tab w:val="left" w:pos="0"/>
          <w:tab w:val="left" w:pos="567"/>
        </w:tabs>
        <w:spacing w:before="120" w:line="247" w:lineRule="auto"/>
        <w:ind w:firstLine="567"/>
        <w:jc w:val="both"/>
        <w:rPr>
          <w:iCs/>
          <w:sz w:val="28"/>
          <w:szCs w:val="28"/>
        </w:rPr>
      </w:pPr>
      <w:r w:rsidRPr="00203F3F">
        <w:rPr>
          <w:iCs/>
          <w:sz w:val="28"/>
          <w:szCs w:val="28"/>
        </w:rPr>
        <w:lastRenderedPageBreak/>
        <w:t xml:space="preserve">a) Phạt tiền đến </w:t>
      </w:r>
      <w:r w:rsidRPr="00203F3F">
        <w:rPr>
          <w:sz w:val="28"/>
          <w:szCs w:val="28"/>
        </w:rPr>
        <w:t>100.000.000</w:t>
      </w:r>
      <w:r w:rsidRPr="00203F3F">
        <w:rPr>
          <w:iCs/>
          <w:sz w:val="28"/>
          <w:szCs w:val="28"/>
        </w:rPr>
        <w:t xml:space="preserve"> đồng đối với cá nhân và phạt tiền đến </w:t>
      </w:r>
      <w:r w:rsidRPr="00203F3F">
        <w:rPr>
          <w:sz w:val="28"/>
          <w:szCs w:val="28"/>
        </w:rPr>
        <w:t>200.000.000</w:t>
      </w:r>
      <w:r w:rsidRPr="00203F3F">
        <w:rPr>
          <w:iCs/>
          <w:sz w:val="28"/>
          <w:szCs w:val="28"/>
        </w:rPr>
        <w:t xml:space="preserve"> đồng đối với tổ chức;</w:t>
      </w:r>
    </w:p>
    <w:p w14:paraId="2AE60551" w14:textId="6226ADD7" w:rsidR="002400E6" w:rsidRPr="00203F3F" w:rsidRDefault="002400E6" w:rsidP="004B28B4">
      <w:pPr>
        <w:widowControl w:val="0"/>
        <w:tabs>
          <w:tab w:val="left" w:pos="567"/>
        </w:tabs>
        <w:snapToGrid w:val="0"/>
        <w:spacing w:before="120" w:line="247" w:lineRule="auto"/>
        <w:ind w:firstLine="567"/>
        <w:jc w:val="both"/>
        <w:rPr>
          <w:sz w:val="28"/>
          <w:szCs w:val="28"/>
        </w:rPr>
      </w:pPr>
      <w:r w:rsidRPr="00203F3F">
        <w:rPr>
          <w:sz w:val="28"/>
          <w:szCs w:val="28"/>
          <w:lang w:val="vi-VN"/>
        </w:rPr>
        <w:t xml:space="preserve">b) </w:t>
      </w:r>
      <w:r w:rsidRPr="00203F3F">
        <w:rPr>
          <w:iCs/>
          <w:sz w:val="28"/>
          <w:szCs w:val="28"/>
          <w:lang w:val="vi-VN"/>
        </w:rPr>
        <w:t>Tịch thu phương tiện vi phạm hành chính</w:t>
      </w:r>
      <w:r w:rsidRPr="00203F3F">
        <w:rPr>
          <w:iCs/>
          <w:sz w:val="28"/>
          <w:szCs w:val="28"/>
        </w:rPr>
        <w:t>;</w:t>
      </w:r>
    </w:p>
    <w:p w14:paraId="4F5A072B" w14:textId="33C47A1E" w:rsidR="00AA0475" w:rsidRPr="00203F3F" w:rsidRDefault="00AA0475" w:rsidP="00AA0475">
      <w:pPr>
        <w:widowControl w:val="0"/>
        <w:tabs>
          <w:tab w:val="left" w:pos="567"/>
        </w:tabs>
        <w:snapToGrid w:val="0"/>
        <w:spacing w:before="120" w:after="120"/>
        <w:ind w:firstLine="567"/>
        <w:jc w:val="both"/>
        <w:rPr>
          <w:sz w:val="28"/>
          <w:szCs w:val="28"/>
        </w:rPr>
      </w:pPr>
      <w:r w:rsidRPr="00203F3F">
        <w:rPr>
          <w:iCs/>
          <w:sz w:val="28"/>
          <w:szCs w:val="28"/>
          <w:lang w:val="vi-VN"/>
        </w:rPr>
        <w:t>c)</w:t>
      </w:r>
      <w:r w:rsidRPr="00203F3F">
        <w:rPr>
          <w:sz w:val="28"/>
          <w:szCs w:val="28"/>
        </w:rPr>
        <w:t xml:space="preserve"> </w:t>
      </w:r>
      <w:r w:rsidRPr="00203F3F">
        <w:rPr>
          <w:rFonts w:eastAsia="SimSun"/>
          <w:sz w:val="28"/>
          <w:szCs w:val="28"/>
        </w:rPr>
        <w:t xml:space="preserve">Tước quyền sử dụng Thẻ </w:t>
      </w:r>
      <w:r w:rsidRPr="00203F3F">
        <w:rPr>
          <w:sz w:val="28"/>
          <w:szCs w:val="28"/>
        </w:rPr>
        <w:t>kiểm định viên</w:t>
      </w:r>
      <w:r w:rsidR="0039710B" w:rsidRPr="00203F3F">
        <w:rPr>
          <w:sz w:val="28"/>
          <w:szCs w:val="28"/>
        </w:rPr>
        <w:t xml:space="preserve"> có thời hạn</w:t>
      </w:r>
      <w:r w:rsidRPr="00203F3F">
        <w:rPr>
          <w:sz w:val="28"/>
          <w:szCs w:val="28"/>
        </w:rPr>
        <w:t>;</w:t>
      </w:r>
    </w:p>
    <w:p w14:paraId="4BD1CA79" w14:textId="0662CAFD" w:rsidR="00AA0475" w:rsidRPr="00203F3F" w:rsidRDefault="00AA0475" w:rsidP="00AA0475">
      <w:pPr>
        <w:widowControl w:val="0"/>
        <w:tabs>
          <w:tab w:val="left" w:pos="567"/>
        </w:tabs>
        <w:snapToGrid w:val="0"/>
        <w:spacing w:before="120" w:after="120"/>
        <w:ind w:firstLine="567"/>
        <w:jc w:val="both"/>
        <w:rPr>
          <w:iCs/>
          <w:sz w:val="28"/>
          <w:szCs w:val="28"/>
        </w:rPr>
      </w:pPr>
      <w:r w:rsidRPr="00203F3F">
        <w:rPr>
          <w:iCs/>
          <w:sz w:val="28"/>
          <w:szCs w:val="28"/>
        </w:rPr>
        <w:t xml:space="preserve">d) </w:t>
      </w:r>
      <w:r w:rsidRPr="00203F3F">
        <w:rPr>
          <w:iCs/>
          <w:sz w:val="28"/>
          <w:szCs w:val="28"/>
          <w:lang w:val="vi-VN"/>
        </w:rPr>
        <w:t>Đình chỉ hoạt động của tổ chức kiểm định</w:t>
      </w:r>
      <w:r w:rsidR="0039710B" w:rsidRPr="00203F3F">
        <w:rPr>
          <w:iCs/>
          <w:sz w:val="28"/>
          <w:szCs w:val="28"/>
        </w:rPr>
        <w:t xml:space="preserve"> có thời hạn</w:t>
      </w:r>
      <w:r w:rsidRPr="00203F3F">
        <w:rPr>
          <w:iCs/>
          <w:sz w:val="28"/>
          <w:szCs w:val="28"/>
        </w:rPr>
        <w:t>;</w:t>
      </w:r>
    </w:p>
    <w:p w14:paraId="3B154232" w14:textId="2CF2DF05" w:rsidR="004B28B4" w:rsidRPr="00203F3F" w:rsidRDefault="00AA0475" w:rsidP="00AA0475">
      <w:pPr>
        <w:widowControl w:val="0"/>
        <w:tabs>
          <w:tab w:val="left" w:pos="567"/>
        </w:tabs>
        <w:snapToGrid w:val="0"/>
        <w:spacing w:before="120" w:line="247" w:lineRule="auto"/>
        <w:ind w:firstLine="567"/>
        <w:jc w:val="both"/>
        <w:rPr>
          <w:bCs/>
          <w:iCs/>
          <w:sz w:val="28"/>
          <w:szCs w:val="28"/>
          <w:lang w:val="vi-VN" w:eastAsia="vi-VN"/>
        </w:rPr>
      </w:pPr>
      <w:r w:rsidRPr="00203F3F">
        <w:rPr>
          <w:iCs/>
          <w:sz w:val="28"/>
          <w:szCs w:val="28"/>
        </w:rPr>
        <w:t>đ</w:t>
      </w:r>
      <w:r w:rsidRPr="00203F3F">
        <w:rPr>
          <w:iCs/>
          <w:sz w:val="28"/>
          <w:szCs w:val="28"/>
          <w:lang w:val="vi-VN"/>
        </w:rPr>
        <w:t>) Áp dụng biện pháp khắc phục hậu quả đối với các hành vi vi phạm</w:t>
      </w:r>
      <w:r w:rsidRPr="00203F3F">
        <w:rPr>
          <w:sz w:val="28"/>
          <w:szCs w:val="28"/>
        </w:rPr>
        <w:t xml:space="preserve"> được quy định tại Nghị định này.</w:t>
      </w:r>
    </w:p>
    <w:p w14:paraId="6E19452B" w14:textId="2F6E4B09" w:rsidR="000515E4" w:rsidRPr="00203F3F" w:rsidRDefault="0083256A" w:rsidP="0083256A">
      <w:pPr>
        <w:pStyle w:val="Heading3"/>
        <w:widowControl w:val="0"/>
        <w:numPr>
          <w:ilvl w:val="0"/>
          <w:numId w:val="10"/>
        </w:numPr>
        <w:tabs>
          <w:tab w:val="left" w:pos="993"/>
          <w:tab w:val="left" w:pos="1560"/>
        </w:tabs>
        <w:snapToGrid w:val="0"/>
        <w:spacing w:before="120" w:line="252" w:lineRule="auto"/>
        <w:ind w:left="0" w:firstLine="567"/>
        <w:jc w:val="both"/>
        <w:rPr>
          <w:iCs/>
          <w:sz w:val="28"/>
          <w:szCs w:val="28"/>
        </w:rPr>
      </w:pPr>
      <w:r w:rsidRPr="00203F3F">
        <w:rPr>
          <w:iCs/>
          <w:sz w:val="28"/>
          <w:szCs w:val="28"/>
        </w:rPr>
        <w:t xml:space="preserve"> </w:t>
      </w:r>
      <w:r w:rsidR="000515E4" w:rsidRPr="00203F3F">
        <w:rPr>
          <w:iCs/>
          <w:sz w:val="28"/>
          <w:szCs w:val="28"/>
        </w:rPr>
        <w:t xml:space="preserve">Thông báo kết quả xử lý vi phạm hành chính  </w:t>
      </w:r>
    </w:p>
    <w:p w14:paraId="5A7F849F" w14:textId="77777777" w:rsidR="000515E4" w:rsidRPr="00203F3F" w:rsidRDefault="000515E4" w:rsidP="000515E4">
      <w:pPr>
        <w:widowControl w:val="0"/>
        <w:tabs>
          <w:tab w:val="left" w:pos="567"/>
        </w:tabs>
        <w:snapToGrid w:val="0"/>
        <w:spacing w:before="120" w:line="247" w:lineRule="auto"/>
        <w:ind w:firstLine="567"/>
        <w:jc w:val="both"/>
        <w:rPr>
          <w:spacing w:val="-4"/>
          <w:sz w:val="28"/>
          <w:szCs w:val="28"/>
          <w:lang w:val="vi-VN"/>
        </w:rPr>
      </w:pPr>
      <w:r w:rsidRPr="00203F3F">
        <w:rPr>
          <w:spacing w:val="-4"/>
          <w:sz w:val="28"/>
          <w:szCs w:val="28"/>
        </w:rPr>
        <w:t xml:space="preserve">1. </w:t>
      </w:r>
      <w:r w:rsidRPr="00203F3F">
        <w:rPr>
          <w:spacing w:val="-4"/>
          <w:sz w:val="28"/>
          <w:szCs w:val="28"/>
          <w:lang w:val="vi-VN"/>
        </w:rPr>
        <w:t>Người có thẩm quyền xử phạt có trách nhiệm thông báo bằng văn bản cho cơ quan đã cấp Giấy phép hoạt động điện lực để xem xét thu hồi Giấy phép hoạt động điện lực khi xử phạt hành vi vi phạm quy định tại khoản 5 và điểm a khoản 6 Điều 6 của Nghị định này.</w:t>
      </w:r>
    </w:p>
    <w:p w14:paraId="690FA74B" w14:textId="77777777" w:rsidR="000515E4" w:rsidRPr="00203F3F" w:rsidRDefault="000515E4" w:rsidP="000515E4">
      <w:pPr>
        <w:widowControl w:val="0"/>
        <w:tabs>
          <w:tab w:val="left" w:pos="567"/>
        </w:tabs>
        <w:snapToGrid w:val="0"/>
        <w:spacing w:before="120" w:line="247" w:lineRule="auto"/>
        <w:ind w:firstLine="567"/>
        <w:jc w:val="both"/>
        <w:rPr>
          <w:sz w:val="28"/>
          <w:szCs w:val="28"/>
        </w:rPr>
      </w:pPr>
      <w:r w:rsidRPr="00203F3F">
        <w:rPr>
          <w:sz w:val="28"/>
          <w:szCs w:val="28"/>
        </w:rPr>
        <w:t xml:space="preserve">2. </w:t>
      </w:r>
      <w:r w:rsidRPr="00203F3F">
        <w:rPr>
          <w:sz w:val="28"/>
          <w:szCs w:val="28"/>
          <w:lang w:val="vi-VN"/>
        </w:rPr>
        <w:t>Người có thẩm quyền xử phạt có trách nhiệm thông báo bằng văn bản</w:t>
      </w:r>
      <w:r w:rsidRPr="00203F3F">
        <w:rPr>
          <w:sz w:val="28"/>
          <w:szCs w:val="28"/>
        </w:rPr>
        <w:t xml:space="preserve"> cho bên bán điện để thực hiện ngừng, giảm cung cấp điện theo quy định của pháp luật về điện lực ngay sau khi lập Biên bản vi phạm hành chính đối với hành vi vi phạm tại khoản 8 và khoản 9 Điều 14 Nghị định này. </w:t>
      </w:r>
    </w:p>
    <w:p w14:paraId="1891D8CB" w14:textId="77777777" w:rsidR="000515E4" w:rsidRPr="00203F3F" w:rsidRDefault="000515E4" w:rsidP="000515E4">
      <w:pPr>
        <w:widowControl w:val="0"/>
        <w:spacing w:before="120" w:line="247" w:lineRule="auto"/>
        <w:ind w:firstLine="567"/>
        <w:jc w:val="both"/>
        <w:rPr>
          <w:bCs/>
          <w:sz w:val="28"/>
          <w:szCs w:val="28"/>
        </w:rPr>
      </w:pPr>
      <w:r w:rsidRPr="00203F3F">
        <w:rPr>
          <w:bCs/>
          <w:sz w:val="28"/>
          <w:szCs w:val="28"/>
        </w:rPr>
        <w:t>3</w:t>
      </w:r>
      <w:r w:rsidRPr="00203F3F">
        <w:rPr>
          <w:sz w:val="28"/>
          <w:szCs w:val="28"/>
        </w:rPr>
        <w:t xml:space="preserve">. </w:t>
      </w:r>
      <w:r w:rsidRPr="00203F3F">
        <w:rPr>
          <w:bCs/>
          <w:sz w:val="28"/>
          <w:szCs w:val="28"/>
        </w:rPr>
        <w:t>Người có thẩm quyền xử phạt có trách nhiệm thông báo bằng văn bản cho cơ quan, tổ chức đã chuyển biên bản vi phạm hành chính và hồ sơ vi phạm biết về kết quả xử lý vi phạm.</w:t>
      </w:r>
    </w:p>
    <w:p w14:paraId="422C6BC4" w14:textId="77777777" w:rsidR="005314BA" w:rsidRPr="00203F3F" w:rsidRDefault="005314BA" w:rsidP="005314BA">
      <w:pPr>
        <w:tabs>
          <w:tab w:val="left" w:pos="540"/>
        </w:tabs>
        <w:spacing w:before="100" w:after="100"/>
        <w:ind w:left="567"/>
        <w:jc w:val="center"/>
        <w:outlineLvl w:val="0"/>
        <w:rPr>
          <w:b/>
          <w:sz w:val="28"/>
          <w:szCs w:val="28"/>
        </w:rPr>
      </w:pPr>
      <w:r w:rsidRPr="00203F3F">
        <w:rPr>
          <w:b/>
          <w:sz w:val="28"/>
          <w:szCs w:val="28"/>
        </w:rPr>
        <w:t>Chương IV</w:t>
      </w:r>
    </w:p>
    <w:p w14:paraId="3D2F2215" w14:textId="41C28E8D" w:rsidR="005314BA" w:rsidRPr="00203F3F" w:rsidRDefault="005314BA" w:rsidP="005314BA">
      <w:pPr>
        <w:tabs>
          <w:tab w:val="left" w:pos="540"/>
        </w:tabs>
        <w:spacing w:before="100" w:after="100"/>
        <w:ind w:left="567"/>
        <w:jc w:val="center"/>
        <w:outlineLvl w:val="0"/>
        <w:rPr>
          <w:b/>
          <w:sz w:val="28"/>
          <w:szCs w:val="28"/>
        </w:rPr>
      </w:pPr>
      <w:r w:rsidRPr="00203F3F">
        <w:rPr>
          <w:b/>
          <w:sz w:val="28"/>
          <w:szCs w:val="28"/>
        </w:rPr>
        <w:t>ĐIỀU KHOẢN THI HÀNH</w:t>
      </w:r>
    </w:p>
    <w:p w14:paraId="75F4C268" w14:textId="7AF79B3B" w:rsidR="000515E4" w:rsidRPr="00203F3F" w:rsidRDefault="0083256A" w:rsidP="0083256A">
      <w:pPr>
        <w:pStyle w:val="Heading3"/>
        <w:widowControl w:val="0"/>
        <w:numPr>
          <w:ilvl w:val="0"/>
          <w:numId w:val="10"/>
        </w:numPr>
        <w:tabs>
          <w:tab w:val="left" w:pos="993"/>
          <w:tab w:val="left" w:pos="1560"/>
        </w:tabs>
        <w:snapToGrid w:val="0"/>
        <w:spacing w:before="120" w:line="252" w:lineRule="auto"/>
        <w:ind w:left="0" w:firstLine="567"/>
        <w:jc w:val="both"/>
        <w:rPr>
          <w:iCs/>
          <w:sz w:val="28"/>
          <w:szCs w:val="28"/>
        </w:rPr>
      </w:pPr>
      <w:r w:rsidRPr="00203F3F">
        <w:rPr>
          <w:iCs/>
          <w:sz w:val="28"/>
          <w:szCs w:val="28"/>
        </w:rPr>
        <w:t xml:space="preserve"> </w:t>
      </w:r>
      <w:r w:rsidR="000515E4" w:rsidRPr="00203F3F">
        <w:rPr>
          <w:iCs/>
          <w:sz w:val="28"/>
          <w:szCs w:val="28"/>
        </w:rPr>
        <w:t>Hiệu lực thi hành</w:t>
      </w:r>
    </w:p>
    <w:p w14:paraId="49D3098A" w14:textId="22FC23AF" w:rsidR="000515E4" w:rsidRPr="00203F3F" w:rsidRDefault="000515E4" w:rsidP="000515E4">
      <w:pPr>
        <w:pStyle w:val="NormalWeb"/>
        <w:widowControl w:val="0"/>
        <w:numPr>
          <w:ilvl w:val="0"/>
          <w:numId w:val="15"/>
        </w:numPr>
        <w:tabs>
          <w:tab w:val="left" w:pos="851"/>
        </w:tabs>
        <w:spacing w:before="120" w:beforeAutospacing="0" w:after="0" w:afterAutospacing="0" w:line="247" w:lineRule="auto"/>
        <w:ind w:left="0" w:firstLine="567"/>
        <w:jc w:val="both"/>
        <w:rPr>
          <w:sz w:val="28"/>
          <w:szCs w:val="28"/>
        </w:rPr>
      </w:pPr>
      <w:r w:rsidRPr="00203F3F">
        <w:rPr>
          <w:sz w:val="28"/>
          <w:szCs w:val="28"/>
        </w:rPr>
        <w:t>Nghị định này có hiệu lực thi hành từ ngày … tháng … năm 202…. .</w:t>
      </w:r>
      <w:r w:rsidR="00FF44E6" w:rsidRPr="00203F3F">
        <w:rPr>
          <w:sz w:val="28"/>
          <w:szCs w:val="28"/>
        </w:rPr>
        <w:t xml:space="preserve"> và thay thế Nghị định số 134/2013/NĐ-CP ngày 17 tháng 10 năm 2013 của Chính phủ quy định về xử phạt vi phạm hành chính trong lĩnh vực điện lực, an toàn đập thủy điện, sử dụng năng lượng tiết kiệm và hiệu quả và Điều 2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p>
    <w:p w14:paraId="4021D36A" w14:textId="77777777" w:rsidR="000515E4" w:rsidRPr="00203F3F" w:rsidRDefault="000515E4" w:rsidP="000515E4">
      <w:pPr>
        <w:pStyle w:val="NormalWeb"/>
        <w:widowControl w:val="0"/>
        <w:numPr>
          <w:ilvl w:val="0"/>
          <w:numId w:val="15"/>
        </w:numPr>
        <w:tabs>
          <w:tab w:val="left" w:pos="851"/>
        </w:tabs>
        <w:spacing w:before="120" w:beforeAutospacing="0" w:after="0" w:afterAutospacing="0" w:line="247" w:lineRule="auto"/>
        <w:ind w:left="0" w:firstLine="567"/>
        <w:jc w:val="both"/>
        <w:rPr>
          <w:sz w:val="28"/>
          <w:szCs w:val="28"/>
        </w:rPr>
      </w:pPr>
      <w:r w:rsidRPr="00203F3F">
        <w:rPr>
          <w:sz w:val="28"/>
          <w:szCs w:val="28"/>
        </w:rPr>
        <w:t>Những nội dung khác có liên quan không quy định tại Nghị định này được thực hiện theo quy định của Luật xử lý vi phạm hành chính và các văn bản hướng dẫn thi hành.</w:t>
      </w:r>
    </w:p>
    <w:p w14:paraId="305E0803" w14:textId="2EF2CBAB" w:rsidR="005314BA" w:rsidRPr="00203F3F" w:rsidRDefault="0083256A" w:rsidP="0083256A">
      <w:pPr>
        <w:pStyle w:val="Heading3"/>
        <w:widowControl w:val="0"/>
        <w:numPr>
          <w:ilvl w:val="0"/>
          <w:numId w:val="10"/>
        </w:numPr>
        <w:tabs>
          <w:tab w:val="left" w:pos="993"/>
          <w:tab w:val="left" w:pos="1560"/>
        </w:tabs>
        <w:snapToGrid w:val="0"/>
        <w:spacing w:before="120" w:line="252" w:lineRule="auto"/>
        <w:ind w:left="0" w:firstLine="567"/>
        <w:jc w:val="both"/>
        <w:rPr>
          <w:iCs/>
          <w:sz w:val="28"/>
          <w:szCs w:val="28"/>
        </w:rPr>
      </w:pPr>
      <w:r w:rsidRPr="00203F3F">
        <w:rPr>
          <w:iCs/>
          <w:sz w:val="28"/>
          <w:szCs w:val="28"/>
        </w:rPr>
        <w:lastRenderedPageBreak/>
        <w:t xml:space="preserve"> </w:t>
      </w:r>
      <w:r w:rsidR="005314BA" w:rsidRPr="00203F3F">
        <w:rPr>
          <w:iCs/>
          <w:sz w:val="28"/>
          <w:szCs w:val="28"/>
        </w:rPr>
        <w:t>Điều khoản chuyển tiếp</w:t>
      </w:r>
    </w:p>
    <w:p w14:paraId="0134D4B1" w14:textId="46E50383" w:rsidR="00165509" w:rsidRPr="00203F3F" w:rsidRDefault="003C70A0" w:rsidP="00C07105">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lang w:val="vi-VN"/>
        </w:rPr>
        <w:t xml:space="preserve">1. </w:t>
      </w:r>
      <w:r w:rsidR="00165509" w:rsidRPr="00203F3F">
        <w:rPr>
          <w:sz w:val="28"/>
          <w:szCs w:val="28"/>
        </w:rPr>
        <w:t xml:space="preserve">Trường hợp hành vi vi phạm hành chính </w:t>
      </w:r>
      <w:r w:rsidR="00165509" w:rsidRPr="00203F3F">
        <w:rPr>
          <w:sz w:val="28"/>
          <w:szCs w:val="28"/>
          <w:lang w:val="vi-VN"/>
        </w:rPr>
        <w:t>trong lĩnh vực điện lực và sử dụng năng lượng tiết kiệm và hiệu quả</w:t>
      </w:r>
      <w:r w:rsidR="00165509" w:rsidRPr="00203F3F">
        <w:rPr>
          <w:sz w:val="28"/>
          <w:szCs w:val="28"/>
        </w:rPr>
        <w:t xml:space="preserve"> xảy ra và kết thúc trước ngày Nghị định này có hiệu lực thi hành sau đó mới bị phát hiện hoặc đang xem xét giải quyết thì áp dụng </w:t>
      </w:r>
      <w:r w:rsidRPr="00203F3F">
        <w:rPr>
          <w:sz w:val="28"/>
          <w:szCs w:val="28"/>
          <w:lang w:val="vi-VN"/>
        </w:rPr>
        <w:t>N</w:t>
      </w:r>
      <w:r w:rsidR="00165509" w:rsidRPr="00203F3F">
        <w:rPr>
          <w:sz w:val="28"/>
          <w:szCs w:val="28"/>
        </w:rPr>
        <w:t>ghị định đang có hiệu lực tại thời điểm thực hiện hành vi vi phạm để xử phạt.</w:t>
      </w:r>
      <w:r w:rsidRPr="00203F3F">
        <w:rPr>
          <w:sz w:val="28"/>
          <w:szCs w:val="28"/>
          <w:shd w:val="clear" w:color="auto" w:fill="FFFFFF"/>
        </w:rPr>
        <w:t xml:space="preserve"> Trường hợp Nghị định này không quy định trách nhiệm pháp lý hoặc quy định trách nhiệm pháp lý nhẹ hơn đối với hành vi đã xảy ra thì áp dụng các quy định của Nghị định này để xử lý.</w:t>
      </w:r>
    </w:p>
    <w:p w14:paraId="62D035C2" w14:textId="27176EDF" w:rsidR="00165509" w:rsidRPr="00203F3F" w:rsidRDefault="00165509" w:rsidP="00C07105">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 xml:space="preserve">2. Trường hợp hành vi vi phạm hành chính đang được thực hiện thì áp dụng </w:t>
      </w:r>
      <w:r w:rsidR="003C70A0" w:rsidRPr="00203F3F">
        <w:rPr>
          <w:sz w:val="28"/>
          <w:szCs w:val="28"/>
          <w:lang w:val="vi-VN"/>
        </w:rPr>
        <w:t>N</w:t>
      </w:r>
      <w:r w:rsidRPr="00203F3F">
        <w:rPr>
          <w:sz w:val="28"/>
          <w:szCs w:val="28"/>
        </w:rPr>
        <w:t>ghị định đang có hiệu lực tại thời điểm phát hiện hành vi vi phạm để xử phạt.</w:t>
      </w:r>
    </w:p>
    <w:p w14:paraId="35B74B20" w14:textId="402EE0B4" w:rsidR="00CB03F0" w:rsidRPr="00203F3F" w:rsidRDefault="00C82853" w:rsidP="0083256A">
      <w:pPr>
        <w:pStyle w:val="Heading3"/>
        <w:widowControl w:val="0"/>
        <w:numPr>
          <w:ilvl w:val="0"/>
          <w:numId w:val="10"/>
        </w:numPr>
        <w:tabs>
          <w:tab w:val="left" w:pos="993"/>
          <w:tab w:val="left" w:pos="1560"/>
        </w:tabs>
        <w:snapToGrid w:val="0"/>
        <w:spacing w:before="120" w:line="252" w:lineRule="auto"/>
        <w:ind w:left="0" w:firstLine="567"/>
        <w:jc w:val="both"/>
        <w:rPr>
          <w:iCs/>
          <w:sz w:val="28"/>
          <w:szCs w:val="28"/>
        </w:rPr>
      </w:pPr>
      <w:r w:rsidRPr="00203F3F">
        <w:rPr>
          <w:iCs/>
          <w:sz w:val="28"/>
          <w:szCs w:val="28"/>
        </w:rPr>
        <w:t xml:space="preserve"> </w:t>
      </w:r>
      <w:r w:rsidR="00CB03F0" w:rsidRPr="00203F3F">
        <w:rPr>
          <w:iCs/>
          <w:sz w:val="28"/>
          <w:szCs w:val="28"/>
        </w:rPr>
        <w:t>Trách nhiệm thi hành</w:t>
      </w:r>
    </w:p>
    <w:p w14:paraId="0D2CE339" w14:textId="704F0C36" w:rsidR="00A66890" w:rsidRPr="00203F3F" w:rsidRDefault="00BC5E06" w:rsidP="009558CC">
      <w:pPr>
        <w:pStyle w:val="NormalWeb"/>
        <w:widowControl w:val="0"/>
        <w:spacing w:before="120" w:beforeAutospacing="0" w:after="0" w:afterAutospacing="0" w:line="247" w:lineRule="auto"/>
        <w:ind w:firstLine="567"/>
        <w:jc w:val="both"/>
        <w:rPr>
          <w:sz w:val="28"/>
          <w:szCs w:val="28"/>
        </w:rPr>
      </w:pPr>
      <w:r w:rsidRPr="00203F3F">
        <w:rPr>
          <w:sz w:val="28"/>
          <w:szCs w:val="28"/>
        </w:rPr>
        <w:t>Các Bộ trưởng, Thủ trưởng cơ quan ngang Bộ, Thủ trưởng cơ quan thuộc Chính phủ, Chủ tịch Ủy ban nhân dân tỉnh, thành phố trực thuộc Trung ương chịu trách nhiệm thi hành Nghị định này./.</w:t>
      </w:r>
    </w:p>
    <w:p w14:paraId="37E1C57B" w14:textId="77777777" w:rsidR="001F1596" w:rsidRPr="00203F3F" w:rsidRDefault="001F1596" w:rsidP="009558CC">
      <w:pPr>
        <w:pStyle w:val="NormalWeb"/>
        <w:widowControl w:val="0"/>
        <w:spacing w:before="120" w:beforeAutospacing="0" w:after="0" w:afterAutospacing="0" w:line="247" w:lineRule="auto"/>
        <w:ind w:firstLine="567"/>
        <w:jc w:val="both"/>
        <w:rPr>
          <w:sz w:val="28"/>
          <w:szCs w:val="28"/>
        </w:rPr>
      </w:pPr>
    </w:p>
    <w:tbl>
      <w:tblPr>
        <w:tblW w:w="9180" w:type="dxa"/>
        <w:tblInd w:w="-13" w:type="dxa"/>
        <w:tblCellMar>
          <w:top w:w="15" w:type="dxa"/>
          <w:left w:w="15" w:type="dxa"/>
          <w:bottom w:w="15" w:type="dxa"/>
          <w:right w:w="15" w:type="dxa"/>
        </w:tblCellMar>
        <w:tblLook w:val="0000" w:firstRow="0" w:lastRow="0" w:firstColumn="0" w:lastColumn="0" w:noHBand="0" w:noVBand="0"/>
      </w:tblPr>
      <w:tblGrid>
        <w:gridCol w:w="5151"/>
        <w:gridCol w:w="4029"/>
      </w:tblGrid>
      <w:tr w:rsidR="00CB03F0" w:rsidRPr="00203F3F" w14:paraId="14A19100" w14:textId="77777777" w:rsidTr="00B17484">
        <w:tc>
          <w:tcPr>
            <w:tcW w:w="5151" w:type="dxa"/>
            <w:tcBorders>
              <w:top w:val="nil"/>
              <w:left w:val="nil"/>
              <w:bottom w:val="nil"/>
              <w:right w:val="nil"/>
            </w:tcBorders>
          </w:tcPr>
          <w:p w14:paraId="72E4205E" w14:textId="77777777" w:rsidR="00CB03F0" w:rsidRPr="00203F3F" w:rsidRDefault="00CB03F0" w:rsidP="00B17484">
            <w:pPr>
              <w:rPr>
                <w:lang w:val="vi-VN"/>
              </w:rPr>
            </w:pPr>
            <w:r w:rsidRPr="00203F3F">
              <w:rPr>
                <w:lang w:val="vi-VN"/>
              </w:rPr>
              <w:t>  </w:t>
            </w:r>
          </w:p>
          <w:p w14:paraId="34BABC1F" w14:textId="77777777" w:rsidR="00CB03F0" w:rsidRPr="00203F3F" w:rsidRDefault="00CB03F0" w:rsidP="00B17484">
            <w:pPr>
              <w:rPr>
                <w:sz w:val="22"/>
                <w:lang w:val="vi-VN"/>
              </w:rPr>
            </w:pPr>
            <w:r w:rsidRPr="00203F3F">
              <w:rPr>
                <w:b/>
                <w:i/>
                <w:sz w:val="22"/>
                <w:lang w:val="vi-VN"/>
              </w:rPr>
              <w:t>Nơi nhận:</w:t>
            </w:r>
            <w:r w:rsidRPr="00203F3F">
              <w:rPr>
                <w:b/>
                <w:bCs/>
                <w:i/>
                <w:iCs/>
                <w:sz w:val="22"/>
                <w:lang w:val="vi-VN"/>
              </w:rPr>
              <w:t xml:space="preserve"> </w:t>
            </w:r>
          </w:p>
          <w:p w14:paraId="7ACFC268" w14:textId="77777777" w:rsidR="00CB03F0" w:rsidRPr="00203F3F" w:rsidRDefault="00CB03F0" w:rsidP="00B17484">
            <w:pPr>
              <w:jc w:val="both"/>
              <w:rPr>
                <w:sz w:val="20"/>
                <w:szCs w:val="22"/>
                <w:lang w:val="vi-VN"/>
              </w:rPr>
            </w:pPr>
            <w:r w:rsidRPr="00203F3F">
              <w:rPr>
                <w:sz w:val="18"/>
                <w:lang w:val="vi-VN"/>
              </w:rPr>
              <w:t xml:space="preserve">- </w:t>
            </w:r>
            <w:r w:rsidRPr="00203F3F">
              <w:rPr>
                <w:sz w:val="20"/>
                <w:lang w:val="vi-VN"/>
              </w:rPr>
              <w:t>Ban Bí</w:t>
            </w:r>
            <w:r w:rsidRPr="00203F3F">
              <w:rPr>
                <w:sz w:val="20"/>
                <w:szCs w:val="22"/>
                <w:lang w:val="vi-VN"/>
              </w:rPr>
              <w:t> </w:t>
            </w:r>
            <w:r w:rsidRPr="00203F3F">
              <w:rPr>
                <w:sz w:val="20"/>
                <w:lang w:val="vi-VN"/>
              </w:rPr>
              <w:t>thư</w:t>
            </w:r>
            <w:r w:rsidRPr="00203F3F">
              <w:rPr>
                <w:sz w:val="20"/>
                <w:szCs w:val="22"/>
                <w:lang w:val="vi-VN"/>
              </w:rPr>
              <w:t> </w:t>
            </w:r>
            <w:r w:rsidRPr="00203F3F">
              <w:rPr>
                <w:sz w:val="20"/>
                <w:lang w:val="vi-VN"/>
              </w:rPr>
              <w:t>Trung ương Đảng;</w:t>
            </w:r>
          </w:p>
          <w:p w14:paraId="0F62051F" w14:textId="77777777" w:rsidR="00CB03F0" w:rsidRPr="00203F3F" w:rsidRDefault="00CB03F0" w:rsidP="00B17484">
            <w:pPr>
              <w:jc w:val="both"/>
              <w:rPr>
                <w:sz w:val="20"/>
                <w:szCs w:val="22"/>
                <w:lang w:val="vi-VN"/>
              </w:rPr>
            </w:pPr>
            <w:r w:rsidRPr="00203F3F">
              <w:rPr>
                <w:sz w:val="20"/>
                <w:lang w:val="vi-VN"/>
              </w:rPr>
              <w:t>- Thủ tướng, các Phó Thủ tướng Chính phủ;</w:t>
            </w:r>
          </w:p>
          <w:p w14:paraId="3E6B3B1F" w14:textId="77777777" w:rsidR="00CB03F0" w:rsidRPr="00203F3F" w:rsidRDefault="00CB03F0" w:rsidP="00B17484">
            <w:pPr>
              <w:jc w:val="both"/>
              <w:rPr>
                <w:sz w:val="20"/>
                <w:szCs w:val="22"/>
                <w:lang w:val="vi-VN"/>
              </w:rPr>
            </w:pPr>
            <w:r w:rsidRPr="00203F3F">
              <w:rPr>
                <w:sz w:val="20"/>
                <w:lang w:val="vi-VN"/>
              </w:rPr>
              <w:t xml:space="preserve">- Các </w:t>
            </w:r>
            <w:r w:rsidRPr="00203F3F">
              <w:rPr>
                <w:sz w:val="20"/>
                <w:szCs w:val="22"/>
                <w:lang w:val="vi-VN"/>
              </w:rPr>
              <w:t>Bộ</w:t>
            </w:r>
            <w:r w:rsidRPr="00203F3F">
              <w:rPr>
                <w:sz w:val="20"/>
                <w:lang w:val="vi-VN"/>
              </w:rPr>
              <w:t>, cơ</w:t>
            </w:r>
            <w:r w:rsidRPr="00203F3F">
              <w:rPr>
                <w:sz w:val="20"/>
                <w:szCs w:val="22"/>
                <w:lang w:val="vi-VN"/>
              </w:rPr>
              <w:t> </w:t>
            </w:r>
            <w:r w:rsidRPr="00203F3F">
              <w:rPr>
                <w:sz w:val="20"/>
                <w:lang w:val="vi-VN"/>
              </w:rPr>
              <w:t xml:space="preserve">quan ngang </w:t>
            </w:r>
            <w:r w:rsidRPr="00203F3F">
              <w:rPr>
                <w:sz w:val="20"/>
                <w:szCs w:val="22"/>
                <w:lang w:val="vi-VN"/>
              </w:rPr>
              <w:t>Bộ</w:t>
            </w:r>
            <w:r w:rsidRPr="00203F3F">
              <w:rPr>
                <w:sz w:val="20"/>
                <w:lang w:val="vi-VN"/>
              </w:rPr>
              <w:t>, cơ</w:t>
            </w:r>
            <w:r w:rsidRPr="00203F3F">
              <w:rPr>
                <w:sz w:val="20"/>
                <w:szCs w:val="22"/>
                <w:lang w:val="vi-VN"/>
              </w:rPr>
              <w:t> </w:t>
            </w:r>
            <w:r w:rsidRPr="00203F3F">
              <w:rPr>
                <w:sz w:val="20"/>
                <w:lang w:val="vi-VN"/>
              </w:rPr>
              <w:t>quan thuộc Chính phủ;</w:t>
            </w:r>
          </w:p>
          <w:p w14:paraId="32C7EB54" w14:textId="77777777" w:rsidR="00CB03F0" w:rsidRPr="00203F3F" w:rsidRDefault="00CB03F0" w:rsidP="00B17484">
            <w:pPr>
              <w:jc w:val="both"/>
              <w:rPr>
                <w:sz w:val="20"/>
                <w:szCs w:val="22"/>
                <w:lang w:val="vi-VN"/>
              </w:rPr>
            </w:pPr>
            <w:r w:rsidRPr="00203F3F">
              <w:rPr>
                <w:sz w:val="20"/>
                <w:lang w:val="vi-VN"/>
              </w:rPr>
              <w:t>- HĐND, UBND các tỉnh, thành phố</w:t>
            </w:r>
            <w:r w:rsidRPr="00203F3F">
              <w:rPr>
                <w:sz w:val="20"/>
                <w:szCs w:val="22"/>
                <w:lang w:val="vi-VN"/>
              </w:rPr>
              <w:t> </w:t>
            </w:r>
            <w:r w:rsidRPr="00203F3F">
              <w:rPr>
                <w:sz w:val="20"/>
                <w:lang w:val="vi-VN"/>
              </w:rPr>
              <w:t xml:space="preserve"> trực thuộc trung ương</w:t>
            </w:r>
            <w:r w:rsidRPr="00203F3F">
              <w:rPr>
                <w:sz w:val="20"/>
                <w:szCs w:val="22"/>
                <w:lang w:val="vi-VN"/>
              </w:rPr>
              <w:t>;</w:t>
            </w:r>
          </w:p>
          <w:p w14:paraId="3A9BD1E7" w14:textId="77777777" w:rsidR="00CB03F0" w:rsidRPr="00203F3F" w:rsidRDefault="00CB03F0" w:rsidP="00B17484">
            <w:pPr>
              <w:jc w:val="both"/>
              <w:rPr>
                <w:sz w:val="20"/>
                <w:szCs w:val="22"/>
                <w:lang w:val="vi-VN"/>
              </w:rPr>
            </w:pPr>
            <w:r w:rsidRPr="00203F3F">
              <w:rPr>
                <w:sz w:val="20"/>
                <w:lang w:val="vi-VN"/>
              </w:rPr>
              <w:t>- Văn phòng Trung ương và các Ban của Đảng;</w:t>
            </w:r>
          </w:p>
          <w:p w14:paraId="06D06356" w14:textId="77777777" w:rsidR="00CB03F0" w:rsidRPr="00203F3F" w:rsidRDefault="00CB03F0" w:rsidP="00B17484">
            <w:pPr>
              <w:jc w:val="both"/>
              <w:rPr>
                <w:sz w:val="20"/>
                <w:szCs w:val="22"/>
                <w:lang w:val="vi-VN"/>
              </w:rPr>
            </w:pPr>
            <w:r w:rsidRPr="00203F3F">
              <w:rPr>
                <w:sz w:val="20"/>
                <w:lang w:val="vi-VN"/>
              </w:rPr>
              <w:t>- Văn phòng Tổng Bí thư;</w:t>
            </w:r>
          </w:p>
          <w:p w14:paraId="037F9A9C" w14:textId="77777777" w:rsidR="00CB03F0" w:rsidRPr="00203F3F" w:rsidRDefault="00CB03F0" w:rsidP="00B17484">
            <w:pPr>
              <w:jc w:val="both"/>
              <w:rPr>
                <w:sz w:val="20"/>
                <w:szCs w:val="22"/>
                <w:lang w:val="vi-VN"/>
              </w:rPr>
            </w:pPr>
            <w:r w:rsidRPr="00203F3F">
              <w:rPr>
                <w:sz w:val="20"/>
                <w:lang w:val="vi-VN"/>
              </w:rPr>
              <w:t>- Văn phòng Chủ tịch nước;</w:t>
            </w:r>
          </w:p>
          <w:p w14:paraId="515B0745" w14:textId="77777777" w:rsidR="00CB03F0" w:rsidRPr="00203F3F" w:rsidRDefault="00CB03F0" w:rsidP="00B17484">
            <w:pPr>
              <w:jc w:val="both"/>
              <w:rPr>
                <w:sz w:val="20"/>
                <w:szCs w:val="22"/>
                <w:lang w:val="vi-VN"/>
              </w:rPr>
            </w:pPr>
            <w:r w:rsidRPr="00203F3F">
              <w:rPr>
                <w:sz w:val="20"/>
                <w:lang w:val="vi-VN"/>
              </w:rPr>
              <w:t xml:space="preserve">- Hội đồng </w:t>
            </w:r>
            <w:r w:rsidRPr="00203F3F">
              <w:rPr>
                <w:sz w:val="20"/>
                <w:szCs w:val="22"/>
                <w:lang w:val="vi-VN"/>
              </w:rPr>
              <w:t>Dân</w:t>
            </w:r>
            <w:r w:rsidRPr="00203F3F">
              <w:rPr>
                <w:sz w:val="20"/>
                <w:lang w:val="vi-VN"/>
              </w:rPr>
              <w:t xml:space="preserve"> tộc và các Ủy ban của Quốc hội;</w:t>
            </w:r>
            <w:r w:rsidRPr="00203F3F">
              <w:rPr>
                <w:sz w:val="20"/>
                <w:szCs w:val="22"/>
                <w:lang w:val="vi-VN"/>
              </w:rPr>
              <w:t xml:space="preserve"> </w:t>
            </w:r>
          </w:p>
          <w:p w14:paraId="2C32CF8A" w14:textId="77777777" w:rsidR="00CB03F0" w:rsidRPr="00203F3F" w:rsidRDefault="00CB03F0" w:rsidP="00B17484">
            <w:pPr>
              <w:jc w:val="both"/>
              <w:rPr>
                <w:sz w:val="20"/>
                <w:szCs w:val="22"/>
                <w:lang w:val="vi-VN"/>
              </w:rPr>
            </w:pPr>
            <w:r w:rsidRPr="00203F3F">
              <w:rPr>
                <w:sz w:val="20"/>
                <w:lang w:val="vi-VN"/>
              </w:rPr>
              <w:t>- Văn phòng Quốc hội;</w:t>
            </w:r>
          </w:p>
          <w:p w14:paraId="3450A312" w14:textId="77777777" w:rsidR="00CB03F0" w:rsidRPr="00203F3F" w:rsidRDefault="00CB03F0" w:rsidP="00B17484">
            <w:pPr>
              <w:jc w:val="both"/>
              <w:rPr>
                <w:sz w:val="20"/>
                <w:szCs w:val="22"/>
                <w:lang w:val="vi-VN"/>
              </w:rPr>
            </w:pPr>
            <w:r w:rsidRPr="00203F3F">
              <w:rPr>
                <w:sz w:val="20"/>
                <w:lang w:val="vi-VN"/>
              </w:rPr>
              <w:t>- Tòa</w:t>
            </w:r>
            <w:r w:rsidRPr="00203F3F">
              <w:rPr>
                <w:sz w:val="20"/>
                <w:szCs w:val="22"/>
                <w:lang w:val="vi-VN"/>
              </w:rPr>
              <w:t> </w:t>
            </w:r>
            <w:r w:rsidRPr="00203F3F">
              <w:rPr>
                <w:sz w:val="20"/>
                <w:lang w:val="vi-VN"/>
              </w:rPr>
              <w:t>án nhân dân tối cao;</w:t>
            </w:r>
          </w:p>
          <w:p w14:paraId="148CBD63" w14:textId="77777777" w:rsidR="00CB03F0" w:rsidRPr="00203F3F" w:rsidRDefault="00CB03F0" w:rsidP="00B17484">
            <w:pPr>
              <w:jc w:val="both"/>
              <w:rPr>
                <w:sz w:val="20"/>
                <w:szCs w:val="22"/>
                <w:lang w:val="vi-VN"/>
              </w:rPr>
            </w:pPr>
            <w:r w:rsidRPr="00203F3F">
              <w:rPr>
                <w:sz w:val="20"/>
                <w:lang w:val="vi-VN"/>
              </w:rPr>
              <w:t xml:space="preserve">- Viện </w:t>
            </w:r>
            <w:r w:rsidRPr="00203F3F">
              <w:rPr>
                <w:sz w:val="20"/>
                <w:szCs w:val="22"/>
                <w:lang w:val="vi-VN"/>
              </w:rPr>
              <w:t>Kiểm</w:t>
            </w:r>
            <w:r w:rsidRPr="00203F3F">
              <w:rPr>
                <w:sz w:val="20"/>
                <w:lang w:val="vi-VN"/>
              </w:rPr>
              <w:t xml:space="preserve"> sát nhân dân tối cao;</w:t>
            </w:r>
          </w:p>
          <w:p w14:paraId="764A3C41" w14:textId="77777777" w:rsidR="00CB03F0" w:rsidRPr="00203F3F" w:rsidRDefault="00CB03F0" w:rsidP="00B17484">
            <w:pPr>
              <w:jc w:val="both"/>
              <w:rPr>
                <w:sz w:val="20"/>
                <w:szCs w:val="22"/>
                <w:lang w:val="vi-VN"/>
              </w:rPr>
            </w:pPr>
            <w:r w:rsidRPr="00203F3F">
              <w:rPr>
                <w:sz w:val="20"/>
                <w:lang w:val="vi-VN"/>
              </w:rPr>
              <w:t xml:space="preserve">- Kiểm toán </w:t>
            </w:r>
            <w:r w:rsidRPr="00203F3F">
              <w:rPr>
                <w:sz w:val="20"/>
                <w:szCs w:val="22"/>
                <w:lang w:val="vi-VN"/>
              </w:rPr>
              <w:t>Nhà</w:t>
            </w:r>
            <w:r w:rsidRPr="00203F3F">
              <w:rPr>
                <w:sz w:val="20"/>
                <w:lang w:val="vi-VN"/>
              </w:rPr>
              <w:t xml:space="preserve"> nước;</w:t>
            </w:r>
          </w:p>
          <w:p w14:paraId="18F679C9" w14:textId="77777777" w:rsidR="00CB03F0" w:rsidRPr="00203F3F" w:rsidRDefault="00CB03F0" w:rsidP="00B17484">
            <w:pPr>
              <w:jc w:val="both"/>
              <w:rPr>
                <w:sz w:val="20"/>
                <w:szCs w:val="22"/>
                <w:lang w:val="vi-VN"/>
              </w:rPr>
            </w:pPr>
            <w:r w:rsidRPr="00203F3F">
              <w:rPr>
                <w:sz w:val="20"/>
                <w:lang w:val="vi-VN"/>
              </w:rPr>
              <w:t xml:space="preserve">- Ủy ban Giám sát tài chính </w:t>
            </w:r>
            <w:r w:rsidRPr="00203F3F">
              <w:rPr>
                <w:sz w:val="20"/>
                <w:szCs w:val="22"/>
                <w:lang w:val="vi-VN"/>
              </w:rPr>
              <w:t>Quốc</w:t>
            </w:r>
            <w:r w:rsidRPr="00203F3F">
              <w:rPr>
                <w:sz w:val="20"/>
                <w:lang w:val="vi-VN"/>
              </w:rPr>
              <w:t xml:space="preserve"> gia;</w:t>
            </w:r>
          </w:p>
          <w:p w14:paraId="42AAC459" w14:textId="77777777" w:rsidR="00CB03F0" w:rsidRPr="00203F3F" w:rsidRDefault="00CB03F0" w:rsidP="00B17484">
            <w:pPr>
              <w:jc w:val="both"/>
              <w:rPr>
                <w:sz w:val="20"/>
                <w:szCs w:val="22"/>
                <w:lang w:val="vi-VN"/>
              </w:rPr>
            </w:pPr>
            <w:r w:rsidRPr="00203F3F">
              <w:rPr>
                <w:sz w:val="20"/>
                <w:lang w:val="vi-VN"/>
              </w:rPr>
              <w:t>- Ngân hàng Chính sách Xã hội;</w:t>
            </w:r>
            <w:r w:rsidRPr="00203F3F">
              <w:rPr>
                <w:sz w:val="20"/>
                <w:szCs w:val="22"/>
                <w:lang w:val="vi-VN"/>
              </w:rPr>
              <w:t xml:space="preserve"> </w:t>
            </w:r>
          </w:p>
          <w:p w14:paraId="2C3B6A3E" w14:textId="77777777" w:rsidR="00CB03F0" w:rsidRPr="00203F3F" w:rsidRDefault="00CB03F0" w:rsidP="00B17484">
            <w:pPr>
              <w:jc w:val="both"/>
              <w:rPr>
                <w:sz w:val="20"/>
                <w:szCs w:val="22"/>
                <w:lang w:val="vi-VN"/>
              </w:rPr>
            </w:pPr>
            <w:r w:rsidRPr="00203F3F">
              <w:rPr>
                <w:sz w:val="20"/>
                <w:lang w:val="vi-VN"/>
              </w:rPr>
              <w:t>- Ngân hàng Phát triển Việt Nam;</w:t>
            </w:r>
          </w:p>
          <w:p w14:paraId="7E67932D" w14:textId="77777777" w:rsidR="00CB03F0" w:rsidRPr="00203F3F" w:rsidRDefault="00CB03F0" w:rsidP="00B17484">
            <w:pPr>
              <w:jc w:val="both"/>
              <w:rPr>
                <w:sz w:val="20"/>
                <w:szCs w:val="22"/>
                <w:lang w:val="vi-VN"/>
              </w:rPr>
            </w:pPr>
            <w:r w:rsidRPr="00203F3F">
              <w:rPr>
                <w:sz w:val="20"/>
                <w:szCs w:val="22"/>
                <w:lang w:val="vi-VN"/>
              </w:rPr>
              <w:t>- Uỷ</w:t>
            </w:r>
            <w:r w:rsidRPr="00203F3F">
              <w:rPr>
                <w:sz w:val="20"/>
                <w:lang w:val="vi-VN"/>
              </w:rPr>
              <w:t xml:space="preserve"> ban trung ương Mặt trận Tổ quốc Việt Nam;</w:t>
            </w:r>
          </w:p>
          <w:p w14:paraId="4501F109" w14:textId="16E6B27F" w:rsidR="00CB03F0" w:rsidRPr="00203F3F" w:rsidRDefault="00CB03F0" w:rsidP="00B17484">
            <w:pPr>
              <w:jc w:val="both"/>
              <w:rPr>
                <w:sz w:val="20"/>
                <w:lang w:val="vi-VN"/>
              </w:rPr>
            </w:pPr>
            <w:r w:rsidRPr="00203F3F">
              <w:rPr>
                <w:sz w:val="20"/>
                <w:szCs w:val="22"/>
              </w:rPr>
              <w:t xml:space="preserve">- </w:t>
            </w:r>
            <w:r w:rsidRPr="00203F3F">
              <w:rPr>
                <w:sz w:val="20"/>
                <w:lang w:val="vi-VN"/>
              </w:rPr>
              <w:t xml:space="preserve">Cơ quan </w:t>
            </w:r>
            <w:r w:rsidRPr="00203F3F">
              <w:rPr>
                <w:sz w:val="20"/>
                <w:szCs w:val="22"/>
                <w:lang w:val="vi-VN"/>
              </w:rPr>
              <w:t>Trung</w:t>
            </w:r>
            <w:r w:rsidRPr="00203F3F">
              <w:rPr>
                <w:sz w:val="20"/>
                <w:lang w:val="vi-VN"/>
              </w:rPr>
              <w:t xml:space="preserve"> ương của các đoàn thể;</w:t>
            </w:r>
          </w:p>
          <w:p w14:paraId="0CFEAFF2" w14:textId="1DB02CED" w:rsidR="006F4995" w:rsidRPr="00203F3F" w:rsidRDefault="006F4995" w:rsidP="00B17484">
            <w:pPr>
              <w:jc w:val="both"/>
              <w:rPr>
                <w:sz w:val="20"/>
              </w:rPr>
            </w:pPr>
            <w:r w:rsidRPr="00203F3F">
              <w:rPr>
                <w:sz w:val="20"/>
              </w:rPr>
              <w:t>- Các Sở Công Thương;</w:t>
            </w:r>
          </w:p>
          <w:p w14:paraId="0AB83E24" w14:textId="6C0BA0CC" w:rsidR="006F4995" w:rsidRPr="00203F3F" w:rsidRDefault="006F4995" w:rsidP="00B17484">
            <w:pPr>
              <w:jc w:val="both"/>
              <w:rPr>
                <w:sz w:val="20"/>
                <w:szCs w:val="22"/>
              </w:rPr>
            </w:pPr>
            <w:r w:rsidRPr="00203F3F">
              <w:rPr>
                <w:sz w:val="20"/>
              </w:rPr>
              <w:t>- Cục Kiểm tra văn bản và Quản lý xử lý vi phạm hành chính, Bộ Tư pháp;</w:t>
            </w:r>
          </w:p>
          <w:p w14:paraId="7688AF3F" w14:textId="77777777" w:rsidR="00CB03F0" w:rsidRPr="00203F3F" w:rsidRDefault="00CB03F0" w:rsidP="00B17484">
            <w:pPr>
              <w:jc w:val="both"/>
              <w:rPr>
                <w:sz w:val="20"/>
                <w:szCs w:val="22"/>
                <w:lang w:val="vi-VN"/>
              </w:rPr>
            </w:pPr>
            <w:r w:rsidRPr="00203F3F">
              <w:rPr>
                <w:sz w:val="20"/>
                <w:lang w:val="vi-VN"/>
              </w:rPr>
              <w:t>- Tập</w:t>
            </w:r>
            <w:r w:rsidRPr="00203F3F">
              <w:rPr>
                <w:sz w:val="20"/>
                <w:szCs w:val="22"/>
                <w:lang w:val="vi-VN"/>
              </w:rPr>
              <w:t> </w:t>
            </w:r>
            <w:r w:rsidRPr="00203F3F">
              <w:rPr>
                <w:sz w:val="20"/>
                <w:lang w:val="vi-VN"/>
              </w:rPr>
              <w:t>đoàn</w:t>
            </w:r>
            <w:r w:rsidRPr="00203F3F">
              <w:rPr>
                <w:sz w:val="20"/>
                <w:szCs w:val="22"/>
                <w:lang w:val="vi-VN"/>
              </w:rPr>
              <w:t> </w:t>
            </w:r>
            <w:r w:rsidRPr="00203F3F">
              <w:rPr>
                <w:sz w:val="20"/>
                <w:lang w:val="vi-VN"/>
              </w:rPr>
              <w:t>Điện lực Việt Nam;</w:t>
            </w:r>
          </w:p>
          <w:p w14:paraId="74B800F0" w14:textId="77777777" w:rsidR="00CB03F0" w:rsidRPr="00203F3F" w:rsidRDefault="00CB03F0" w:rsidP="00B17484">
            <w:pPr>
              <w:jc w:val="both"/>
              <w:rPr>
                <w:sz w:val="20"/>
                <w:szCs w:val="22"/>
                <w:lang w:val="vi-VN"/>
              </w:rPr>
            </w:pPr>
            <w:r w:rsidRPr="00203F3F">
              <w:rPr>
                <w:sz w:val="20"/>
                <w:lang w:val="vi-VN"/>
              </w:rPr>
              <w:t xml:space="preserve">- VPCP: BTCN, các PCN, Trợ lý </w:t>
            </w:r>
            <w:r w:rsidRPr="00203F3F">
              <w:rPr>
                <w:sz w:val="20"/>
                <w:szCs w:val="22"/>
                <w:lang w:val="vi-VN"/>
              </w:rPr>
              <w:t>TTCP,</w:t>
            </w:r>
            <w:r w:rsidRPr="00203F3F">
              <w:rPr>
                <w:sz w:val="20"/>
                <w:lang w:val="vi-VN"/>
              </w:rPr>
              <w:t xml:space="preserve"> Cổng TTĐT,</w:t>
            </w:r>
          </w:p>
          <w:p w14:paraId="5208FD88" w14:textId="1F045BF3" w:rsidR="00CB03F0" w:rsidRPr="00203F3F" w:rsidRDefault="00CB03F0" w:rsidP="00B17484">
            <w:pPr>
              <w:jc w:val="both"/>
              <w:rPr>
                <w:sz w:val="20"/>
                <w:szCs w:val="22"/>
                <w:lang w:val="vi-VN"/>
              </w:rPr>
            </w:pPr>
            <w:r w:rsidRPr="00203F3F">
              <w:rPr>
                <w:sz w:val="20"/>
                <w:szCs w:val="22"/>
                <w:lang w:val="vi-VN"/>
              </w:rPr>
              <w:t> </w:t>
            </w:r>
            <w:r w:rsidRPr="00203F3F">
              <w:rPr>
                <w:sz w:val="20"/>
                <w:lang w:val="vi-VN"/>
              </w:rPr>
              <w:t xml:space="preserve">các Vụ, Cục, </w:t>
            </w:r>
            <w:r w:rsidR="00DD288D" w:rsidRPr="00203F3F">
              <w:rPr>
                <w:sz w:val="20"/>
                <w:lang w:val="vi-VN"/>
              </w:rPr>
              <w:t>đơn vị</w:t>
            </w:r>
            <w:r w:rsidRPr="00203F3F">
              <w:rPr>
                <w:sz w:val="20"/>
                <w:lang w:val="vi-VN"/>
              </w:rPr>
              <w:t xml:space="preserve"> trực thuộc, Công báo;</w:t>
            </w:r>
          </w:p>
          <w:p w14:paraId="3DF33E78" w14:textId="77777777" w:rsidR="00CB03F0" w:rsidRPr="00203F3F" w:rsidRDefault="00CB03F0" w:rsidP="00B17484">
            <w:pPr>
              <w:rPr>
                <w:vertAlign w:val="subscript"/>
              </w:rPr>
            </w:pPr>
            <w:r w:rsidRPr="00203F3F">
              <w:rPr>
                <w:sz w:val="20"/>
                <w:lang w:val="vi-VN"/>
              </w:rPr>
              <w:t xml:space="preserve">- Lưu: </w:t>
            </w:r>
            <w:r w:rsidRPr="00203F3F">
              <w:rPr>
                <w:sz w:val="20"/>
                <w:szCs w:val="22"/>
                <w:lang w:val="vi-VN"/>
              </w:rPr>
              <w:t>Văn thư, KTTH</w:t>
            </w:r>
            <w:r w:rsidRPr="00203F3F">
              <w:rPr>
                <w:sz w:val="20"/>
                <w:lang w:val="vi-VN"/>
              </w:rPr>
              <w:t xml:space="preserve"> (3b). </w:t>
            </w:r>
            <w:r w:rsidRPr="00203F3F">
              <w:rPr>
                <w:sz w:val="20"/>
                <w:szCs w:val="22"/>
                <w:vertAlign w:val="subscript"/>
              </w:rPr>
              <w:t>XH</w:t>
            </w:r>
          </w:p>
        </w:tc>
        <w:tc>
          <w:tcPr>
            <w:tcW w:w="4029" w:type="dxa"/>
            <w:tcBorders>
              <w:top w:val="nil"/>
              <w:left w:val="nil"/>
              <w:bottom w:val="nil"/>
              <w:right w:val="nil"/>
            </w:tcBorders>
          </w:tcPr>
          <w:p w14:paraId="37B0694C" w14:textId="77777777" w:rsidR="00CB03F0" w:rsidRPr="00203F3F" w:rsidRDefault="00CB03F0" w:rsidP="00B17484">
            <w:pPr>
              <w:jc w:val="center"/>
              <w:rPr>
                <w:b/>
                <w:bCs/>
                <w:sz w:val="28"/>
                <w:szCs w:val="28"/>
              </w:rPr>
            </w:pPr>
            <w:r w:rsidRPr="00203F3F">
              <w:rPr>
                <w:b/>
                <w:bCs/>
                <w:sz w:val="28"/>
                <w:szCs w:val="28"/>
              </w:rPr>
              <w:t>TM. CHÍNH PHỦ</w:t>
            </w:r>
          </w:p>
          <w:p w14:paraId="05C44B13" w14:textId="77777777" w:rsidR="00CB03F0" w:rsidRPr="00203F3F" w:rsidRDefault="00CB03F0" w:rsidP="00B17484">
            <w:pPr>
              <w:jc w:val="center"/>
              <w:rPr>
                <w:b/>
                <w:bCs/>
                <w:sz w:val="28"/>
                <w:szCs w:val="28"/>
              </w:rPr>
            </w:pPr>
            <w:r w:rsidRPr="00203F3F">
              <w:rPr>
                <w:b/>
                <w:bCs/>
                <w:sz w:val="28"/>
                <w:szCs w:val="28"/>
              </w:rPr>
              <w:t>THỦ TƯỚNG</w:t>
            </w:r>
          </w:p>
          <w:p w14:paraId="5680CFCC" w14:textId="77777777" w:rsidR="00CB03F0" w:rsidRPr="00203F3F" w:rsidRDefault="00CB03F0" w:rsidP="00B17484">
            <w:pPr>
              <w:rPr>
                <w:b/>
                <w:bCs/>
                <w:sz w:val="28"/>
                <w:szCs w:val="28"/>
              </w:rPr>
            </w:pPr>
            <w:r w:rsidRPr="00203F3F">
              <w:rPr>
                <w:b/>
                <w:bCs/>
                <w:sz w:val="28"/>
                <w:szCs w:val="28"/>
              </w:rPr>
              <w:t>Hoặc:</w:t>
            </w:r>
          </w:p>
          <w:p w14:paraId="26B0B248" w14:textId="77777777" w:rsidR="00CB03F0" w:rsidRPr="00203F3F" w:rsidRDefault="00CB03F0" w:rsidP="00B17484">
            <w:pPr>
              <w:jc w:val="center"/>
              <w:rPr>
                <w:b/>
                <w:bCs/>
                <w:sz w:val="28"/>
                <w:szCs w:val="28"/>
              </w:rPr>
            </w:pPr>
            <w:r w:rsidRPr="00203F3F">
              <w:rPr>
                <w:b/>
                <w:bCs/>
                <w:sz w:val="28"/>
                <w:szCs w:val="28"/>
              </w:rPr>
              <w:t>KT. THỦ TƯỚNG</w:t>
            </w:r>
          </w:p>
          <w:p w14:paraId="63B44095" w14:textId="77777777" w:rsidR="00CB03F0" w:rsidRPr="00203F3F" w:rsidRDefault="00CB03F0" w:rsidP="00B17484">
            <w:pPr>
              <w:jc w:val="center"/>
              <w:rPr>
                <w:b/>
                <w:bCs/>
                <w:sz w:val="28"/>
                <w:szCs w:val="28"/>
              </w:rPr>
            </w:pPr>
            <w:r w:rsidRPr="00203F3F">
              <w:rPr>
                <w:b/>
                <w:bCs/>
                <w:sz w:val="28"/>
                <w:szCs w:val="28"/>
              </w:rPr>
              <w:t>PHÓ THỦ TƯỚNG</w:t>
            </w:r>
          </w:p>
          <w:p w14:paraId="151E7876" w14:textId="77777777" w:rsidR="00CB03F0" w:rsidRPr="00203F3F" w:rsidRDefault="00CB03F0" w:rsidP="00B17484">
            <w:pPr>
              <w:jc w:val="center"/>
            </w:pPr>
          </w:p>
          <w:p w14:paraId="4D0002A9" w14:textId="77777777" w:rsidR="00CB03F0" w:rsidRPr="00203F3F" w:rsidRDefault="00CB03F0" w:rsidP="00B17484">
            <w:pPr>
              <w:jc w:val="center"/>
            </w:pPr>
          </w:p>
          <w:p w14:paraId="1472E54A" w14:textId="77777777" w:rsidR="00CB03F0" w:rsidRPr="00203F3F" w:rsidRDefault="00CB03F0" w:rsidP="00B17484">
            <w:pPr>
              <w:jc w:val="center"/>
            </w:pPr>
          </w:p>
          <w:p w14:paraId="16D2FDD6" w14:textId="77777777" w:rsidR="00CB03F0" w:rsidRPr="00203F3F" w:rsidRDefault="00CB03F0" w:rsidP="00B17484">
            <w:pPr>
              <w:jc w:val="center"/>
              <w:rPr>
                <w:b/>
                <w:bCs/>
                <w:i/>
                <w:iCs/>
                <w:sz w:val="28"/>
                <w:szCs w:val="28"/>
              </w:rPr>
            </w:pPr>
          </w:p>
          <w:p w14:paraId="3760A5D4" w14:textId="77777777" w:rsidR="00CB03F0" w:rsidRPr="00203F3F" w:rsidRDefault="00CB03F0" w:rsidP="00B17484">
            <w:pPr>
              <w:jc w:val="center"/>
            </w:pPr>
          </w:p>
          <w:p w14:paraId="11C67A81" w14:textId="77777777" w:rsidR="00CB03F0" w:rsidRPr="00203F3F" w:rsidRDefault="00CB03F0" w:rsidP="00B17484">
            <w:pPr>
              <w:jc w:val="center"/>
            </w:pPr>
          </w:p>
          <w:p w14:paraId="06565B18" w14:textId="77777777" w:rsidR="00CB03F0" w:rsidRPr="00203F3F" w:rsidRDefault="00CB03F0" w:rsidP="00B17484">
            <w:pPr>
              <w:jc w:val="center"/>
            </w:pPr>
          </w:p>
          <w:p w14:paraId="39F14BFC" w14:textId="77777777" w:rsidR="00CB03F0" w:rsidRPr="00203F3F" w:rsidRDefault="00CB03F0" w:rsidP="00B17484">
            <w:pPr>
              <w:jc w:val="center"/>
              <w:rPr>
                <w:b/>
                <w:sz w:val="28"/>
                <w:szCs w:val="28"/>
              </w:rPr>
            </w:pPr>
            <w:r w:rsidRPr="00203F3F">
              <w:rPr>
                <w:b/>
                <w:sz w:val="28"/>
                <w:szCs w:val="28"/>
              </w:rPr>
              <w:t xml:space="preserve"> </w:t>
            </w:r>
          </w:p>
          <w:p w14:paraId="78FCD916" w14:textId="77777777" w:rsidR="00CB03F0" w:rsidRPr="00203F3F" w:rsidRDefault="00CB03F0" w:rsidP="00B17484"/>
          <w:p w14:paraId="17211954" w14:textId="77777777" w:rsidR="00CB03F0" w:rsidRPr="00203F3F" w:rsidRDefault="00CB03F0" w:rsidP="00B17484">
            <w:r w:rsidRPr="00203F3F">
              <w:t> </w:t>
            </w:r>
          </w:p>
          <w:p w14:paraId="6BD57A90" w14:textId="77777777" w:rsidR="00CB03F0" w:rsidRPr="00203F3F" w:rsidRDefault="00CB03F0" w:rsidP="00B17484">
            <w:r w:rsidRPr="00203F3F">
              <w:t> </w:t>
            </w:r>
            <w:r w:rsidRPr="00203F3F">
              <w:rPr>
                <w:b/>
                <w:bCs/>
                <w:sz w:val="28"/>
                <w:szCs w:val="28"/>
              </w:rPr>
              <w:t>  </w:t>
            </w:r>
          </w:p>
          <w:p w14:paraId="77CBD85A" w14:textId="77777777" w:rsidR="00CB03F0" w:rsidRPr="00203F3F" w:rsidRDefault="00CB03F0" w:rsidP="00B17484">
            <w:pPr>
              <w:jc w:val="center"/>
            </w:pPr>
            <w:r w:rsidRPr="00203F3F">
              <w:rPr>
                <w:b/>
                <w:bCs/>
                <w:sz w:val="28"/>
                <w:szCs w:val="28"/>
              </w:rPr>
              <w:t xml:space="preserve"> </w:t>
            </w:r>
          </w:p>
          <w:p w14:paraId="6237E037" w14:textId="77777777" w:rsidR="00CB03F0" w:rsidRPr="00203F3F" w:rsidRDefault="00CB03F0" w:rsidP="00B17484">
            <w:r w:rsidRPr="00203F3F">
              <w:t> </w:t>
            </w:r>
          </w:p>
        </w:tc>
      </w:tr>
    </w:tbl>
    <w:p w14:paraId="5B9FE7A5" w14:textId="77777777" w:rsidR="00CB03F0" w:rsidRPr="00203F3F" w:rsidRDefault="00CB03F0">
      <w:pPr>
        <w:pStyle w:val="NormalWeb"/>
        <w:widowControl w:val="0"/>
        <w:spacing w:before="120" w:beforeAutospacing="0" w:after="120" w:afterAutospacing="0"/>
        <w:ind w:firstLine="567"/>
        <w:jc w:val="both"/>
        <w:rPr>
          <w:sz w:val="28"/>
          <w:szCs w:val="28"/>
        </w:rPr>
      </w:pPr>
    </w:p>
    <w:p w14:paraId="3F2EDBD7" w14:textId="77777777" w:rsidR="007A4750" w:rsidRPr="00203F3F" w:rsidRDefault="007A4750">
      <w:pPr>
        <w:pStyle w:val="NormalWeb"/>
        <w:widowControl w:val="0"/>
        <w:spacing w:before="120" w:beforeAutospacing="0" w:after="120" w:afterAutospacing="0"/>
        <w:ind w:firstLine="567"/>
        <w:jc w:val="both"/>
        <w:rPr>
          <w:sz w:val="28"/>
          <w:szCs w:val="28"/>
        </w:rPr>
        <w:sectPr w:rsidR="007A4750" w:rsidRPr="00203F3F" w:rsidSect="00BE4891">
          <w:headerReference w:type="default" r:id="rId11"/>
          <w:pgSz w:w="11907" w:h="16840" w:code="9"/>
          <w:pgMar w:top="1418" w:right="1134" w:bottom="1134" w:left="1701" w:header="567" w:footer="0" w:gutter="0"/>
          <w:cols w:space="720"/>
          <w:titlePg/>
          <w:docGrid w:linePitch="360"/>
        </w:sectPr>
      </w:pPr>
    </w:p>
    <w:p w14:paraId="2C29A83E" w14:textId="44A75779" w:rsidR="007A4750" w:rsidRPr="00203F3F" w:rsidRDefault="007A4750" w:rsidP="00DA01CF">
      <w:pPr>
        <w:pStyle w:val="NormalWeb"/>
        <w:widowControl w:val="0"/>
        <w:spacing w:before="120" w:beforeAutospacing="0" w:after="120" w:afterAutospacing="0"/>
        <w:jc w:val="center"/>
        <w:rPr>
          <w:b/>
          <w:bCs/>
          <w:iCs/>
          <w:sz w:val="28"/>
          <w:szCs w:val="28"/>
        </w:rPr>
      </w:pPr>
      <w:r w:rsidRPr="00203F3F">
        <w:rPr>
          <w:b/>
          <w:bCs/>
          <w:iCs/>
          <w:sz w:val="28"/>
          <w:szCs w:val="28"/>
        </w:rPr>
        <w:lastRenderedPageBreak/>
        <w:t>PHỤ LỤC</w:t>
      </w:r>
    </w:p>
    <w:p w14:paraId="552819C7" w14:textId="01772EDA" w:rsidR="007A4750" w:rsidRPr="00203F3F" w:rsidRDefault="007A4750" w:rsidP="00DA01CF">
      <w:pPr>
        <w:pStyle w:val="NormalWeb"/>
        <w:widowControl w:val="0"/>
        <w:spacing w:before="120" w:beforeAutospacing="0" w:after="120" w:afterAutospacing="0"/>
        <w:jc w:val="center"/>
        <w:rPr>
          <w:b/>
          <w:bCs/>
          <w:iCs/>
          <w:sz w:val="28"/>
          <w:szCs w:val="28"/>
        </w:rPr>
      </w:pPr>
      <w:r w:rsidRPr="00203F3F">
        <w:rPr>
          <w:b/>
          <w:bCs/>
          <w:iCs/>
          <w:sz w:val="28"/>
          <w:szCs w:val="28"/>
        </w:rPr>
        <w:t xml:space="preserve">XÁC ĐỊNH SỐ LỢI </w:t>
      </w:r>
      <w:r w:rsidR="00C63A31" w:rsidRPr="00203F3F">
        <w:rPr>
          <w:b/>
          <w:bCs/>
          <w:iCs/>
          <w:sz w:val="28"/>
          <w:szCs w:val="28"/>
        </w:rPr>
        <w:t xml:space="preserve">BẤT HỢP PHÁP </w:t>
      </w:r>
      <w:r w:rsidRPr="00203F3F">
        <w:rPr>
          <w:b/>
          <w:bCs/>
          <w:iCs/>
          <w:sz w:val="28"/>
          <w:szCs w:val="28"/>
        </w:rPr>
        <w:t>CÓ ĐƯỢC ĐỐI VỚI HÀNH VI TRỘM CẮP ĐIỆN</w:t>
      </w:r>
    </w:p>
    <w:p w14:paraId="7E71DD87" w14:textId="4A3553A4" w:rsidR="007A4750" w:rsidRPr="00203F3F" w:rsidRDefault="007A4750" w:rsidP="007A4750">
      <w:pPr>
        <w:pStyle w:val="NormalWeb"/>
        <w:widowControl w:val="0"/>
        <w:spacing w:before="120" w:beforeAutospacing="0" w:after="120" w:afterAutospacing="0"/>
        <w:jc w:val="center"/>
        <w:rPr>
          <w:iCs/>
          <w:sz w:val="28"/>
          <w:szCs w:val="28"/>
        </w:rPr>
      </w:pPr>
      <w:r w:rsidRPr="00203F3F">
        <w:rPr>
          <w:i/>
          <w:iCs/>
          <w:sz w:val="28"/>
          <w:szCs w:val="28"/>
        </w:rPr>
        <w:t xml:space="preserve">(Ban hành kèm theo Nghị định số    </w:t>
      </w:r>
      <w:r w:rsidR="00A20B9F" w:rsidRPr="00203F3F">
        <w:rPr>
          <w:i/>
          <w:iCs/>
          <w:sz w:val="28"/>
          <w:szCs w:val="28"/>
        </w:rPr>
        <w:t xml:space="preserve">  </w:t>
      </w:r>
      <w:r w:rsidRPr="00203F3F">
        <w:rPr>
          <w:i/>
          <w:iCs/>
          <w:sz w:val="28"/>
          <w:szCs w:val="28"/>
        </w:rPr>
        <w:t xml:space="preserve">     /2025/NĐ-CP ngày    tháng    năm 2025 của Chính phủ)</w:t>
      </w:r>
    </w:p>
    <w:p w14:paraId="2B90B45D" w14:textId="0132BE8D" w:rsidR="00BF0BAD" w:rsidRPr="00203F3F" w:rsidRDefault="00BF0BAD" w:rsidP="00441F93">
      <w:pPr>
        <w:pStyle w:val="NormalWeb"/>
        <w:shd w:val="clear" w:color="auto" w:fill="FFFFFF"/>
        <w:spacing w:before="0" w:beforeAutospacing="0" w:after="0" w:afterAutospacing="0" w:line="234" w:lineRule="atLeast"/>
        <w:ind w:firstLine="567"/>
        <w:jc w:val="both"/>
        <w:rPr>
          <w:sz w:val="28"/>
          <w:szCs w:val="28"/>
        </w:rPr>
      </w:pPr>
      <w:r w:rsidRPr="00203F3F">
        <w:rPr>
          <w:sz w:val="28"/>
          <w:szCs w:val="28"/>
        </w:rPr>
        <w:t xml:space="preserve">Phụ lục này </w:t>
      </w:r>
      <w:bookmarkStart w:id="141" w:name="_Hlk209621871"/>
      <w:r w:rsidRPr="00203F3F">
        <w:rPr>
          <w:sz w:val="28"/>
          <w:szCs w:val="28"/>
        </w:rPr>
        <w:t>hướng dẫn việc tính toán số tiền trộm cắp điện từ sản lượng điện năng trộm cắp</w:t>
      </w:r>
      <w:bookmarkEnd w:id="141"/>
      <w:r w:rsidRPr="00203F3F">
        <w:rPr>
          <w:sz w:val="28"/>
          <w:szCs w:val="28"/>
        </w:rPr>
        <w:t xml:space="preserve"> quy định tại điểm b khoản 11 Điều 1</w:t>
      </w:r>
      <w:r w:rsidR="00A20B9F" w:rsidRPr="00203F3F">
        <w:rPr>
          <w:sz w:val="28"/>
          <w:szCs w:val="28"/>
        </w:rPr>
        <w:t>3</w:t>
      </w:r>
      <w:r w:rsidRPr="00203F3F">
        <w:rPr>
          <w:sz w:val="28"/>
          <w:szCs w:val="28"/>
        </w:rPr>
        <w:t xml:space="preserve"> Nghị định này, cụ thể như sau: </w:t>
      </w:r>
    </w:p>
    <w:p w14:paraId="69642DC6"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1. Số tiền trộm cắp điện từ sản lượng điện năng trộm cắp được xác định theo công thức sau:</w:t>
      </w:r>
    </w:p>
    <w:p w14:paraId="433CE48A"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a) Đối với trộm cắp điện sử dụng cho mục đích ngoài sinh hoạt:</w:t>
      </w:r>
    </w:p>
    <w:p w14:paraId="12185349" w14:textId="77777777" w:rsidR="00BF0BAD" w:rsidRPr="00203F3F" w:rsidRDefault="00BF0BAD" w:rsidP="00BF0BAD">
      <w:pPr>
        <w:pStyle w:val="NormalWeb"/>
        <w:shd w:val="clear" w:color="auto" w:fill="FFFFFF"/>
        <w:spacing w:before="120" w:beforeAutospacing="0" w:after="120" w:afterAutospacing="0" w:line="234" w:lineRule="atLeast"/>
        <w:jc w:val="center"/>
        <w:rPr>
          <w:sz w:val="28"/>
          <w:szCs w:val="28"/>
        </w:rPr>
      </w:pPr>
      <w:r w:rsidRPr="00203F3F">
        <w:rPr>
          <w:noProof/>
          <w:sz w:val="28"/>
          <w:szCs w:val="28"/>
        </w:rPr>
        <w:drawing>
          <wp:inline distT="0" distB="0" distL="0" distR="0" wp14:anchorId="488F4EE7" wp14:editId="3CD2C451">
            <wp:extent cx="2158365" cy="5422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8365" cy="542290"/>
                    </a:xfrm>
                    <a:prstGeom prst="rect">
                      <a:avLst/>
                    </a:prstGeom>
                    <a:noFill/>
                    <a:ln>
                      <a:noFill/>
                    </a:ln>
                  </pic:spPr>
                </pic:pic>
              </a:graphicData>
            </a:graphic>
          </wp:inline>
        </w:drawing>
      </w:r>
    </w:p>
    <w:p w14:paraId="4A3FC021"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Trong đó:</w:t>
      </w:r>
    </w:p>
    <w:p w14:paraId="0ABA9D10"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T</w:t>
      </w:r>
      <w:r w:rsidRPr="00203F3F">
        <w:rPr>
          <w:sz w:val="28"/>
          <w:szCs w:val="28"/>
          <w:vertAlign w:val="subscript"/>
        </w:rPr>
        <w:t>tc</w:t>
      </w:r>
      <w:r w:rsidRPr="00203F3F">
        <w:rPr>
          <w:sz w:val="28"/>
          <w:szCs w:val="28"/>
        </w:rPr>
        <w:t>: Số tiền trộm cắp điện (đồng);</w:t>
      </w:r>
    </w:p>
    <w:p w14:paraId="342837F2"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i: Số thứ tự chu kỳ hóa đơn sử dụng điện có xảy ra trộm cắp điện;</w:t>
      </w:r>
    </w:p>
    <w:p w14:paraId="05F6FD2F"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A</w:t>
      </w:r>
      <w:r w:rsidRPr="00203F3F">
        <w:rPr>
          <w:sz w:val="28"/>
          <w:szCs w:val="28"/>
          <w:vertAlign w:val="subscript"/>
        </w:rPr>
        <w:t>HDi</w:t>
      </w:r>
      <w:r w:rsidRPr="00203F3F">
        <w:rPr>
          <w:sz w:val="28"/>
          <w:szCs w:val="28"/>
        </w:rPr>
        <w:t>: Sản lượng điện năng sử dụng của bên vi phạm đã thanh toán tại kỳ hóa đơn thứ i (kWh);</w:t>
      </w:r>
    </w:p>
    <w:p w14:paraId="6F5BA560"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A</w:t>
      </w:r>
      <w:r w:rsidRPr="00203F3F">
        <w:rPr>
          <w:sz w:val="28"/>
          <w:szCs w:val="28"/>
          <w:vertAlign w:val="subscript"/>
        </w:rPr>
        <w:t>SDi</w:t>
      </w:r>
      <w:r w:rsidRPr="00203F3F">
        <w:rPr>
          <w:sz w:val="28"/>
          <w:szCs w:val="28"/>
        </w:rPr>
        <w:t>: Sản lượng điện năng sử dụng của bên vi phạm tại kỳ hóa đơn thứ i có trộm cắp điện tính toán theo quy định tại khoản 2 (kWh).</w:t>
      </w:r>
    </w:p>
    <w:p w14:paraId="29E441A6"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g: Giá điện kỳ hóa đơn thứ i (đ/kWh) được xác định như sau:</w:t>
      </w:r>
    </w:p>
    <w:p w14:paraId="34B734D4"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 Đối với hành vi trộm cắp điện sử dụng cho mục đích kinh doanh: Tính theo mức giá giờ cao điểm kỳ hóa đơn thứ i;</w:t>
      </w:r>
    </w:p>
    <w:p w14:paraId="73727357"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 Đối với hành vi trộm cắp điện sử dụng cho mục đích sản xuất: Tính theo mức giá giờ cao điểm kỳ hóa đơn thứ i;</w:t>
      </w:r>
    </w:p>
    <w:p w14:paraId="08BFD801"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 Trường hợp bên mua điện sử dụng cho mục đích sản xuất, kinh doanh, dịch vụ được cấp điện qua máy biến áp chuyên dùng dưới 25 kVA hoặc có sản lượng điện sử dụng trung bình 03 tháng liên tục dưới 2.000 kWh/tháng mà chưa mua điện theo hình thức 03 (ba) giá thì áp dụng giá bán điện theo giờ bình thường;</w:t>
      </w:r>
    </w:p>
    <w:p w14:paraId="42CE5A88"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 Đối với hành vi trộm cắp điện sử dụng cho mục đích hành chính sự nghiệp: Áp dụng biểu giá bán lẻ điện kỳ hóa đơn thứ i.</w:t>
      </w:r>
    </w:p>
    <w:p w14:paraId="0173E7C8"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b) Đối với trộm cắp điện sử dụng cho mục đích sinh hoạt:</w:t>
      </w:r>
    </w:p>
    <w:p w14:paraId="568F8500" w14:textId="77777777" w:rsidR="00BF0BAD" w:rsidRPr="00203F3F" w:rsidRDefault="00BF0BAD" w:rsidP="00BF0BAD">
      <w:pPr>
        <w:pStyle w:val="NormalWeb"/>
        <w:shd w:val="clear" w:color="auto" w:fill="FFFFFF"/>
        <w:spacing w:before="120" w:beforeAutospacing="0" w:after="120" w:afterAutospacing="0" w:line="234" w:lineRule="atLeast"/>
        <w:jc w:val="center"/>
        <w:rPr>
          <w:sz w:val="28"/>
          <w:szCs w:val="28"/>
        </w:rPr>
      </w:pPr>
      <w:r w:rsidRPr="00203F3F">
        <w:rPr>
          <w:noProof/>
          <w:sz w:val="28"/>
          <w:szCs w:val="28"/>
        </w:rPr>
        <w:drawing>
          <wp:inline distT="0" distB="0" distL="0" distR="0" wp14:anchorId="7CC22D71" wp14:editId="405635F9">
            <wp:extent cx="2339340" cy="627380"/>
            <wp:effectExtent l="0" t="0" r="381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9340" cy="627380"/>
                    </a:xfrm>
                    <a:prstGeom prst="rect">
                      <a:avLst/>
                    </a:prstGeom>
                    <a:noFill/>
                    <a:ln>
                      <a:noFill/>
                    </a:ln>
                  </pic:spPr>
                </pic:pic>
              </a:graphicData>
            </a:graphic>
          </wp:inline>
        </w:drawing>
      </w:r>
    </w:p>
    <w:p w14:paraId="5AEE2452" w14:textId="77777777" w:rsidR="00BF0BAD" w:rsidRPr="00203F3F" w:rsidRDefault="00BF0BAD" w:rsidP="00BF0BAD">
      <w:pPr>
        <w:pStyle w:val="NormalWeb"/>
        <w:shd w:val="clear" w:color="auto" w:fill="FFFFFF"/>
        <w:spacing w:before="120" w:beforeAutospacing="0" w:after="120" w:afterAutospacing="0" w:line="234" w:lineRule="atLeast"/>
        <w:jc w:val="both"/>
        <w:rPr>
          <w:sz w:val="28"/>
          <w:szCs w:val="28"/>
        </w:rPr>
      </w:pPr>
      <w:r w:rsidRPr="00203F3F">
        <w:rPr>
          <w:sz w:val="28"/>
          <w:szCs w:val="28"/>
        </w:rPr>
        <w:t>Trong đó:</w:t>
      </w:r>
    </w:p>
    <w:p w14:paraId="7CF4427D"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lastRenderedPageBreak/>
        <w:t>T</w:t>
      </w:r>
      <w:r w:rsidRPr="00203F3F">
        <w:rPr>
          <w:sz w:val="28"/>
          <w:szCs w:val="28"/>
          <w:vertAlign w:val="subscript"/>
        </w:rPr>
        <w:t>tc</w:t>
      </w:r>
      <w:r w:rsidRPr="00203F3F">
        <w:rPr>
          <w:sz w:val="28"/>
          <w:szCs w:val="28"/>
        </w:rPr>
        <w:t>: Số tiền trộm cắp điện (đồng);</w:t>
      </w:r>
    </w:p>
    <w:p w14:paraId="41A7BA68"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i: Số thứ tự chu kỳ hóa đơn sử dụng điện có xảy ra trộm cắp điện;</w:t>
      </w:r>
    </w:p>
    <w:p w14:paraId="5AA71181"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j: Số thứ tự bậc trong biểu giá điện bậc thang cho sinh hoạt;</w:t>
      </w:r>
    </w:p>
    <w:p w14:paraId="56576704"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A</w:t>
      </w:r>
      <w:r w:rsidRPr="00203F3F">
        <w:rPr>
          <w:sz w:val="28"/>
          <w:szCs w:val="28"/>
          <w:vertAlign w:val="subscript"/>
        </w:rPr>
        <w:t>HDij</w:t>
      </w:r>
      <w:r w:rsidRPr="00203F3F">
        <w:rPr>
          <w:sz w:val="28"/>
          <w:szCs w:val="28"/>
        </w:rPr>
        <w:t>: Sản lượng điện năng phân bổ theo định mức sử dụng điện sinh hoạt tại bậc thang thứ j của bên vi phạm đã thanh toán tại kỳ hóa đơn thứ i (kWh), A</w:t>
      </w:r>
      <w:r w:rsidRPr="00203F3F">
        <w:rPr>
          <w:sz w:val="28"/>
          <w:szCs w:val="28"/>
          <w:vertAlign w:val="subscript"/>
        </w:rPr>
        <w:t>HDij</w:t>
      </w:r>
      <w:r w:rsidRPr="00203F3F">
        <w:rPr>
          <w:sz w:val="28"/>
          <w:szCs w:val="28"/>
        </w:rPr>
        <w:t> được phân bổ từ sản lượng điện năng hóa đơn của kỳ hóa đơn thứ i (AHDi);</w:t>
      </w:r>
    </w:p>
    <w:p w14:paraId="7217E688"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A</w:t>
      </w:r>
      <w:r w:rsidRPr="00203F3F">
        <w:rPr>
          <w:sz w:val="28"/>
          <w:szCs w:val="28"/>
          <w:vertAlign w:val="subscript"/>
        </w:rPr>
        <w:t>SDij</w:t>
      </w:r>
      <w:r w:rsidRPr="00203F3F">
        <w:rPr>
          <w:sz w:val="28"/>
          <w:szCs w:val="28"/>
        </w:rPr>
        <w:t>: Sản lượng điện năng phân bổ theo định mức sử dụng điện sinh hoạt tại bậc thang thứ j của bên vi phạm trong kỳ hóa đơn thứ i (kWh). A</w:t>
      </w:r>
      <w:r w:rsidRPr="00203F3F">
        <w:rPr>
          <w:sz w:val="28"/>
          <w:szCs w:val="28"/>
          <w:vertAlign w:val="subscript"/>
        </w:rPr>
        <w:t>SDij</w:t>
      </w:r>
      <w:r w:rsidRPr="00203F3F">
        <w:rPr>
          <w:sz w:val="28"/>
          <w:szCs w:val="28"/>
        </w:rPr>
        <w:t> được phân bổ từ sản lượng điện năng sử dụng trong kỳ hóa đơn thứ i (ASDi) có trộm cắp điện tính toán theo quy định tại khoản 2;</w:t>
      </w:r>
    </w:p>
    <w:p w14:paraId="19F3E6B2"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g</w:t>
      </w:r>
      <w:r w:rsidRPr="00203F3F">
        <w:rPr>
          <w:sz w:val="28"/>
          <w:szCs w:val="28"/>
          <w:vertAlign w:val="subscript"/>
        </w:rPr>
        <w:t>j</w:t>
      </w:r>
      <w:r w:rsidRPr="00203F3F">
        <w:rPr>
          <w:sz w:val="28"/>
          <w:szCs w:val="28"/>
        </w:rPr>
        <w:t>: Giá bán lẻ điện sinh hoạt bậc thang thứ j theo biểu giá điện bậc thang sinh hoạt (đ/kWh).</w:t>
      </w:r>
    </w:p>
    <w:p w14:paraId="3CE5F4BC"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c) Trường hợp bên được kiểm tra có hành vi trộm cắp điện để sử dụng cho nhiều mục đích thì số tiền trộm cắp điện là tổng số tiền trộm cắp điện tính toán thông qua sản lượng điện năng trộm cắp của từng mục đích sử dụng; giá điện được áp dụng phù hợp với từng trường hợp theo thứ tự ưu tiên như sau:</w:t>
      </w:r>
    </w:p>
    <w:p w14:paraId="5CEAA15E"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 Giá điện áp dụng cho mỗi mục đích sử dụng căn cứ theo tỷ lệ phần trăm thực tế sử dụng với từng mục đích;</w:t>
      </w:r>
    </w:p>
    <w:p w14:paraId="303D8185"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 Giá điện áp dụng cho từng mục đích sử dụng căn cứ tỷ lệ phần trăm thoả thuận trong hợp đồng mua bán điện đã ký;</w:t>
      </w:r>
    </w:p>
    <w:p w14:paraId="429E9426"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 Giá điện toàn bộ theo giá sinh hoạt bậc thang.</w:t>
      </w:r>
    </w:p>
    <w:p w14:paraId="58A63E8F"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2. Sản lượng điện năng sử dụng của kỳ hóa đơn thứ i (A</w:t>
      </w:r>
      <w:r w:rsidRPr="00203F3F">
        <w:rPr>
          <w:sz w:val="28"/>
          <w:szCs w:val="28"/>
          <w:vertAlign w:val="subscript"/>
        </w:rPr>
        <w:t>SDi</w:t>
      </w:r>
      <w:r w:rsidRPr="00203F3F">
        <w:rPr>
          <w:sz w:val="28"/>
          <w:szCs w:val="28"/>
        </w:rPr>
        <w:t>) có trộm cắp điện được xác định như sau:</w:t>
      </w:r>
    </w:p>
    <w:p w14:paraId="7CBADC19"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a) Phương pháp xác định sản lượng điện năng sử dụng (A</w:t>
      </w:r>
      <w:r w:rsidRPr="00203F3F">
        <w:rPr>
          <w:sz w:val="28"/>
          <w:szCs w:val="28"/>
          <w:vertAlign w:val="subscript"/>
        </w:rPr>
        <w:t>SDi</w:t>
      </w:r>
      <w:r w:rsidRPr="00203F3F">
        <w:rPr>
          <w:sz w:val="28"/>
          <w:szCs w:val="28"/>
        </w:rPr>
        <w:t>) theo sai số được kiểm định của công tơ điện</w:t>
      </w:r>
    </w:p>
    <w:p w14:paraId="279A975B"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Trường hợp bên vi phạm dùng cách thức duy nhất là can thiệp làm sai số công tơ để trộm cắp điện và sai số này xác định được thông qua việc kiểm định, sản lượng điện năng sử dụng của kỳ hóa đơn thứ i được xác định như sau:</w:t>
      </w:r>
    </w:p>
    <w:p w14:paraId="70AD43AA" w14:textId="77777777" w:rsidR="00BF0BAD" w:rsidRPr="00203F3F" w:rsidRDefault="00BF0BAD" w:rsidP="00BF0BAD">
      <w:pPr>
        <w:pStyle w:val="NormalWeb"/>
        <w:shd w:val="clear" w:color="auto" w:fill="FFFFFF"/>
        <w:spacing w:before="120" w:beforeAutospacing="0" w:after="120" w:afterAutospacing="0" w:line="234" w:lineRule="atLeast"/>
        <w:jc w:val="center"/>
        <w:rPr>
          <w:sz w:val="28"/>
          <w:szCs w:val="28"/>
        </w:rPr>
      </w:pPr>
      <w:r w:rsidRPr="00203F3F">
        <w:rPr>
          <w:noProof/>
          <w:sz w:val="28"/>
          <w:szCs w:val="28"/>
        </w:rPr>
        <w:drawing>
          <wp:inline distT="0" distB="0" distL="0" distR="0" wp14:anchorId="466156EA" wp14:editId="1F503776">
            <wp:extent cx="4869815" cy="57404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69815" cy="574040"/>
                    </a:xfrm>
                    <a:prstGeom prst="rect">
                      <a:avLst/>
                    </a:prstGeom>
                    <a:noFill/>
                    <a:ln>
                      <a:noFill/>
                    </a:ln>
                  </pic:spPr>
                </pic:pic>
              </a:graphicData>
            </a:graphic>
          </wp:inline>
        </w:drawing>
      </w:r>
    </w:p>
    <w:p w14:paraId="4209C725"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Trong đó:</w:t>
      </w:r>
    </w:p>
    <w:p w14:paraId="0C29AFFC"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A</w:t>
      </w:r>
      <w:r w:rsidRPr="00203F3F">
        <w:rPr>
          <w:sz w:val="28"/>
          <w:szCs w:val="28"/>
          <w:vertAlign w:val="subscript"/>
        </w:rPr>
        <w:t>SDi</w:t>
      </w:r>
      <w:r w:rsidRPr="00203F3F">
        <w:rPr>
          <w:sz w:val="28"/>
          <w:szCs w:val="28"/>
        </w:rPr>
        <w:t>: Sản lượng điện năng sử dụng trong kỳ hóa đơn thứ i có trộm cắp điện (kWh);</w:t>
      </w:r>
    </w:p>
    <w:p w14:paraId="36510C59"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i: Số thứ tự chu kỳ hóa đơn sử dụng điện có xảy ra trộm cắp điện;</w:t>
      </w:r>
    </w:p>
    <w:p w14:paraId="5E5375D7"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m</w:t>
      </w:r>
      <w:r w:rsidRPr="00203F3F">
        <w:rPr>
          <w:sz w:val="28"/>
          <w:szCs w:val="28"/>
          <w:vertAlign w:val="subscript"/>
        </w:rPr>
        <w:t>i</w:t>
      </w:r>
      <w:r w:rsidRPr="00203F3F">
        <w:rPr>
          <w:sz w:val="28"/>
          <w:szCs w:val="28"/>
        </w:rPr>
        <w:t>: Số ngày sử dụng điện của kỳ hóa đơn thứ i (ngày);</w:t>
      </w:r>
    </w:p>
    <w:p w14:paraId="42DCAC32"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lastRenderedPageBreak/>
        <w:t>n</w:t>
      </w:r>
      <w:r w:rsidRPr="00203F3F">
        <w:rPr>
          <w:sz w:val="28"/>
          <w:szCs w:val="28"/>
          <w:vertAlign w:val="subscript"/>
        </w:rPr>
        <w:t>i</w:t>
      </w:r>
      <w:r w:rsidRPr="00203F3F">
        <w:rPr>
          <w:sz w:val="28"/>
          <w:szCs w:val="28"/>
        </w:rPr>
        <w:t>: Số ngày xảy ra trộm cắp điện của kỳ hóa đơn thứ i (ngày), được xác định theo quy định tại khoản 3;</w:t>
      </w:r>
    </w:p>
    <w:p w14:paraId="26C6D401"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noProof/>
          <w:sz w:val="28"/>
          <w:szCs w:val="28"/>
        </w:rPr>
        <w:drawing>
          <wp:inline distT="0" distB="0" distL="0" distR="0" wp14:anchorId="636C6549" wp14:editId="50767CEE">
            <wp:extent cx="414655" cy="318770"/>
            <wp:effectExtent l="0" t="0" r="444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4655" cy="318770"/>
                    </a:xfrm>
                    <a:prstGeom prst="rect">
                      <a:avLst/>
                    </a:prstGeom>
                    <a:noFill/>
                    <a:ln>
                      <a:noFill/>
                    </a:ln>
                  </pic:spPr>
                </pic:pic>
              </a:graphicData>
            </a:graphic>
          </wp:inline>
        </w:drawing>
      </w:r>
      <w:r w:rsidRPr="00203F3F">
        <w:rPr>
          <w:sz w:val="28"/>
          <w:szCs w:val="28"/>
        </w:rPr>
        <w:t> : Sản lượng điện năng sử dụng trong những ngày không xảy ra trộm cắp điện của kỳ hóa đơn thứ i (kWh). Sản lượng điện năng trong những ngày không xảy ra trộm cắp điện được tính bằng số ngày không xảy ra trộm cắp điện (T</w:t>
      </w:r>
      <w:r w:rsidRPr="00203F3F">
        <w:rPr>
          <w:sz w:val="28"/>
          <w:szCs w:val="28"/>
          <w:vertAlign w:val="subscript"/>
        </w:rPr>
        <w:t>i</w:t>
      </w:r>
      <w:r w:rsidRPr="00203F3F">
        <w:rPr>
          <w:sz w:val="28"/>
          <w:szCs w:val="28"/>
        </w:rPr>
        <w:t> - n</w:t>
      </w:r>
      <w:r w:rsidRPr="00203F3F">
        <w:rPr>
          <w:sz w:val="28"/>
          <w:szCs w:val="28"/>
          <w:vertAlign w:val="subscript"/>
        </w:rPr>
        <w:t>i</w:t>
      </w:r>
      <w:r w:rsidRPr="00203F3F">
        <w:rPr>
          <w:sz w:val="28"/>
          <w:szCs w:val="28"/>
        </w:rPr>
        <w:t>) nhân với điện năng bình quân ngày theo hóa đơn c ủa kỳ hóa đơn thứ i (A</w:t>
      </w:r>
      <w:r w:rsidRPr="00203F3F">
        <w:rPr>
          <w:sz w:val="28"/>
          <w:szCs w:val="28"/>
          <w:vertAlign w:val="subscript"/>
        </w:rPr>
        <w:t>HDi</w:t>
      </w:r>
      <w:r w:rsidRPr="00203F3F">
        <w:rPr>
          <w:sz w:val="28"/>
          <w:szCs w:val="28"/>
        </w:rPr>
        <w:t> chia cho T</w:t>
      </w:r>
      <w:r w:rsidRPr="00203F3F">
        <w:rPr>
          <w:sz w:val="28"/>
          <w:szCs w:val="28"/>
          <w:vertAlign w:val="subscript"/>
        </w:rPr>
        <w:t>i</w:t>
      </w:r>
      <w:r w:rsidRPr="00203F3F">
        <w:rPr>
          <w:sz w:val="28"/>
          <w:szCs w:val="28"/>
        </w:rPr>
        <w:t>) qua công thức sau:</w:t>
      </w:r>
    </w:p>
    <w:p w14:paraId="34BFFC09" w14:textId="77777777" w:rsidR="00BF0BAD" w:rsidRPr="00203F3F" w:rsidRDefault="00BF0BAD" w:rsidP="00BF0BAD">
      <w:pPr>
        <w:pStyle w:val="NormalWeb"/>
        <w:shd w:val="clear" w:color="auto" w:fill="FFFFFF"/>
        <w:spacing w:before="120" w:beforeAutospacing="0" w:after="120" w:afterAutospacing="0" w:line="234" w:lineRule="atLeast"/>
        <w:jc w:val="center"/>
        <w:rPr>
          <w:sz w:val="28"/>
          <w:szCs w:val="28"/>
        </w:rPr>
      </w:pPr>
      <w:r w:rsidRPr="00203F3F">
        <w:rPr>
          <w:noProof/>
          <w:sz w:val="28"/>
          <w:szCs w:val="28"/>
        </w:rPr>
        <w:drawing>
          <wp:inline distT="0" distB="0" distL="0" distR="0" wp14:anchorId="6CA3A760" wp14:editId="5D5903D0">
            <wp:extent cx="2030730" cy="563245"/>
            <wp:effectExtent l="0" t="0" r="762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0730" cy="563245"/>
                    </a:xfrm>
                    <a:prstGeom prst="rect">
                      <a:avLst/>
                    </a:prstGeom>
                    <a:noFill/>
                    <a:ln>
                      <a:noFill/>
                    </a:ln>
                  </pic:spPr>
                </pic:pic>
              </a:graphicData>
            </a:graphic>
          </wp:inline>
        </w:drawing>
      </w:r>
    </w:p>
    <w:p w14:paraId="4434BEA9"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noProof/>
          <w:sz w:val="28"/>
          <w:szCs w:val="28"/>
        </w:rPr>
        <w:drawing>
          <wp:inline distT="0" distB="0" distL="0" distR="0" wp14:anchorId="3AF418CE" wp14:editId="4168734C">
            <wp:extent cx="403860" cy="297815"/>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3860" cy="297815"/>
                    </a:xfrm>
                    <a:prstGeom prst="rect">
                      <a:avLst/>
                    </a:prstGeom>
                    <a:noFill/>
                    <a:ln>
                      <a:noFill/>
                    </a:ln>
                  </pic:spPr>
                </pic:pic>
              </a:graphicData>
            </a:graphic>
          </wp:inline>
        </w:drawing>
      </w:r>
      <w:r w:rsidRPr="00203F3F">
        <w:rPr>
          <w:sz w:val="28"/>
          <w:szCs w:val="28"/>
        </w:rPr>
        <w:t> : Sản lượng điện năng sử dụng trong những ngày xảy ra trộm cắp điện của kỳ hóa đơn thứ i (kWh), được tính căn cứ sai số công tơ áp dụng theo công thức sau:</w:t>
      </w:r>
    </w:p>
    <w:p w14:paraId="3683279F" w14:textId="77777777" w:rsidR="00BF0BAD" w:rsidRPr="00203F3F" w:rsidRDefault="00BF0BAD" w:rsidP="00BF0BAD">
      <w:pPr>
        <w:pStyle w:val="NormalWeb"/>
        <w:shd w:val="clear" w:color="auto" w:fill="FFFFFF"/>
        <w:spacing w:before="120" w:beforeAutospacing="0" w:after="120" w:afterAutospacing="0" w:line="234" w:lineRule="atLeast"/>
        <w:jc w:val="center"/>
        <w:rPr>
          <w:sz w:val="28"/>
          <w:szCs w:val="28"/>
        </w:rPr>
      </w:pPr>
      <w:r w:rsidRPr="00203F3F">
        <w:rPr>
          <w:noProof/>
          <w:sz w:val="28"/>
          <w:szCs w:val="28"/>
        </w:rPr>
        <w:drawing>
          <wp:inline distT="0" distB="0" distL="0" distR="0" wp14:anchorId="5F1C09FE" wp14:editId="51B837E1">
            <wp:extent cx="2041525" cy="520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41525" cy="520700"/>
                    </a:xfrm>
                    <a:prstGeom prst="rect">
                      <a:avLst/>
                    </a:prstGeom>
                    <a:noFill/>
                    <a:ln>
                      <a:noFill/>
                    </a:ln>
                  </pic:spPr>
                </pic:pic>
              </a:graphicData>
            </a:graphic>
          </wp:inline>
        </w:drawing>
      </w:r>
    </w:p>
    <w:p w14:paraId="6093CA83"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s: Giá trị sai số lớn nhất trong các giá trị kiểm định của công tơ điện căn cứ kết quả kiểm định của cơ quan kiểm định độc lập (tính theo %);</w:t>
      </w:r>
    </w:p>
    <w:p w14:paraId="20CCF5EF"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b) Phương pháp xác định sản lượng điện năng sử dụng đối với các cách thức trộm cắp điện khác hoặc không áp dụng được phương pháp quy định tại điểm a khoản này hoặc kết quả tính toán sản lượng điện năng sử dụng theo phương pháp quy định tại điểm a khoản này không phù hợp với thực tế sử dụng điện. Sản lượng điện năng sử dụng của kỳ hóa đơn thứ i (A</w:t>
      </w:r>
      <w:r w:rsidRPr="00203F3F">
        <w:rPr>
          <w:sz w:val="28"/>
          <w:szCs w:val="28"/>
          <w:vertAlign w:val="subscript"/>
        </w:rPr>
        <w:t>SDi</w:t>
      </w:r>
      <w:r w:rsidRPr="00203F3F">
        <w:rPr>
          <w:sz w:val="28"/>
          <w:szCs w:val="28"/>
        </w:rPr>
        <w:t>) được xác định như sau:</w:t>
      </w:r>
    </w:p>
    <w:p w14:paraId="72038C57" w14:textId="77777777" w:rsidR="00BF0BAD" w:rsidRPr="00203F3F" w:rsidRDefault="00BF0BAD" w:rsidP="00BF0BAD">
      <w:pPr>
        <w:pStyle w:val="NormalWeb"/>
        <w:shd w:val="clear" w:color="auto" w:fill="FFFFFF"/>
        <w:spacing w:before="120" w:beforeAutospacing="0" w:after="120" w:afterAutospacing="0" w:line="234" w:lineRule="atLeast"/>
        <w:jc w:val="center"/>
        <w:rPr>
          <w:sz w:val="28"/>
          <w:szCs w:val="28"/>
        </w:rPr>
      </w:pPr>
      <w:r w:rsidRPr="00203F3F">
        <w:rPr>
          <w:noProof/>
          <w:sz w:val="28"/>
          <w:szCs w:val="28"/>
        </w:rPr>
        <w:drawing>
          <wp:inline distT="0" distB="0" distL="0" distR="0" wp14:anchorId="23448E14" wp14:editId="180B58DB">
            <wp:extent cx="4072255" cy="499745"/>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72255" cy="499745"/>
                    </a:xfrm>
                    <a:prstGeom prst="rect">
                      <a:avLst/>
                    </a:prstGeom>
                    <a:noFill/>
                    <a:ln>
                      <a:noFill/>
                    </a:ln>
                  </pic:spPr>
                </pic:pic>
              </a:graphicData>
            </a:graphic>
          </wp:inline>
        </w:drawing>
      </w:r>
    </w:p>
    <w:p w14:paraId="0D2BE07E"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Trong đó:</w:t>
      </w:r>
    </w:p>
    <w:p w14:paraId="674FF10D"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i: Số thứ tự chu kỳ hóa đơn sử dụng điện có xảy ra trộm cắp điện;</w:t>
      </w:r>
    </w:p>
    <w:p w14:paraId="00DF712B"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m</w:t>
      </w:r>
      <w:r w:rsidRPr="00203F3F">
        <w:rPr>
          <w:sz w:val="28"/>
          <w:szCs w:val="28"/>
          <w:vertAlign w:val="subscript"/>
        </w:rPr>
        <w:t>i</w:t>
      </w:r>
      <w:r w:rsidRPr="00203F3F">
        <w:rPr>
          <w:sz w:val="28"/>
          <w:szCs w:val="28"/>
        </w:rPr>
        <w:t>: Số ngày sử dụng điện của kỳ hóa đơn thứ i (ngày);</w:t>
      </w:r>
    </w:p>
    <w:p w14:paraId="17053240"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n</w:t>
      </w:r>
      <w:r w:rsidRPr="00203F3F">
        <w:rPr>
          <w:sz w:val="28"/>
          <w:szCs w:val="28"/>
          <w:vertAlign w:val="subscript"/>
        </w:rPr>
        <w:t>i</w:t>
      </w:r>
      <w:r w:rsidRPr="00203F3F">
        <w:rPr>
          <w:sz w:val="28"/>
          <w:szCs w:val="28"/>
        </w:rPr>
        <w:t>: Số ngày xảy ra trộm cắp điện của kỳ hóa đơn thứ i (ngày), được xác định theo quy định tại khoản 3;</w:t>
      </w:r>
    </w:p>
    <w:p w14:paraId="3D657A7F"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noProof/>
          <w:sz w:val="28"/>
          <w:szCs w:val="28"/>
        </w:rPr>
        <w:drawing>
          <wp:inline distT="0" distB="0" distL="0" distR="0" wp14:anchorId="065C76E5" wp14:editId="2449DE8C">
            <wp:extent cx="403860" cy="31877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3860" cy="318770"/>
                    </a:xfrm>
                    <a:prstGeom prst="rect">
                      <a:avLst/>
                    </a:prstGeom>
                    <a:noFill/>
                    <a:ln>
                      <a:noFill/>
                    </a:ln>
                  </pic:spPr>
                </pic:pic>
              </a:graphicData>
            </a:graphic>
          </wp:inline>
        </w:drawing>
      </w:r>
      <w:r w:rsidRPr="00203F3F">
        <w:rPr>
          <w:sz w:val="28"/>
          <w:szCs w:val="28"/>
        </w:rPr>
        <w:t> : Sản lượng điện năng sử dụng trong những ngày không xảy ra trộm cắp điện của kỳ hóa đơn thứ i (kWh). Sản lượng điện năng trong những ngày không xảy ra trộm cắp điện được tính bằng số ngày không xảy ra trộm cắp điện (m</w:t>
      </w:r>
      <w:r w:rsidRPr="00203F3F">
        <w:rPr>
          <w:sz w:val="28"/>
          <w:szCs w:val="28"/>
          <w:vertAlign w:val="subscript"/>
        </w:rPr>
        <w:t>i</w:t>
      </w:r>
      <w:r w:rsidRPr="00203F3F">
        <w:rPr>
          <w:sz w:val="28"/>
          <w:szCs w:val="28"/>
        </w:rPr>
        <w:t> - n</w:t>
      </w:r>
      <w:r w:rsidRPr="00203F3F">
        <w:rPr>
          <w:sz w:val="28"/>
          <w:szCs w:val="28"/>
          <w:vertAlign w:val="subscript"/>
        </w:rPr>
        <w:t>i</w:t>
      </w:r>
      <w:r w:rsidRPr="00203F3F">
        <w:rPr>
          <w:sz w:val="28"/>
          <w:szCs w:val="28"/>
        </w:rPr>
        <w:t>) nhân với điện năng bình quân ngày theo hóa đơn của kỳ hóa đơn thứ I (A</w:t>
      </w:r>
      <w:r w:rsidRPr="00203F3F">
        <w:rPr>
          <w:sz w:val="28"/>
          <w:szCs w:val="28"/>
          <w:vertAlign w:val="subscript"/>
        </w:rPr>
        <w:t>HDi</w:t>
      </w:r>
      <w:r w:rsidRPr="00203F3F">
        <w:rPr>
          <w:sz w:val="28"/>
          <w:szCs w:val="28"/>
        </w:rPr>
        <w:t> chia cho m</w:t>
      </w:r>
      <w:r w:rsidRPr="00203F3F">
        <w:rPr>
          <w:sz w:val="28"/>
          <w:szCs w:val="28"/>
          <w:vertAlign w:val="subscript"/>
        </w:rPr>
        <w:t>i</w:t>
      </w:r>
      <w:r w:rsidRPr="00203F3F">
        <w:rPr>
          <w:sz w:val="28"/>
          <w:szCs w:val="28"/>
        </w:rPr>
        <w:t>) qua công thức sau:</w:t>
      </w:r>
    </w:p>
    <w:p w14:paraId="791936C8" w14:textId="77777777" w:rsidR="00BF0BAD" w:rsidRPr="00203F3F" w:rsidRDefault="00BF0BAD" w:rsidP="00BF0BAD">
      <w:pPr>
        <w:pStyle w:val="NormalWeb"/>
        <w:shd w:val="clear" w:color="auto" w:fill="FFFFFF"/>
        <w:spacing w:before="120" w:beforeAutospacing="0" w:after="120" w:afterAutospacing="0" w:line="234" w:lineRule="atLeast"/>
        <w:jc w:val="center"/>
        <w:rPr>
          <w:sz w:val="28"/>
          <w:szCs w:val="28"/>
        </w:rPr>
      </w:pPr>
      <w:r w:rsidRPr="00203F3F">
        <w:rPr>
          <w:noProof/>
          <w:sz w:val="28"/>
          <w:szCs w:val="28"/>
        </w:rPr>
        <w:drawing>
          <wp:inline distT="0" distB="0" distL="0" distR="0" wp14:anchorId="40EB72E8" wp14:editId="23A40427">
            <wp:extent cx="2062480" cy="4997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62480" cy="499745"/>
                    </a:xfrm>
                    <a:prstGeom prst="rect">
                      <a:avLst/>
                    </a:prstGeom>
                    <a:noFill/>
                    <a:ln>
                      <a:noFill/>
                    </a:ln>
                  </pic:spPr>
                </pic:pic>
              </a:graphicData>
            </a:graphic>
          </wp:inline>
        </w:drawing>
      </w:r>
    </w:p>
    <w:p w14:paraId="57579AAE"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noProof/>
          <w:sz w:val="28"/>
          <w:szCs w:val="28"/>
        </w:rPr>
        <w:lastRenderedPageBreak/>
        <w:drawing>
          <wp:inline distT="0" distB="0" distL="0" distR="0" wp14:anchorId="664005C9" wp14:editId="412AE402">
            <wp:extent cx="393700" cy="318770"/>
            <wp:effectExtent l="0" t="0" r="635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3700" cy="318770"/>
                    </a:xfrm>
                    <a:prstGeom prst="rect">
                      <a:avLst/>
                    </a:prstGeom>
                    <a:noFill/>
                    <a:ln>
                      <a:noFill/>
                    </a:ln>
                  </pic:spPr>
                </pic:pic>
              </a:graphicData>
            </a:graphic>
          </wp:inline>
        </w:drawing>
      </w:r>
      <w:r w:rsidRPr="00203F3F">
        <w:rPr>
          <w:sz w:val="28"/>
          <w:szCs w:val="28"/>
        </w:rPr>
        <w:t>: Sản lượng điện năng sử dụng trong những ngày xảy ra trộm cắp điện của kỳ hóa đơn thứ i (kWh), được xác định theo trình tự quy định tại điểm c khoản này;</w:t>
      </w:r>
    </w:p>
    <w:p w14:paraId="56D5E126"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c) Trình tự xác định sản lượng điện năng sử dụng trong những ngày xảy ra trộm cắp điện của kỳ hóa đơn thứ i (Atc ) như sau:</w:t>
      </w:r>
    </w:p>
    <w:p w14:paraId="662B43C5"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i/>
          <w:iCs/>
          <w:sz w:val="28"/>
          <w:szCs w:val="28"/>
        </w:rPr>
        <w:t>Bước 1: Xác định công suất đối với những ngày trộm cắp: </w:t>
      </w:r>
      <w:r w:rsidRPr="00203F3F">
        <w:rPr>
          <w:sz w:val="28"/>
          <w:szCs w:val="28"/>
        </w:rPr>
        <w:t>Căn cứ thực tế kiểm tra để xác định trị số công suất cao nhất, phù hợp thực tế trong các trị số công suất có thể xác định được bằng các cách sau:</w:t>
      </w:r>
    </w:p>
    <w:p w14:paraId="24D3DC05"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 Cách 1: Công suất tổng đo được tại thời điểm kiểm tra, phát hiện vi phạm;</w:t>
      </w:r>
    </w:p>
    <w:p w14:paraId="6EAC8487"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 Cách 2: Công suất cao nhất trong biểu đồ phụ tải đăng ký trong hợp đồng mua bán điện;</w:t>
      </w:r>
    </w:p>
    <w:p w14:paraId="6B6531A4"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 Cách 3: Công suất của các thiết bị sử dụng điện tại bảng kê công suất thiết bị đã đăng ký trong hợp đồng mua bán điện (đối với hợp đồng mua bán điện phục vụ mục đích sản xuất, kinh doanh, dịch vụ);</w:t>
      </w:r>
    </w:p>
    <w:p w14:paraId="242E517F"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 Cách 4: Công suất của các thiết bị tiêu thụ điện ghi trong Biên bản kiểm tra (có thể lấy công suất ghi trên nhãn mác thiết bị của nhà chế tạo);</w:t>
      </w:r>
    </w:p>
    <w:p w14:paraId="1FF944CA"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i/>
          <w:iCs/>
          <w:sz w:val="28"/>
          <w:szCs w:val="28"/>
        </w:rPr>
        <w:t>Bước 2: Xác định sản lượng điện năng sử dụng đối với những ngày trộm cắp </w:t>
      </w:r>
      <w:r w:rsidRPr="00203F3F">
        <w:rPr>
          <w:i/>
          <w:iCs/>
          <w:noProof/>
          <w:sz w:val="28"/>
          <w:szCs w:val="28"/>
        </w:rPr>
        <w:drawing>
          <wp:inline distT="0" distB="0" distL="0" distR="0" wp14:anchorId="257A0176" wp14:editId="5496D273">
            <wp:extent cx="446405" cy="2235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6405" cy="223520"/>
                    </a:xfrm>
                    <a:prstGeom prst="rect">
                      <a:avLst/>
                    </a:prstGeom>
                    <a:noFill/>
                    <a:ln>
                      <a:noFill/>
                    </a:ln>
                  </pic:spPr>
                </pic:pic>
              </a:graphicData>
            </a:graphic>
          </wp:inline>
        </w:drawing>
      </w:r>
    </w:p>
    <w:p w14:paraId="38D0B015"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i/>
          <w:iCs/>
          <w:sz w:val="28"/>
          <w:szCs w:val="28"/>
        </w:rPr>
        <w:t>- Trường hợp xác định công suất theo cách 1 hoặc cách 2, áp dụng công thức tính </w:t>
      </w:r>
      <w:r w:rsidRPr="00203F3F">
        <w:rPr>
          <w:noProof/>
          <w:sz w:val="28"/>
          <w:szCs w:val="28"/>
        </w:rPr>
        <w:drawing>
          <wp:inline distT="0" distB="0" distL="0" distR="0" wp14:anchorId="391463AA" wp14:editId="5E403B16">
            <wp:extent cx="425450" cy="318770"/>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5450" cy="318770"/>
                    </a:xfrm>
                    <a:prstGeom prst="rect">
                      <a:avLst/>
                    </a:prstGeom>
                    <a:noFill/>
                    <a:ln>
                      <a:noFill/>
                    </a:ln>
                  </pic:spPr>
                </pic:pic>
              </a:graphicData>
            </a:graphic>
          </wp:inline>
        </w:drawing>
      </w:r>
      <w:r w:rsidRPr="00203F3F">
        <w:rPr>
          <w:sz w:val="28"/>
          <w:szCs w:val="28"/>
        </w:rPr>
        <w:t> </w:t>
      </w:r>
      <w:r w:rsidRPr="00203F3F">
        <w:rPr>
          <w:i/>
          <w:iCs/>
          <w:sz w:val="28"/>
          <w:szCs w:val="28"/>
        </w:rPr>
        <w:t>như sau:</w:t>
      </w:r>
    </w:p>
    <w:p w14:paraId="38FFE009" w14:textId="77777777" w:rsidR="00BF0BAD" w:rsidRPr="00203F3F" w:rsidRDefault="00BF0BAD" w:rsidP="00BF0BAD">
      <w:pPr>
        <w:pStyle w:val="NormalWeb"/>
        <w:shd w:val="clear" w:color="auto" w:fill="FFFFFF"/>
        <w:spacing w:before="120" w:beforeAutospacing="0" w:after="120" w:afterAutospacing="0" w:line="234" w:lineRule="atLeast"/>
        <w:jc w:val="center"/>
        <w:rPr>
          <w:sz w:val="28"/>
          <w:szCs w:val="28"/>
        </w:rPr>
      </w:pPr>
      <w:r w:rsidRPr="00203F3F">
        <w:rPr>
          <w:noProof/>
          <w:sz w:val="28"/>
          <w:szCs w:val="28"/>
        </w:rPr>
        <w:drawing>
          <wp:inline distT="0" distB="0" distL="0" distR="0" wp14:anchorId="61279C06" wp14:editId="479974A3">
            <wp:extent cx="1849755" cy="3511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49755" cy="351155"/>
                    </a:xfrm>
                    <a:prstGeom prst="rect">
                      <a:avLst/>
                    </a:prstGeom>
                    <a:noFill/>
                    <a:ln>
                      <a:noFill/>
                    </a:ln>
                  </pic:spPr>
                </pic:pic>
              </a:graphicData>
            </a:graphic>
          </wp:inline>
        </w:drawing>
      </w:r>
    </w:p>
    <w:p w14:paraId="4B427AE8"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i: Số thứ tự chu kỳ hóa đơn sử dụng điện có xảy ra trộm cắp điện;</w:t>
      </w:r>
    </w:p>
    <w:p w14:paraId="5071F49E"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P: Công suất tổng (kW) đo được tại thời điểm kiểm tra, phát hiện vi phạm hoặc công suất cao nhất (kW) trong biểu đồ phụ tải đăng ký trong hợp đồng mua bán điện;</w:t>
      </w:r>
    </w:p>
    <w:p w14:paraId="3EC21F2D" w14:textId="77777777" w:rsidR="00BF0BAD" w:rsidRPr="00203F3F" w:rsidRDefault="00BF0BAD" w:rsidP="00441F93">
      <w:pPr>
        <w:pStyle w:val="NormalWeb"/>
        <w:shd w:val="clear" w:color="auto" w:fill="FFFFFF"/>
        <w:spacing w:before="0" w:beforeAutospacing="0" w:after="0" w:afterAutospacing="0" w:line="234" w:lineRule="atLeast"/>
        <w:ind w:firstLine="567"/>
        <w:jc w:val="both"/>
        <w:rPr>
          <w:sz w:val="28"/>
          <w:szCs w:val="28"/>
        </w:rPr>
      </w:pPr>
      <w:r w:rsidRPr="00203F3F">
        <w:rPr>
          <w:sz w:val="28"/>
          <w:szCs w:val="28"/>
        </w:rPr>
        <w:t>t</w:t>
      </w:r>
      <w:r w:rsidRPr="00203F3F">
        <w:rPr>
          <w:sz w:val="28"/>
          <w:szCs w:val="28"/>
          <w:vertAlign w:val="subscript"/>
        </w:rPr>
        <w:t>tb</w:t>
      </w:r>
      <w:r w:rsidRPr="00203F3F">
        <w:rPr>
          <w:sz w:val="28"/>
          <w:szCs w:val="28"/>
        </w:rPr>
        <w:t>: Thời gian sử dụng bình quân trong ngày của toàn bộ các thiết bị tiêu thụ điện (giờ/ngày) được xác định căn cứ vào Biên bản làm việc hoặc Biên bản kiểm tra hoặc biểu đồ phụ tải đã đăng ký, nếu không xác định được thì áp dụng quy định tại mục 11 </w:t>
      </w:r>
      <w:bookmarkStart w:id="142" w:name="bieumau_pl_2"/>
      <w:r w:rsidRPr="00203F3F">
        <w:rPr>
          <w:sz w:val="28"/>
          <w:szCs w:val="28"/>
        </w:rPr>
        <w:t>Phụ lục II</w:t>
      </w:r>
      <w:bookmarkEnd w:id="142"/>
      <w:r w:rsidRPr="00203F3F">
        <w:rPr>
          <w:sz w:val="28"/>
          <w:szCs w:val="28"/>
        </w:rPr>
        <w:t> ban hành kèm theo Thông tư này;</w:t>
      </w:r>
    </w:p>
    <w:p w14:paraId="3832C9A7" w14:textId="77777777" w:rsidR="00BF0BAD" w:rsidRPr="00203F3F" w:rsidRDefault="00BF0BAD" w:rsidP="00441F93">
      <w:pPr>
        <w:pStyle w:val="NormalWeb"/>
        <w:shd w:val="clear" w:color="auto" w:fill="FFFFFF"/>
        <w:spacing w:before="0" w:beforeAutospacing="0" w:after="0" w:afterAutospacing="0" w:line="234" w:lineRule="atLeast"/>
        <w:ind w:firstLine="567"/>
        <w:jc w:val="both"/>
        <w:rPr>
          <w:sz w:val="28"/>
          <w:szCs w:val="28"/>
        </w:rPr>
      </w:pPr>
    </w:p>
    <w:p w14:paraId="0F6EF060"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n</w:t>
      </w:r>
      <w:r w:rsidRPr="00203F3F">
        <w:rPr>
          <w:sz w:val="28"/>
          <w:szCs w:val="28"/>
          <w:vertAlign w:val="subscript"/>
        </w:rPr>
        <w:t>i</w:t>
      </w:r>
      <w:r w:rsidRPr="00203F3F">
        <w:rPr>
          <w:sz w:val="28"/>
          <w:szCs w:val="28"/>
        </w:rPr>
        <w:t>: Số ngày xảy ra trộm cắp điện của kỳ hóa đơn thứ i (ngày), được xác định theo quy định tại khoản 3 Điều này;</w:t>
      </w:r>
    </w:p>
    <w:p w14:paraId="2E084B26"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i/>
          <w:iCs/>
          <w:sz w:val="28"/>
          <w:szCs w:val="28"/>
        </w:rPr>
        <w:t>- Trường hợp xác định công suất theo cách 3 hoặc cách 4 tại Bước 1, áp dụng công thức tính </w:t>
      </w:r>
      <w:r w:rsidRPr="00203F3F">
        <w:rPr>
          <w:noProof/>
          <w:sz w:val="28"/>
          <w:szCs w:val="28"/>
        </w:rPr>
        <w:drawing>
          <wp:inline distT="0" distB="0" distL="0" distR="0" wp14:anchorId="651C5E9D" wp14:editId="0C669F3B">
            <wp:extent cx="403860" cy="318770"/>
            <wp:effectExtent l="0" t="0" r="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3860" cy="318770"/>
                    </a:xfrm>
                    <a:prstGeom prst="rect">
                      <a:avLst/>
                    </a:prstGeom>
                    <a:noFill/>
                    <a:ln>
                      <a:noFill/>
                    </a:ln>
                  </pic:spPr>
                </pic:pic>
              </a:graphicData>
            </a:graphic>
          </wp:inline>
        </w:drawing>
      </w:r>
      <w:r w:rsidRPr="00203F3F">
        <w:rPr>
          <w:sz w:val="28"/>
          <w:szCs w:val="28"/>
        </w:rPr>
        <w:t> </w:t>
      </w:r>
      <w:r w:rsidRPr="00203F3F">
        <w:rPr>
          <w:i/>
          <w:iCs/>
          <w:sz w:val="28"/>
          <w:szCs w:val="28"/>
        </w:rPr>
        <w:t>như sau:</w:t>
      </w:r>
    </w:p>
    <w:p w14:paraId="0F37B418" w14:textId="77777777" w:rsidR="00BF0BAD" w:rsidRPr="00203F3F" w:rsidRDefault="00BF0BAD" w:rsidP="00BF0BAD">
      <w:pPr>
        <w:pStyle w:val="NormalWeb"/>
        <w:shd w:val="clear" w:color="auto" w:fill="FFFFFF"/>
        <w:spacing w:before="120" w:beforeAutospacing="0" w:after="120" w:afterAutospacing="0" w:line="234" w:lineRule="atLeast"/>
        <w:jc w:val="center"/>
        <w:rPr>
          <w:sz w:val="28"/>
          <w:szCs w:val="28"/>
        </w:rPr>
      </w:pPr>
      <w:r w:rsidRPr="00203F3F">
        <w:rPr>
          <w:noProof/>
          <w:sz w:val="28"/>
          <w:szCs w:val="28"/>
        </w:rPr>
        <w:lastRenderedPageBreak/>
        <w:drawing>
          <wp:inline distT="0" distB="0" distL="0" distR="0" wp14:anchorId="57F74704" wp14:editId="446C4137">
            <wp:extent cx="3572510" cy="318770"/>
            <wp:effectExtent l="0" t="0" r="889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72510" cy="318770"/>
                    </a:xfrm>
                    <a:prstGeom prst="rect">
                      <a:avLst/>
                    </a:prstGeom>
                    <a:noFill/>
                    <a:ln>
                      <a:noFill/>
                    </a:ln>
                  </pic:spPr>
                </pic:pic>
              </a:graphicData>
            </a:graphic>
          </wp:inline>
        </w:drawing>
      </w:r>
    </w:p>
    <w:p w14:paraId="6704B48A"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Trong đó:</w:t>
      </w:r>
    </w:p>
    <w:p w14:paraId="3A8EF856"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i: Số thứ tự chu kỳ hóa đơn sử dụng điện có xảy ra trộm cắp điện;</w:t>
      </w:r>
    </w:p>
    <w:p w14:paraId="19D9CBCB"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k: Số thứ tự của thiết bị điện;</w:t>
      </w:r>
    </w:p>
    <w:p w14:paraId="536BE856"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P</w:t>
      </w:r>
      <w:r w:rsidRPr="00203F3F">
        <w:rPr>
          <w:sz w:val="28"/>
          <w:szCs w:val="28"/>
          <w:vertAlign w:val="subscript"/>
        </w:rPr>
        <w:t>1</w:t>
      </w:r>
      <w:r w:rsidRPr="00203F3F">
        <w:rPr>
          <w:sz w:val="28"/>
          <w:szCs w:val="28"/>
        </w:rPr>
        <w:t>, P</w:t>
      </w:r>
      <w:r w:rsidRPr="00203F3F">
        <w:rPr>
          <w:sz w:val="28"/>
          <w:szCs w:val="28"/>
          <w:vertAlign w:val="subscript"/>
        </w:rPr>
        <w:t>2</w:t>
      </w:r>
      <w:r w:rsidRPr="00203F3F">
        <w:rPr>
          <w:sz w:val="28"/>
          <w:szCs w:val="28"/>
        </w:rPr>
        <w:t>, …P</w:t>
      </w:r>
      <w:r w:rsidRPr="00203F3F">
        <w:rPr>
          <w:sz w:val="28"/>
          <w:szCs w:val="28"/>
          <w:vertAlign w:val="subscript"/>
        </w:rPr>
        <w:t>k</w:t>
      </w:r>
      <w:r w:rsidRPr="00203F3F">
        <w:rPr>
          <w:sz w:val="28"/>
          <w:szCs w:val="28"/>
        </w:rPr>
        <w:t> : Công suất (kW) của từng thiết bị sử dụng điện tại bảng kê công suất thiết bị đã đăng ký trong hợp đồng mua bán điện hoặc công suất (kW) của từng thiết bị tiêu thụ điện ghi trong Biên bản làm việc hoặc Biên bản kiểm tra;</w:t>
      </w:r>
    </w:p>
    <w:p w14:paraId="6DBD10EB" w14:textId="77777777" w:rsidR="00BF0BAD" w:rsidRPr="00203F3F" w:rsidRDefault="00BF0BAD" w:rsidP="00441F93">
      <w:pPr>
        <w:pStyle w:val="NormalWeb"/>
        <w:shd w:val="clear" w:color="auto" w:fill="FFFFFF"/>
        <w:spacing w:before="0" w:beforeAutospacing="0" w:after="0" w:afterAutospacing="0" w:line="234" w:lineRule="atLeast"/>
        <w:ind w:firstLine="567"/>
        <w:jc w:val="both"/>
        <w:rPr>
          <w:sz w:val="28"/>
          <w:szCs w:val="28"/>
        </w:rPr>
      </w:pPr>
      <w:r w:rsidRPr="00203F3F">
        <w:rPr>
          <w:sz w:val="28"/>
          <w:szCs w:val="28"/>
        </w:rPr>
        <w:t>t</w:t>
      </w:r>
      <w:r w:rsidRPr="00203F3F">
        <w:rPr>
          <w:sz w:val="28"/>
          <w:szCs w:val="28"/>
          <w:vertAlign w:val="subscript"/>
        </w:rPr>
        <w:t>1</w:t>
      </w:r>
      <w:r w:rsidRPr="00203F3F">
        <w:rPr>
          <w:sz w:val="28"/>
          <w:szCs w:val="28"/>
        </w:rPr>
        <w:t>, t</w:t>
      </w:r>
      <w:r w:rsidRPr="00203F3F">
        <w:rPr>
          <w:sz w:val="28"/>
          <w:szCs w:val="28"/>
          <w:vertAlign w:val="subscript"/>
        </w:rPr>
        <w:t>2</w:t>
      </w:r>
      <w:r w:rsidRPr="00203F3F">
        <w:rPr>
          <w:sz w:val="28"/>
          <w:szCs w:val="28"/>
        </w:rPr>
        <w:t>, …t</w:t>
      </w:r>
      <w:r w:rsidRPr="00203F3F">
        <w:rPr>
          <w:sz w:val="28"/>
          <w:szCs w:val="28"/>
          <w:vertAlign w:val="subscript"/>
        </w:rPr>
        <w:t>k</w:t>
      </w:r>
      <w:r w:rsidRPr="00203F3F">
        <w:rPr>
          <w:sz w:val="28"/>
          <w:szCs w:val="28"/>
        </w:rPr>
        <w:t>: Thời gian sử dụng trong ngày của từng thiết bị (giờ/ngày), được xác định căn cứ vào Biên bản kiểm tra; nếu không xác định được thì áp dụng quy định tại Phụ lục II ban hành kèm theo Thông tư này;</w:t>
      </w:r>
    </w:p>
    <w:p w14:paraId="093EF3DF"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n</w:t>
      </w:r>
      <w:r w:rsidRPr="00203F3F">
        <w:rPr>
          <w:sz w:val="28"/>
          <w:szCs w:val="28"/>
          <w:vertAlign w:val="subscript"/>
        </w:rPr>
        <w:t>i</w:t>
      </w:r>
      <w:r w:rsidRPr="00203F3F">
        <w:rPr>
          <w:sz w:val="28"/>
          <w:szCs w:val="28"/>
        </w:rPr>
        <w:t>: Số ngày xảy ra trộm cắp điện của kỳ hóa đơn thứ i (ngày), được xác định theo quy định tại khoản 3 Điều này.</w:t>
      </w:r>
    </w:p>
    <w:p w14:paraId="4F1E6616"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3. Số ngày trộm cắp điện (n) và số ngày trộm cắp điện của chu kỳ hóa đơn thứ i (n</w:t>
      </w:r>
      <w:r w:rsidRPr="00203F3F">
        <w:rPr>
          <w:sz w:val="28"/>
          <w:szCs w:val="28"/>
          <w:vertAlign w:val="subscript"/>
        </w:rPr>
        <w:t>i</w:t>
      </w:r>
      <w:r w:rsidRPr="00203F3F">
        <w:rPr>
          <w:sz w:val="28"/>
          <w:szCs w:val="28"/>
        </w:rPr>
        <w:t>) quy định tại khoản 2 Điều này được xác định như sau:</w:t>
      </w:r>
    </w:p>
    <w:p w14:paraId="5C3F3D0C"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a) Xác định số ngày trộm cắp điện (n):</w:t>
      </w:r>
    </w:p>
    <w:p w14:paraId="0115D426"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 Được tính từ ngày thực hiện hành vi vi phạm đến khi phát hiện, trừ thời gian ngừng cấp điện và ngừng sử dụng điện có lý do;</w:t>
      </w:r>
    </w:p>
    <w:p w14:paraId="3D7860AA" w14:textId="77777777" w:rsidR="00BF0BAD" w:rsidRPr="00203F3F" w:rsidRDefault="00BF0BAD" w:rsidP="00441F93">
      <w:pPr>
        <w:pStyle w:val="NormalWeb"/>
        <w:shd w:val="clear" w:color="auto" w:fill="FFFFFF"/>
        <w:spacing w:before="120" w:beforeAutospacing="0" w:after="120" w:afterAutospacing="0" w:line="234" w:lineRule="atLeast"/>
        <w:ind w:firstLine="567"/>
        <w:jc w:val="both"/>
        <w:rPr>
          <w:sz w:val="28"/>
          <w:szCs w:val="28"/>
        </w:rPr>
      </w:pPr>
      <w:r w:rsidRPr="00203F3F">
        <w:rPr>
          <w:sz w:val="28"/>
          <w:szCs w:val="28"/>
        </w:rPr>
        <w:t>- Trường hợp không xác định được theo quy định tại điểm a khoản này, số ngày trộm cắp điện được tính từ ngày kiểm tra điện gần nhất hoặc từ lần thay thế, sửa chữa hay kiểm tra định kỳ hệ thống đo đếm điện năng gần nhất đến khi phát hiện, nhưng không quá 365 ngày, trừ thời gian ngừng cấp điện và ngừng sử dụng điện có lý do;</w:t>
      </w:r>
    </w:p>
    <w:p w14:paraId="6A2FD871" w14:textId="70EE3B1C" w:rsidR="00BF0BAD" w:rsidRPr="00203F3F" w:rsidRDefault="00BF0BAD" w:rsidP="00441F93">
      <w:pPr>
        <w:pStyle w:val="NormalWeb"/>
        <w:shd w:val="clear" w:color="auto" w:fill="FFFFFF"/>
        <w:spacing w:before="120" w:beforeAutospacing="0" w:after="120" w:afterAutospacing="0" w:line="234" w:lineRule="atLeast"/>
        <w:ind w:firstLine="567"/>
        <w:jc w:val="both"/>
        <w:rPr>
          <w:rFonts w:ascii="Arial" w:hAnsi="Arial" w:cs="Arial"/>
          <w:sz w:val="18"/>
          <w:szCs w:val="18"/>
        </w:rPr>
      </w:pPr>
      <w:r w:rsidRPr="00203F3F">
        <w:rPr>
          <w:sz w:val="28"/>
          <w:szCs w:val="28"/>
        </w:rPr>
        <w:t>b) Xác định số ngày trộm cắp điện của chu kỳ hóa đơn i (ni) bằng cách so sánh thời gian của chu kỳ hóa đơn i với thời gian trộm cắp điện đã xác định tại</w:t>
      </w:r>
      <w:r w:rsidR="00A20B9F" w:rsidRPr="00203F3F">
        <w:rPr>
          <w:sz w:val="28"/>
          <w:szCs w:val="28"/>
        </w:rPr>
        <w:t xml:space="preserve"> </w:t>
      </w:r>
      <w:r w:rsidRPr="00203F3F">
        <w:rPr>
          <w:sz w:val="28"/>
          <w:szCs w:val="28"/>
        </w:rPr>
        <w:t>điểm a khoản này và đảm bảo theo công thức sau:</w:t>
      </w:r>
      <w:r w:rsidRPr="00203F3F">
        <w:rPr>
          <w:rFonts w:ascii="Arial" w:hAnsi="Arial" w:cs="Arial"/>
          <w:sz w:val="20"/>
          <w:szCs w:val="20"/>
        </w:rPr>
        <w:t> </w:t>
      </w:r>
      <w:r w:rsidRPr="00203F3F">
        <w:rPr>
          <w:rFonts w:ascii="Arial" w:hAnsi="Arial" w:cs="Arial"/>
          <w:noProof/>
          <w:sz w:val="20"/>
          <w:szCs w:val="20"/>
        </w:rPr>
        <w:drawing>
          <wp:inline distT="0" distB="0" distL="0" distR="0" wp14:anchorId="080EAFE1" wp14:editId="367DF67F">
            <wp:extent cx="605790" cy="201930"/>
            <wp:effectExtent l="0" t="0" r="381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5790" cy="201930"/>
                    </a:xfrm>
                    <a:prstGeom prst="rect">
                      <a:avLst/>
                    </a:prstGeom>
                    <a:noFill/>
                    <a:ln>
                      <a:noFill/>
                    </a:ln>
                  </pic:spPr>
                </pic:pic>
              </a:graphicData>
            </a:graphic>
          </wp:inline>
        </w:drawing>
      </w:r>
      <w:r w:rsidRPr="00203F3F">
        <w:rPr>
          <w:sz w:val="28"/>
          <w:szCs w:val="28"/>
        </w:rPr>
        <w:t>./.</w:t>
      </w:r>
    </w:p>
    <w:p w14:paraId="2361F66C" w14:textId="64609F27" w:rsidR="007A4750" w:rsidRPr="00203F3F" w:rsidRDefault="007A4750" w:rsidP="0066331D">
      <w:pPr>
        <w:pStyle w:val="NormalWeb"/>
        <w:shd w:val="clear" w:color="auto" w:fill="FFFFFF"/>
        <w:spacing w:before="120" w:beforeAutospacing="0" w:after="120" w:afterAutospacing="0" w:line="234" w:lineRule="atLeast"/>
        <w:ind w:firstLine="567"/>
        <w:jc w:val="both"/>
        <w:rPr>
          <w:rFonts w:ascii="Arial" w:hAnsi="Arial" w:cs="Arial"/>
          <w:sz w:val="18"/>
          <w:szCs w:val="18"/>
        </w:rPr>
      </w:pPr>
    </w:p>
    <w:sectPr w:rsidR="007A4750" w:rsidRPr="00203F3F" w:rsidSect="00DA01CF">
      <w:pgSz w:w="11907" w:h="16840" w:code="9"/>
      <w:pgMar w:top="1418" w:right="1134" w:bottom="1134" w:left="1701" w:header="567" w:footer="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304EA5" w16cid:durableId="2C7E946D"/>
  <w16cid:commentId w16cid:paraId="3881497A" w16cid:durableId="2C7B89F5"/>
  <w16cid:commentId w16cid:paraId="2AFC1951" w16cid:durableId="2C7B89F6"/>
  <w16cid:commentId w16cid:paraId="40363548" w16cid:durableId="2C8121B4"/>
  <w16cid:commentId w16cid:paraId="2B963DC3" w16cid:durableId="2C8121BD"/>
  <w16cid:commentId w16cid:paraId="5C472BCA" w16cid:durableId="2C80DFD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3BE" w14:textId="77777777" w:rsidR="00275A9D" w:rsidRDefault="00275A9D" w:rsidP="00A66890">
      <w:r>
        <w:separator/>
      </w:r>
    </w:p>
  </w:endnote>
  <w:endnote w:type="continuationSeparator" w:id="0">
    <w:p w14:paraId="5CB733F0" w14:textId="77777777" w:rsidR="00275A9D" w:rsidRDefault="00275A9D" w:rsidP="00A66890">
      <w:r>
        <w:continuationSeparator/>
      </w:r>
    </w:p>
  </w:endnote>
  <w:endnote w:type="continuationNotice" w:id="1">
    <w:p w14:paraId="560E420A" w14:textId="77777777" w:rsidR="00275A9D" w:rsidRDefault="00275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0E5D2" w14:textId="77777777" w:rsidR="00275A9D" w:rsidRDefault="00275A9D" w:rsidP="00A66890">
      <w:r>
        <w:separator/>
      </w:r>
    </w:p>
  </w:footnote>
  <w:footnote w:type="continuationSeparator" w:id="0">
    <w:p w14:paraId="6BDB4B58" w14:textId="77777777" w:rsidR="00275A9D" w:rsidRDefault="00275A9D" w:rsidP="00A66890">
      <w:r>
        <w:continuationSeparator/>
      </w:r>
    </w:p>
  </w:footnote>
  <w:footnote w:type="continuationNotice" w:id="1">
    <w:p w14:paraId="60D96197" w14:textId="77777777" w:rsidR="00275A9D" w:rsidRDefault="00275A9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27BDC" w14:textId="1FD1B8D1" w:rsidR="0039380F" w:rsidRPr="00395380" w:rsidRDefault="0039380F">
    <w:pPr>
      <w:pStyle w:val="Header"/>
      <w:jc w:val="center"/>
      <w:rPr>
        <w:sz w:val="26"/>
        <w:szCs w:val="26"/>
      </w:rPr>
    </w:pPr>
    <w:r w:rsidRPr="00395380">
      <w:rPr>
        <w:sz w:val="26"/>
        <w:szCs w:val="26"/>
      </w:rPr>
      <w:fldChar w:fldCharType="begin"/>
    </w:r>
    <w:r w:rsidRPr="00395380">
      <w:rPr>
        <w:sz w:val="26"/>
        <w:szCs w:val="26"/>
      </w:rPr>
      <w:instrText xml:space="preserve"> PAGE   \* MERGEFORMAT </w:instrText>
    </w:r>
    <w:r w:rsidRPr="00395380">
      <w:rPr>
        <w:sz w:val="26"/>
        <w:szCs w:val="26"/>
      </w:rPr>
      <w:fldChar w:fldCharType="separate"/>
    </w:r>
    <w:r w:rsidR="00644184">
      <w:rPr>
        <w:noProof/>
        <w:sz w:val="26"/>
        <w:szCs w:val="26"/>
      </w:rPr>
      <w:t>48</w:t>
    </w:r>
    <w:r w:rsidRPr="00395380">
      <w:rPr>
        <w:noProof/>
        <w:sz w:val="26"/>
        <w:szCs w:val="26"/>
      </w:rPr>
      <w:fldChar w:fldCharType="end"/>
    </w:r>
  </w:p>
  <w:p w14:paraId="36A67034" w14:textId="77777777" w:rsidR="0039380F" w:rsidRDefault="003938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541B"/>
    <w:multiLevelType w:val="hybridMultilevel"/>
    <w:tmpl w:val="098A757C"/>
    <w:lvl w:ilvl="0" w:tplc="141E03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1E57004"/>
    <w:multiLevelType w:val="hybridMultilevel"/>
    <w:tmpl w:val="805E1D10"/>
    <w:lvl w:ilvl="0" w:tplc="56989F06">
      <w:start w:val="40"/>
      <w:numFmt w:val="decimal"/>
      <w:lvlText w:val="Điều %1."/>
      <w:lvlJc w:val="left"/>
      <w:pPr>
        <w:ind w:left="12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A4DF3"/>
    <w:multiLevelType w:val="hybridMultilevel"/>
    <w:tmpl w:val="38882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51C90"/>
    <w:multiLevelType w:val="hybridMultilevel"/>
    <w:tmpl w:val="798A18F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6A81C12"/>
    <w:multiLevelType w:val="hybridMultilevel"/>
    <w:tmpl w:val="098A757C"/>
    <w:lvl w:ilvl="0" w:tplc="141E03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7D8077E"/>
    <w:multiLevelType w:val="multilevel"/>
    <w:tmpl w:val="67C464B2"/>
    <w:lvl w:ilvl="0">
      <w:start w:val="1"/>
      <w:numFmt w:val="decimal"/>
      <w:lvlText w:val="Điều %1."/>
      <w:lvlJc w:val="left"/>
      <w:pPr>
        <w:tabs>
          <w:tab w:val="num" w:pos="567"/>
        </w:tabs>
        <w:ind w:left="0" w:firstLine="567"/>
      </w:pPr>
      <w:rPr>
        <w:rFonts w:ascii="Times New Roman" w:hAnsi="Times New Roman" w:cs="Times New Roman" w:hint="default"/>
        <w:b/>
        <w:sz w:val="28"/>
        <w:szCs w:val="28"/>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left"/>
      <w:pPr>
        <w:tabs>
          <w:tab w:val="num" w:pos="1004"/>
        </w:tabs>
        <w:ind w:left="153" w:firstLine="567"/>
      </w:pPr>
      <w:rPr>
        <w:rFonts w:ascii="Times New Roman" w:hAnsi="Times New Roman" w:hint="default"/>
        <w:b w:val="0"/>
        <w:i w:val="0"/>
        <w:sz w:val="28"/>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b w:val="0"/>
        <w:color w:val="auto"/>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08920AC0"/>
    <w:multiLevelType w:val="hybridMultilevel"/>
    <w:tmpl w:val="47423854"/>
    <w:lvl w:ilvl="0" w:tplc="CC9E736C">
      <w:start w:val="1"/>
      <w:numFmt w:val="decimal"/>
      <w:lvlText w:val="Điều %1."/>
      <w:lvlJc w:val="left"/>
      <w:pPr>
        <w:ind w:left="644" w:hanging="360"/>
      </w:pPr>
      <w:rPr>
        <w:rFonts w:hint="default"/>
      </w:rPr>
    </w:lvl>
    <w:lvl w:ilvl="1" w:tplc="04090019" w:tentative="1">
      <w:start w:val="1"/>
      <w:numFmt w:val="lowerLetter"/>
      <w:lvlText w:val="%2."/>
      <w:lvlJc w:val="left"/>
      <w:pPr>
        <w:ind w:left="459" w:hanging="360"/>
      </w:pPr>
    </w:lvl>
    <w:lvl w:ilvl="2" w:tplc="0409001B" w:tentative="1">
      <w:start w:val="1"/>
      <w:numFmt w:val="lowerRoman"/>
      <w:lvlText w:val="%3."/>
      <w:lvlJc w:val="right"/>
      <w:pPr>
        <w:ind w:left="1179" w:hanging="180"/>
      </w:pPr>
    </w:lvl>
    <w:lvl w:ilvl="3" w:tplc="0409000F" w:tentative="1">
      <w:start w:val="1"/>
      <w:numFmt w:val="decimal"/>
      <w:lvlText w:val="%4."/>
      <w:lvlJc w:val="left"/>
      <w:pPr>
        <w:ind w:left="1899" w:hanging="360"/>
      </w:pPr>
    </w:lvl>
    <w:lvl w:ilvl="4" w:tplc="04090019" w:tentative="1">
      <w:start w:val="1"/>
      <w:numFmt w:val="lowerLetter"/>
      <w:lvlText w:val="%5."/>
      <w:lvlJc w:val="left"/>
      <w:pPr>
        <w:ind w:left="2619" w:hanging="360"/>
      </w:pPr>
    </w:lvl>
    <w:lvl w:ilvl="5" w:tplc="0409001B" w:tentative="1">
      <w:start w:val="1"/>
      <w:numFmt w:val="lowerRoman"/>
      <w:lvlText w:val="%6."/>
      <w:lvlJc w:val="right"/>
      <w:pPr>
        <w:ind w:left="3339" w:hanging="180"/>
      </w:pPr>
    </w:lvl>
    <w:lvl w:ilvl="6" w:tplc="0409000F" w:tentative="1">
      <w:start w:val="1"/>
      <w:numFmt w:val="decimal"/>
      <w:lvlText w:val="%7."/>
      <w:lvlJc w:val="left"/>
      <w:pPr>
        <w:ind w:left="4059" w:hanging="360"/>
      </w:pPr>
    </w:lvl>
    <w:lvl w:ilvl="7" w:tplc="04090019" w:tentative="1">
      <w:start w:val="1"/>
      <w:numFmt w:val="lowerLetter"/>
      <w:lvlText w:val="%8."/>
      <w:lvlJc w:val="left"/>
      <w:pPr>
        <w:ind w:left="4779" w:hanging="360"/>
      </w:pPr>
    </w:lvl>
    <w:lvl w:ilvl="8" w:tplc="0409001B" w:tentative="1">
      <w:start w:val="1"/>
      <w:numFmt w:val="lowerRoman"/>
      <w:lvlText w:val="%9."/>
      <w:lvlJc w:val="right"/>
      <w:pPr>
        <w:ind w:left="5499" w:hanging="180"/>
      </w:pPr>
    </w:lvl>
  </w:abstractNum>
  <w:abstractNum w:abstractNumId="7" w15:restartNumberingAfterBreak="0">
    <w:nsid w:val="08E605AF"/>
    <w:multiLevelType w:val="hybridMultilevel"/>
    <w:tmpl w:val="C7F492D8"/>
    <w:lvl w:ilvl="0" w:tplc="E584A1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A482572"/>
    <w:multiLevelType w:val="hybridMultilevel"/>
    <w:tmpl w:val="E7E27348"/>
    <w:lvl w:ilvl="0" w:tplc="C360DB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50105B0"/>
    <w:multiLevelType w:val="hybridMultilevel"/>
    <w:tmpl w:val="098A757C"/>
    <w:lvl w:ilvl="0" w:tplc="141E03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91036FB"/>
    <w:multiLevelType w:val="hybridMultilevel"/>
    <w:tmpl w:val="33EC5EF2"/>
    <w:lvl w:ilvl="0" w:tplc="0AA829B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19132B41"/>
    <w:multiLevelType w:val="multilevel"/>
    <w:tmpl w:val="67C464B2"/>
    <w:lvl w:ilvl="0">
      <w:start w:val="1"/>
      <w:numFmt w:val="decimal"/>
      <w:lvlText w:val="Điều %1."/>
      <w:lvlJc w:val="left"/>
      <w:pPr>
        <w:tabs>
          <w:tab w:val="num" w:pos="567"/>
        </w:tabs>
        <w:ind w:left="0" w:firstLine="567"/>
      </w:pPr>
      <w:rPr>
        <w:rFonts w:ascii="Times New Roman" w:hAnsi="Times New Roman" w:cs="Times New Roman" w:hint="default"/>
        <w:b/>
        <w:sz w:val="28"/>
        <w:szCs w:val="28"/>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left"/>
      <w:pPr>
        <w:tabs>
          <w:tab w:val="num" w:pos="1004"/>
        </w:tabs>
        <w:ind w:left="153" w:firstLine="567"/>
      </w:pPr>
      <w:rPr>
        <w:rFonts w:ascii="Times New Roman" w:hAnsi="Times New Roman" w:hint="default"/>
        <w:b w:val="0"/>
        <w:i w:val="0"/>
        <w:sz w:val="28"/>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b w:val="0"/>
        <w:color w:val="auto"/>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1B0E100F"/>
    <w:multiLevelType w:val="hybridMultilevel"/>
    <w:tmpl w:val="7916BCDC"/>
    <w:lvl w:ilvl="0" w:tplc="9C9C93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C2C732B"/>
    <w:multiLevelType w:val="hybridMultilevel"/>
    <w:tmpl w:val="5194F484"/>
    <w:lvl w:ilvl="0" w:tplc="883AB78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D910C51"/>
    <w:multiLevelType w:val="hybridMultilevel"/>
    <w:tmpl w:val="11CAD596"/>
    <w:lvl w:ilvl="0" w:tplc="959ADC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39B3B5F"/>
    <w:multiLevelType w:val="hybridMultilevel"/>
    <w:tmpl w:val="385690DE"/>
    <w:lvl w:ilvl="0" w:tplc="668EC4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5D64297"/>
    <w:multiLevelType w:val="hybridMultilevel"/>
    <w:tmpl w:val="9104EDEE"/>
    <w:lvl w:ilvl="0" w:tplc="141E03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AB92B39"/>
    <w:multiLevelType w:val="hybridMultilevel"/>
    <w:tmpl w:val="098A757C"/>
    <w:lvl w:ilvl="0" w:tplc="141E03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2257A9A"/>
    <w:multiLevelType w:val="hybridMultilevel"/>
    <w:tmpl w:val="9DCE7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233B8E"/>
    <w:multiLevelType w:val="hybridMultilevel"/>
    <w:tmpl w:val="098A757C"/>
    <w:lvl w:ilvl="0" w:tplc="141E03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D19256C"/>
    <w:multiLevelType w:val="hybridMultilevel"/>
    <w:tmpl w:val="098A757C"/>
    <w:lvl w:ilvl="0" w:tplc="141E03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336314C"/>
    <w:multiLevelType w:val="hybridMultilevel"/>
    <w:tmpl w:val="EF0ADAB8"/>
    <w:lvl w:ilvl="0" w:tplc="B5E4676A">
      <w:start w:val="3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02149B8"/>
    <w:multiLevelType w:val="hybridMultilevel"/>
    <w:tmpl w:val="626C596A"/>
    <w:lvl w:ilvl="0" w:tplc="9800C8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0CC6B46"/>
    <w:multiLevelType w:val="hybridMultilevel"/>
    <w:tmpl w:val="495CE262"/>
    <w:lvl w:ilvl="0" w:tplc="95A2045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56287769"/>
    <w:multiLevelType w:val="hybridMultilevel"/>
    <w:tmpl w:val="27EE1D84"/>
    <w:lvl w:ilvl="0" w:tplc="E9E238CA">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D47903"/>
    <w:multiLevelType w:val="hybridMultilevel"/>
    <w:tmpl w:val="47423854"/>
    <w:lvl w:ilvl="0" w:tplc="CC9E736C">
      <w:start w:val="1"/>
      <w:numFmt w:val="decimal"/>
      <w:lvlText w:val="Điều %1."/>
      <w:lvlJc w:val="left"/>
      <w:pPr>
        <w:ind w:left="3196"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B2E338D"/>
    <w:multiLevelType w:val="hybridMultilevel"/>
    <w:tmpl w:val="AA3E7712"/>
    <w:lvl w:ilvl="0" w:tplc="7C4606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07B0CC1"/>
    <w:multiLevelType w:val="hybridMultilevel"/>
    <w:tmpl w:val="17044AFA"/>
    <w:lvl w:ilvl="0" w:tplc="1ABCEB44">
      <w:start w:val="1"/>
      <w:numFmt w:val="decimal"/>
      <w:lvlText w:val="%1."/>
      <w:lvlJc w:val="left"/>
      <w:pPr>
        <w:ind w:left="2345"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2064D03"/>
    <w:multiLevelType w:val="multilevel"/>
    <w:tmpl w:val="67C464B2"/>
    <w:lvl w:ilvl="0">
      <w:start w:val="1"/>
      <w:numFmt w:val="decimal"/>
      <w:lvlText w:val="Điều %1."/>
      <w:lvlJc w:val="left"/>
      <w:pPr>
        <w:tabs>
          <w:tab w:val="num" w:pos="567"/>
        </w:tabs>
        <w:ind w:left="0" w:firstLine="567"/>
      </w:pPr>
      <w:rPr>
        <w:rFonts w:ascii="Times New Roman" w:hAnsi="Times New Roman" w:cs="Times New Roman" w:hint="default"/>
        <w:b/>
        <w:sz w:val="28"/>
        <w:szCs w:val="28"/>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left"/>
      <w:pPr>
        <w:tabs>
          <w:tab w:val="num" w:pos="1004"/>
        </w:tabs>
        <w:ind w:left="153" w:firstLine="567"/>
      </w:pPr>
      <w:rPr>
        <w:rFonts w:ascii="Times New Roman" w:hAnsi="Times New Roman" w:hint="default"/>
        <w:b w:val="0"/>
        <w:i w:val="0"/>
        <w:sz w:val="28"/>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2417"/>
        </w:tabs>
        <w:ind w:left="2417" w:hanging="432"/>
      </w:pPr>
      <w:rPr>
        <w:rFonts w:hint="default"/>
        <w:b w:val="0"/>
        <w:color w:val="auto"/>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33943BF"/>
    <w:multiLevelType w:val="hybridMultilevel"/>
    <w:tmpl w:val="94A042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48A5952"/>
    <w:multiLevelType w:val="hybridMultilevel"/>
    <w:tmpl w:val="EE40D4F6"/>
    <w:lvl w:ilvl="0" w:tplc="97CCEC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7D369A9"/>
    <w:multiLevelType w:val="hybridMultilevel"/>
    <w:tmpl w:val="098A757C"/>
    <w:lvl w:ilvl="0" w:tplc="141E03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9FA5B0B"/>
    <w:multiLevelType w:val="hybridMultilevel"/>
    <w:tmpl w:val="CEEA78A8"/>
    <w:lvl w:ilvl="0" w:tplc="07C0B43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BC66952"/>
    <w:multiLevelType w:val="hybridMultilevel"/>
    <w:tmpl w:val="675CBC90"/>
    <w:lvl w:ilvl="0" w:tplc="A3687B72">
      <w:start w:val="3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FB0792D"/>
    <w:multiLevelType w:val="hybridMultilevel"/>
    <w:tmpl w:val="C3762036"/>
    <w:lvl w:ilvl="0" w:tplc="D77C70CC">
      <w:start w:val="35"/>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1CD03B9"/>
    <w:multiLevelType w:val="hybridMultilevel"/>
    <w:tmpl w:val="F818642C"/>
    <w:lvl w:ilvl="0" w:tplc="141E0354">
      <w:start w:val="1"/>
      <w:numFmt w:val="lowerLetter"/>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2770099"/>
    <w:multiLevelType w:val="hybridMultilevel"/>
    <w:tmpl w:val="0A9EC0E2"/>
    <w:lvl w:ilvl="0" w:tplc="D668E2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5A05F64"/>
    <w:multiLevelType w:val="hybridMultilevel"/>
    <w:tmpl w:val="77D482C2"/>
    <w:lvl w:ilvl="0" w:tplc="9DE62CA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79C00BFA"/>
    <w:multiLevelType w:val="hybridMultilevel"/>
    <w:tmpl w:val="E70445CA"/>
    <w:lvl w:ilvl="0" w:tplc="8146BE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D1A11EA"/>
    <w:multiLevelType w:val="hybridMultilevel"/>
    <w:tmpl w:val="07E896C2"/>
    <w:lvl w:ilvl="0" w:tplc="E362EB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FCC0A4D"/>
    <w:multiLevelType w:val="hybridMultilevel"/>
    <w:tmpl w:val="B296D47A"/>
    <w:lvl w:ilvl="0" w:tplc="14E613B6">
      <w:start w:val="3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29"/>
  </w:num>
  <w:num w:numId="3">
    <w:abstractNumId w:val="3"/>
  </w:num>
  <w:num w:numId="4">
    <w:abstractNumId w:val="22"/>
  </w:num>
  <w:num w:numId="5">
    <w:abstractNumId w:val="2"/>
  </w:num>
  <w:num w:numId="6">
    <w:abstractNumId w:val="39"/>
  </w:num>
  <w:num w:numId="7">
    <w:abstractNumId w:val="10"/>
  </w:num>
  <w:num w:numId="8">
    <w:abstractNumId w:val="18"/>
  </w:num>
  <w:num w:numId="9">
    <w:abstractNumId w:val="1"/>
  </w:num>
  <w:num w:numId="10">
    <w:abstractNumId w:val="6"/>
  </w:num>
  <w:num w:numId="11">
    <w:abstractNumId w:val="11"/>
  </w:num>
  <w:num w:numId="12">
    <w:abstractNumId w:val="28"/>
  </w:num>
  <w:num w:numId="13">
    <w:abstractNumId w:val="38"/>
  </w:num>
  <w:num w:numId="14">
    <w:abstractNumId w:val="8"/>
  </w:num>
  <w:num w:numId="15">
    <w:abstractNumId w:val="27"/>
  </w:num>
  <w:num w:numId="16">
    <w:abstractNumId w:val="12"/>
  </w:num>
  <w:num w:numId="17">
    <w:abstractNumId w:val="32"/>
  </w:num>
  <w:num w:numId="18">
    <w:abstractNumId w:val="7"/>
  </w:num>
  <w:num w:numId="19">
    <w:abstractNumId w:val="23"/>
  </w:num>
  <w:num w:numId="20">
    <w:abstractNumId w:val="36"/>
  </w:num>
  <w:num w:numId="21">
    <w:abstractNumId w:val="15"/>
  </w:num>
  <w:num w:numId="22">
    <w:abstractNumId w:val="0"/>
  </w:num>
  <w:num w:numId="23">
    <w:abstractNumId w:val="24"/>
  </w:num>
  <w:num w:numId="24">
    <w:abstractNumId w:val="20"/>
  </w:num>
  <w:num w:numId="25">
    <w:abstractNumId w:val="4"/>
  </w:num>
  <w:num w:numId="26">
    <w:abstractNumId w:val="35"/>
  </w:num>
  <w:num w:numId="27">
    <w:abstractNumId w:val="31"/>
  </w:num>
  <w:num w:numId="28">
    <w:abstractNumId w:val="17"/>
  </w:num>
  <w:num w:numId="29">
    <w:abstractNumId w:val="30"/>
  </w:num>
  <w:num w:numId="30">
    <w:abstractNumId w:val="16"/>
  </w:num>
  <w:num w:numId="31">
    <w:abstractNumId w:val="25"/>
  </w:num>
  <w:num w:numId="32">
    <w:abstractNumId w:val="26"/>
  </w:num>
  <w:num w:numId="33">
    <w:abstractNumId w:val="37"/>
  </w:num>
  <w:num w:numId="34">
    <w:abstractNumId w:val="9"/>
  </w:num>
  <w:num w:numId="35">
    <w:abstractNumId w:val="14"/>
  </w:num>
  <w:num w:numId="36">
    <w:abstractNumId w:val="13"/>
  </w:num>
  <w:num w:numId="37">
    <w:abstractNumId w:val="21"/>
  </w:num>
  <w:num w:numId="38">
    <w:abstractNumId w:val="40"/>
  </w:num>
  <w:num w:numId="39">
    <w:abstractNumId w:val="19"/>
  </w:num>
  <w:num w:numId="40">
    <w:abstractNumId w:val="34"/>
  </w:num>
  <w:num w:numId="41">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hideSpellingErrors/>
  <w:trackRevisions/>
  <w:doNotTrackMove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27D"/>
    <w:rsid w:val="00002121"/>
    <w:rsid w:val="00005765"/>
    <w:rsid w:val="000064F0"/>
    <w:rsid w:val="000107AF"/>
    <w:rsid w:val="00011A9A"/>
    <w:rsid w:val="00014A1D"/>
    <w:rsid w:val="00021D99"/>
    <w:rsid w:val="00022210"/>
    <w:rsid w:val="00023396"/>
    <w:rsid w:val="00031124"/>
    <w:rsid w:val="0003389B"/>
    <w:rsid w:val="00036279"/>
    <w:rsid w:val="00041E5F"/>
    <w:rsid w:val="00043A56"/>
    <w:rsid w:val="00050D86"/>
    <w:rsid w:val="000514A2"/>
    <w:rsid w:val="000515E4"/>
    <w:rsid w:val="000518AE"/>
    <w:rsid w:val="00051D45"/>
    <w:rsid w:val="00053377"/>
    <w:rsid w:val="00055DE1"/>
    <w:rsid w:val="000562CF"/>
    <w:rsid w:val="000568CE"/>
    <w:rsid w:val="000576DA"/>
    <w:rsid w:val="00061490"/>
    <w:rsid w:val="00061A0A"/>
    <w:rsid w:val="00063C43"/>
    <w:rsid w:val="000650DE"/>
    <w:rsid w:val="00070743"/>
    <w:rsid w:val="00073811"/>
    <w:rsid w:val="000764B6"/>
    <w:rsid w:val="0008136D"/>
    <w:rsid w:val="0008240A"/>
    <w:rsid w:val="00083A0C"/>
    <w:rsid w:val="000841A6"/>
    <w:rsid w:val="00087433"/>
    <w:rsid w:val="000906D6"/>
    <w:rsid w:val="00091BA9"/>
    <w:rsid w:val="0009245D"/>
    <w:rsid w:val="00093154"/>
    <w:rsid w:val="0009614F"/>
    <w:rsid w:val="000962AA"/>
    <w:rsid w:val="0009783A"/>
    <w:rsid w:val="000A2D72"/>
    <w:rsid w:val="000A440B"/>
    <w:rsid w:val="000A5A0F"/>
    <w:rsid w:val="000A5A15"/>
    <w:rsid w:val="000A5E6E"/>
    <w:rsid w:val="000A6865"/>
    <w:rsid w:val="000B1086"/>
    <w:rsid w:val="000B2AA3"/>
    <w:rsid w:val="000B34F6"/>
    <w:rsid w:val="000C0429"/>
    <w:rsid w:val="000C20CB"/>
    <w:rsid w:val="000C31BE"/>
    <w:rsid w:val="000C5684"/>
    <w:rsid w:val="000C696D"/>
    <w:rsid w:val="000D2E8A"/>
    <w:rsid w:val="000D2FE9"/>
    <w:rsid w:val="000D582E"/>
    <w:rsid w:val="000E091F"/>
    <w:rsid w:val="000E1517"/>
    <w:rsid w:val="000E1688"/>
    <w:rsid w:val="000E25BB"/>
    <w:rsid w:val="000E3D26"/>
    <w:rsid w:val="000E59F8"/>
    <w:rsid w:val="000F3B10"/>
    <w:rsid w:val="000F4EF8"/>
    <w:rsid w:val="00101A7B"/>
    <w:rsid w:val="0010255C"/>
    <w:rsid w:val="00106246"/>
    <w:rsid w:val="00106DC7"/>
    <w:rsid w:val="00107A01"/>
    <w:rsid w:val="0011570C"/>
    <w:rsid w:val="00116018"/>
    <w:rsid w:val="001165CA"/>
    <w:rsid w:val="00116EF0"/>
    <w:rsid w:val="00121073"/>
    <w:rsid w:val="0012433F"/>
    <w:rsid w:val="001247A1"/>
    <w:rsid w:val="00124B3B"/>
    <w:rsid w:val="001261E4"/>
    <w:rsid w:val="00130A0B"/>
    <w:rsid w:val="00132F50"/>
    <w:rsid w:val="0014140B"/>
    <w:rsid w:val="00141B87"/>
    <w:rsid w:val="00152AC5"/>
    <w:rsid w:val="001541B3"/>
    <w:rsid w:val="001563D2"/>
    <w:rsid w:val="00157173"/>
    <w:rsid w:val="00157ACE"/>
    <w:rsid w:val="00163374"/>
    <w:rsid w:val="0016348D"/>
    <w:rsid w:val="001654CD"/>
    <w:rsid w:val="00165509"/>
    <w:rsid w:val="001714E3"/>
    <w:rsid w:val="001728A0"/>
    <w:rsid w:val="001776F3"/>
    <w:rsid w:val="0018074C"/>
    <w:rsid w:val="00183961"/>
    <w:rsid w:val="00186576"/>
    <w:rsid w:val="001870E0"/>
    <w:rsid w:val="001903E9"/>
    <w:rsid w:val="00192AA2"/>
    <w:rsid w:val="00193430"/>
    <w:rsid w:val="0019766C"/>
    <w:rsid w:val="001A1F4E"/>
    <w:rsid w:val="001A2ADD"/>
    <w:rsid w:val="001A5F83"/>
    <w:rsid w:val="001B3FE7"/>
    <w:rsid w:val="001B6479"/>
    <w:rsid w:val="001B6772"/>
    <w:rsid w:val="001C16D6"/>
    <w:rsid w:val="001C1A36"/>
    <w:rsid w:val="001C3010"/>
    <w:rsid w:val="001C5873"/>
    <w:rsid w:val="001D03D9"/>
    <w:rsid w:val="001D552D"/>
    <w:rsid w:val="001D5B89"/>
    <w:rsid w:val="001D5D33"/>
    <w:rsid w:val="001D631A"/>
    <w:rsid w:val="001D7082"/>
    <w:rsid w:val="001E08F8"/>
    <w:rsid w:val="001E36BC"/>
    <w:rsid w:val="001E3C6F"/>
    <w:rsid w:val="001E3F2A"/>
    <w:rsid w:val="001E7C67"/>
    <w:rsid w:val="001E7D0B"/>
    <w:rsid w:val="001F1596"/>
    <w:rsid w:val="001F3817"/>
    <w:rsid w:val="001F4546"/>
    <w:rsid w:val="00202C54"/>
    <w:rsid w:val="00203F3F"/>
    <w:rsid w:val="002041BA"/>
    <w:rsid w:val="00212C86"/>
    <w:rsid w:val="00213E79"/>
    <w:rsid w:val="00220CAC"/>
    <w:rsid w:val="00224EC3"/>
    <w:rsid w:val="0022650B"/>
    <w:rsid w:val="00230419"/>
    <w:rsid w:val="002309D2"/>
    <w:rsid w:val="00230D25"/>
    <w:rsid w:val="00234E49"/>
    <w:rsid w:val="00234F5C"/>
    <w:rsid w:val="00235395"/>
    <w:rsid w:val="00236E92"/>
    <w:rsid w:val="002400E6"/>
    <w:rsid w:val="00252A20"/>
    <w:rsid w:val="00253F20"/>
    <w:rsid w:val="00255C6E"/>
    <w:rsid w:val="00255FD2"/>
    <w:rsid w:val="00256322"/>
    <w:rsid w:val="002645CC"/>
    <w:rsid w:val="00270B58"/>
    <w:rsid w:val="0027143F"/>
    <w:rsid w:val="00275A9D"/>
    <w:rsid w:val="00276DCB"/>
    <w:rsid w:val="00277A11"/>
    <w:rsid w:val="002816AC"/>
    <w:rsid w:val="00291234"/>
    <w:rsid w:val="0029147B"/>
    <w:rsid w:val="00292979"/>
    <w:rsid w:val="00293AAE"/>
    <w:rsid w:val="00295B24"/>
    <w:rsid w:val="002A228E"/>
    <w:rsid w:val="002A5387"/>
    <w:rsid w:val="002A63F8"/>
    <w:rsid w:val="002B09CD"/>
    <w:rsid w:val="002B2C9E"/>
    <w:rsid w:val="002B4166"/>
    <w:rsid w:val="002B58B1"/>
    <w:rsid w:val="002C3108"/>
    <w:rsid w:val="002C36C6"/>
    <w:rsid w:val="002C5C41"/>
    <w:rsid w:val="002C639A"/>
    <w:rsid w:val="002D0F0C"/>
    <w:rsid w:val="002D1A51"/>
    <w:rsid w:val="002D202A"/>
    <w:rsid w:val="002D7DD0"/>
    <w:rsid w:val="002E2555"/>
    <w:rsid w:val="002E4855"/>
    <w:rsid w:val="002E509A"/>
    <w:rsid w:val="002E68C3"/>
    <w:rsid w:val="002E6A0F"/>
    <w:rsid w:val="002E7108"/>
    <w:rsid w:val="002F12A8"/>
    <w:rsid w:val="002F25D4"/>
    <w:rsid w:val="003005E3"/>
    <w:rsid w:val="00301C7D"/>
    <w:rsid w:val="00302EB4"/>
    <w:rsid w:val="0030411A"/>
    <w:rsid w:val="00311805"/>
    <w:rsid w:val="0031309C"/>
    <w:rsid w:val="00314C48"/>
    <w:rsid w:val="00317AA8"/>
    <w:rsid w:val="00320C3E"/>
    <w:rsid w:val="003217FC"/>
    <w:rsid w:val="00322C9F"/>
    <w:rsid w:val="00323ADE"/>
    <w:rsid w:val="00324907"/>
    <w:rsid w:val="003249F7"/>
    <w:rsid w:val="003253E8"/>
    <w:rsid w:val="0032617C"/>
    <w:rsid w:val="0032641C"/>
    <w:rsid w:val="00326DBA"/>
    <w:rsid w:val="003301BE"/>
    <w:rsid w:val="00331383"/>
    <w:rsid w:val="00331EBA"/>
    <w:rsid w:val="00337231"/>
    <w:rsid w:val="003414FA"/>
    <w:rsid w:val="00344C25"/>
    <w:rsid w:val="00344F32"/>
    <w:rsid w:val="00346FA8"/>
    <w:rsid w:val="00347325"/>
    <w:rsid w:val="00347473"/>
    <w:rsid w:val="00351B2A"/>
    <w:rsid w:val="003531EB"/>
    <w:rsid w:val="00353286"/>
    <w:rsid w:val="0035445B"/>
    <w:rsid w:val="003551F7"/>
    <w:rsid w:val="00355654"/>
    <w:rsid w:val="00361E67"/>
    <w:rsid w:val="00362B6E"/>
    <w:rsid w:val="003640AB"/>
    <w:rsid w:val="00365942"/>
    <w:rsid w:val="0036620A"/>
    <w:rsid w:val="0036738E"/>
    <w:rsid w:val="00367B42"/>
    <w:rsid w:val="00373076"/>
    <w:rsid w:val="00375264"/>
    <w:rsid w:val="0037533C"/>
    <w:rsid w:val="0038063E"/>
    <w:rsid w:val="0038078D"/>
    <w:rsid w:val="003826ED"/>
    <w:rsid w:val="00384EA2"/>
    <w:rsid w:val="00386508"/>
    <w:rsid w:val="00391330"/>
    <w:rsid w:val="0039176C"/>
    <w:rsid w:val="00391AF2"/>
    <w:rsid w:val="0039380F"/>
    <w:rsid w:val="00394F92"/>
    <w:rsid w:val="00395380"/>
    <w:rsid w:val="0039611C"/>
    <w:rsid w:val="0039710B"/>
    <w:rsid w:val="003A0891"/>
    <w:rsid w:val="003A0DBF"/>
    <w:rsid w:val="003A1B03"/>
    <w:rsid w:val="003A3D6E"/>
    <w:rsid w:val="003A6991"/>
    <w:rsid w:val="003A6E92"/>
    <w:rsid w:val="003A7652"/>
    <w:rsid w:val="003B1336"/>
    <w:rsid w:val="003B145F"/>
    <w:rsid w:val="003C23E9"/>
    <w:rsid w:val="003C2B9C"/>
    <w:rsid w:val="003C3856"/>
    <w:rsid w:val="003C46A3"/>
    <w:rsid w:val="003C4866"/>
    <w:rsid w:val="003C5431"/>
    <w:rsid w:val="003C6A3D"/>
    <w:rsid w:val="003C70A0"/>
    <w:rsid w:val="003C752C"/>
    <w:rsid w:val="003D0CD9"/>
    <w:rsid w:val="003D168A"/>
    <w:rsid w:val="003D1BA0"/>
    <w:rsid w:val="003D3645"/>
    <w:rsid w:val="003D7F5E"/>
    <w:rsid w:val="003E1FF7"/>
    <w:rsid w:val="003E2E72"/>
    <w:rsid w:val="003E55CE"/>
    <w:rsid w:val="003E66A8"/>
    <w:rsid w:val="003E706D"/>
    <w:rsid w:val="003F0558"/>
    <w:rsid w:val="003F680A"/>
    <w:rsid w:val="003F6E95"/>
    <w:rsid w:val="004010A4"/>
    <w:rsid w:val="004012F5"/>
    <w:rsid w:val="00402B1D"/>
    <w:rsid w:val="00402E4F"/>
    <w:rsid w:val="00403AC5"/>
    <w:rsid w:val="00410F5D"/>
    <w:rsid w:val="00411444"/>
    <w:rsid w:val="0041247B"/>
    <w:rsid w:val="00414A23"/>
    <w:rsid w:val="004159A9"/>
    <w:rsid w:val="004179C1"/>
    <w:rsid w:val="00422D4B"/>
    <w:rsid w:val="00424943"/>
    <w:rsid w:val="00431F3E"/>
    <w:rsid w:val="00435C20"/>
    <w:rsid w:val="00437E33"/>
    <w:rsid w:val="00441F93"/>
    <w:rsid w:val="0044551E"/>
    <w:rsid w:val="004506BF"/>
    <w:rsid w:val="00452C44"/>
    <w:rsid w:val="00454784"/>
    <w:rsid w:val="00454FDF"/>
    <w:rsid w:val="00455069"/>
    <w:rsid w:val="00456C8B"/>
    <w:rsid w:val="00457542"/>
    <w:rsid w:val="00460C9A"/>
    <w:rsid w:val="00461707"/>
    <w:rsid w:val="00462F71"/>
    <w:rsid w:val="004647FA"/>
    <w:rsid w:val="0046610F"/>
    <w:rsid w:val="00467392"/>
    <w:rsid w:val="00472398"/>
    <w:rsid w:val="00473709"/>
    <w:rsid w:val="00473E38"/>
    <w:rsid w:val="00474113"/>
    <w:rsid w:val="00477052"/>
    <w:rsid w:val="004775FB"/>
    <w:rsid w:val="00477D37"/>
    <w:rsid w:val="004822C7"/>
    <w:rsid w:val="00482475"/>
    <w:rsid w:val="004826E6"/>
    <w:rsid w:val="00484F96"/>
    <w:rsid w:val="004872D9"/>
    <w:rsid w:val="004900DD"/>
    <w:rsid w:val="00491AF7"/>
    <w:rsid w:val="004A175E"/>
    <w:rsid w:val="004A2881"/>
    <w:rsid w:val="004A44D3"/>
    <w:rsid w:val="004A4DC6"/>
    <w:rsid w:val="004A61C2"/>
    <w:rsid w:val="004B15F3"/>
    <w:rsid w:val="004B283B"/>
    <w:rsid w:val="004B28B4"/>
    <w:rsid w:val="004B6D75"/>
    <w:rsid w:val="004C72B0"/>
    <w:rsid w:val="004C780E"/>
    <w:rsid w:val="004D1E47"/>
    <w:rsid w:val="004D50AF"/>
    <w:rsid w:val="004D5B93"/>
    <w:rsid w:val="004D631F"/>
    <w:rsid w:val="004E1DB1"/>
    <w:rsid w:val="004F00D0"/>
    <w:rsid w:val="004F1DFF"/>
    <w:rsid w:val="004F2DED"/>
    <w:rsid w:val="004F49DA"/>
    <w:rsid w:val="004F6AA2"/>
    <w:rsid w:val="004F7426"/>
    <w:rsid w:val="005064D1"/>
    <w:rsid w:val="0050682D"/>
    <w:rsid w:val="00507D9B"/>
    <w:rsid w:val="00510A2B"/>
    <w:rsid w:val="005244FA"/>
    <w:rsid w:val="00527520"/>
    <w:rsid w:val="00527ADA"/>
    <w:rsid w:val="00530FB8"/>
    <w:rsid w:val="005314BA"/>
    <w:rsid w:val="0053150C"/>
    <w:rsid w:val="00540C03"/>
    <w:rsid w:val="00540DBE"/>
    <w:rsid w:val="00541597"/>
    <w:rsid w:val="00554AF2"/>
    <w:rsid w:val="00555AD4"/>
    <w:rsid w:val="00556CE4"/>
    <w:rsid w:val="00556E52"/>
    <w:rsid w:val="005579BD"/>
    <w:rsid w:val="0056083A"/>
    <w:rsid w:val="005622D1"/>
    <w:rsid w:val="005632E0"/>
    <w:rsid w:val="005664FF"/>
    <w:rsid w:val="00571491"/>
    <w:rsid w:val="00573D2A"/>
    <w:rsid w:val="00573D65"/>
    <w:rsid w:val="00575135"/>
    <w:rsid w:val="0057590F"/>
    <w:rsid w:val="00575E12"/>
    <w:rsid w:val="00576290"/>
    <w:rsid w:val="005768F4"/>
    <w:rsid w:val="00577CCD"/>
    <w:rsid w:val="00580F1C"/>
    <w:rsid w:val="0058134B"/>
    <w:rsid w:val="00581CE6"/>
    <w:rsid w:val="0058214E"/>
    <w:rsid w:val="00582A56"/>
    <w:rsid w:val="00586A31"/>
    <w:rsid w:val="00587B74"/>
    <w:rsid w:val="00587EA9"/>
    <w:rsid w:val="00592E9C"/>
    <w:rsid w:val="00596B6A"/>
    <w:rsid w:val="005A0FF4"/>
    <w:rsid w:val="005A1CA7"/>
    <w:rsid w:val="005A2375"/>
    <w:rsid w:val="005A3320"/>
    <w:rsid w:val="005A4D1B"/>
    <w:rsid w:val="005A6473"/>
    <w:rsid w:val="005B01C7"/>
    <w:rsid w:val="005B5C72"/>
    <w:rsid w:val="005C36AD"/>
    <w:rsid w:val="005C3DC7"/>
    <w:rsid w:val="005C4488"/>
    <w:rsid w:val="005C758C"/>
    <w:rsid w:val="005D2086"/>
    <w:rsid w:val="005E18C1"/>
    <w:rsid w:val="005E1CF2"/>
    <w:rsid w:val="005E3E48"/>
    <w:rsid w:val="005E46EA"/>
    <w:rsid w:val="005E5EA0"/>
    <w:rsid w:val="005F09D2"/>
    <w:rsid w:val="005F2C22"/>
    <w:rsid w:val="00601561"/>
    <w:rsid w:val="00603AA2"/>
    <w:rsid w:val="00603F37"/>
    <w:rsid w:val="006048C3"/>
    <w:rsid w:val="0061238A"/>
    <w:rsid w:val="00615E97"/>
    <w:rsid w:val="00616721"/>
    <w:rsid w:val="006179F7"/>
    <w:rsid w:val="00620CE2"/>
    <w:rsid w:val="00625BB8"/>
    <w:rsid w:val="00625D30"/>
    <w:rsid w:val="006279F0"/>
    <w:rsid w:val="00631356"/>
    <w:rsid w:val="00633A98"/>
    <w:rsid w:val="00634BA9"/>
    <w:rsid w:val="00634EA0"/>
    <w:rsid w:val="00637783"/>
    <w:rsid w:val="0064016A"/>
    <w:rsid w:val="00641979"/>
    <w:rsid w:val="00644184"/>
    <w:rsid w:val="00647EDF"/>
    <w:rsid w:val="006513C9"/>
    <w:rsid w:val="00652944"/>
    <w:rsid w:val="00653722"/>
    <w:rsid w:val="00654264"/>
    <w:rsid w:val="00654F04"/>
    <w:rsid w:val="0065618F"/>
    <w:rsid w:val="006626C5"/>
    <w:rsid w:val="00662D56"/>
    <w:rsid w:val="0066331D"/>
    <w:rsid w:val="00677D4F"/>
    <w:rsid w:val="0068439B"/>
    <w:rsid w:val="006876EF"/>
    <w:rsid w:val="006933DB"/>
    <w:rsid w:val="006943C1"/>
    <w:rsid w:val="00694870"/>
    <w:rsid w:val="0069530A"/>
    <w:rsid w:val="006969DD"/>
    <w:rsid w:val="00697D32"/>
    <w:rsid w:val="00697F36"/>
    <w:rsid w:val="006B5B47"/>
    <w:rsid w:val="006B626C"/>
    <w:rsid w:val="006B669F"/>
    <w:rsid w:val="006C0609"/>
    <w:rsid w:val="006C2B2F"/>
    <w:rsid w:val="006C3B14"/>
    <w:rsid w:val="006D409B"/>
    <w:rsid w:val="006D4C97"/>
    <w:rsid w:val="006D5AAA"/>
    <w:rsid w:val="006D629F"/>
    <w:rsid w:val="006D74F5"/>
    <w:rsid w:val="006E112C"/>
    <w:rsid w:val="006E2063"/>
    <w:rsid w:val="006E3DB6"/>
    <w:rsid w:val="006E581A"/>
    <w:rsid w:val="006E5820"/>
    <w:rsid w:val="006F0887"/>
    <w:rsid w:val="006F20A5"/>
    <w:rsid w:val="006F4995"/>
    <w:rsid w:val="006F6327"/>
    <w:rsid w:val="00701746"/>
    <w:rsid w:val="00702D7F"/>
    <w:rsid w:val="007031E2"/>
    <w:rsid w:val="00705FFD"/>
    <w:rsid w:val="007068B7"/>
    <w:rsid w:val="00706AD9"/>
    <w:rsid w:val="00711623"/>
    <w:rsid w:val="0071445F"/>
    <w:rsid w:val="00717EF3"/>
    <w:rsid w:val="00717F8B"/>
    <w:rsid w:val="00720EE6"/>
    <w:rsid w:val="00723FCD"/>
    <w:rsid w:val="0072518E"/>
    <w:rsid w:val="00725D49"/>
    <w:rsid w:val="0072643E"/>
    <w:rsid w:val="00727E20"/>
    <w:rsid w:val="00734408"/>
    <w:rsid w:val="007379AC"/>
    <w:rsid w:val="00737F97"/>
    <w:rsid w:val="007418E4"/>
    <w:rsid w:val="00743639"/>
    <w:rsid w:val="00743E2A"/>
    <w:rsid w:val="00744BBC"/>
    <w:rsid w:val="007451D2"/>
    <w:rsid w:val="00754BEF"/>
    <w:rsid w:val="00755D72"/>
    <w:rsid w:val="00757048"/>
    <w:rsid w:val="00762CAF"/>
    <w:rsid w:val="00764FBE"/>
    <w:rsid w:val="00765EAE"/>
    <w:rsid w:val="00765F14"/>
    <w:rsid w:val="007662B0"/>
    <w:rsid w:val="00766375"/>
    <w:rsid w:val="00770E6F"/>
    <w:rsid w:val="007730A1"/>
    <w:rsid w:val="0077430D"/>
    <w:rsid w:val="0077479D"/>
    <w:rsid w:val="00774A6C"/>
    <w:rsid w:val="00775B9B"/>
    <w:rsid w:val="00782F8B"/>
    <w:rsid w:val="007915DB"/>
    <w:rsid w:val="007923CC"/>
    <w:rsid w:val="00793130"/>
    <w:rsid w:val="00794C92"/>
    <w:rsid w:val="00795025"/>
    <w:rsid w:val="00795810"/>
    <w:rsid w:val="007A002D"/>
    <w:rsid w:val="007A0242"/>
    <w:rsid w:val="007A0D29"/>
    <w:rsid w:val="007A28AE"/>
    <w:rsid w:val="007A2F16"/>
    <w:rsid w:val="007A4750"/>
    <w:rsid w:val="007A5927"/>
    <w:rsid w:val="007B3C70"/>
    <w:rsid w:val="007B3F3F"/>
    <w:rsid w:val="007B50A4"/>
    <w:rsid w:val="007C28CB"/>
    <w:rsid w:val="007D065C"/>
    <w:rsid w:val="007D1300"/>
    <w:rsid w:val="007D429E"/>
    <w:rsid w:val="007D47F0"/>
    <w:rsid w:val="007E034A"/>
    <w:rsid w:val="007E4C98"/>
    <w:rsid w:val="007E7532"/>
    <w:rsid w:val="007E79F8"/>
    <w:rsid w:val="007F0A17"/>
    <w:rsid w:val="007F1A85"/>
    <w:rsid w:val="007F2767"/>
    <w:rsid w:val="007F34FD"/>
    <w:rsid w:val="007F447A"/>
    <w:rsid w:val="007F49A8"/>
    <w:rsid w:val="00800975"/>
    <w:rsid w:val="00800CD8"/>
    <w:rsid w:val="00802120"/>
    <w:rsid w:val="0080250B"/>
    <w:rsid w:val="00805FAF"/>
    <w:rsid w:val="00807D6E"/>
    <w:rsid w:val="0081421D"/>
    <w:rsid w:val="008149DB"/>
    <w:rsid w:val="00816340"/>
    <w:rsid w:val="0081654C"/>
    <w:rsid w:val="008208AD"/>
    <w:rsid w:val="00823F9C"/>
    <w:rsid w:val="008255D0"/>
    <w:rsid w:val="00826531"/>
    <w:rsid w:val="0083256A"/>
    <w:rsid w:val="00832A64"/>
    <w:rsid w:val="00833F7F"/>
    <w:rsid w:val="00840796"/>
    <w:rsid w:val="008439F4"/>
    <w:rsid w:val="008445DC"/>
    <w:rsid w:val="00850634"/>
    <w:rsid w:val="00851D01"/>
    <w:rsid w:val="00852ED3"/>
    <w:rsid w:val="00855E57"/>
    <w:rsid w:val="008574F2"/>
    <w:rsid w:val="00857530"/>
    <w:rsid w:val="008601B1"/>
    <w:rsid w:val="00862590"/>
    <w:rsid w:val="00863780"/>
    <w:rsid w:val="00863EC9"/>
    <w:rsid w:val="008662C4"/>
    <w:rsid w:val="00867F2A"/>
    <w:rsid w:val="00870167"/>
    <w:rsid w:val="00871563"/>
    <w:rsid w:val="00872277"/>
    <w:rsid w:val="00881BCA"/>
    <w:rsid w:val="008844A5"/>
    <w:rsid w:val="008851AC"/>
    <w:rsid w:val="00887305"/>
    <w:rsid w:val="00887FFB"/>
    <w:rsid w:val="00890F08"/>
    <w:rsid w:val="00891577"/>
    <w:rsid w:val="00893A81"/>
    <w:rsid w:val="00894D62"/>
    <w:rsid w:val="00894DC6"/>
    <w:rsid w:val="00897040"/>
    <w:rsid w:val="00897B19"/>
    <w:rsid w:val="008A5E7D"/>
    <w:rsid w:val="008A7DF0"/>
    <w:rsid w:val="008B0343"/>
    <w:rsid w:val="008B34E1"/>
    <w:rsid w:val="008B3B9F"/>
    <w:rsid w:val="008B3FFC"/>
    <w:rsid w:val="008B6F85"/>
    <w:rsid w:val="008C08C6"/>
    <w:rsid w:val="008C168D"/>
    <w:rsid w:val="008C22E8"/>
    <w:rsid w:val="008C34C9"/>
    <w:rsid w:val="008C3614"/>
    <w:rsid w:val="008C5465"/>
    <w:rsid w:val="008C5A8A"/>
    <w:rsid w:val="008C70E4"/>
    <w:rsid w:val="008C7F99"/>
    <w:rsid w:val="008D0F45"/>
    <w:rsid w:val="008D142A"/>
    <w:rsid w:val="008D2C14"/>
    <w:rsid w:val="008D65F0"/>
    <w:rsid w:val="008D7390"/>
    <w:rsid w:val="008E4908"/>
    <w:rsid w:val="008E68C6"/>
    <w:rsid w:val="008E7A1B"/>
    <w:rsid w:val="008F2F4C"/>
    <w:rsid w:val="008F3142"/>
    <w:rsid w:val="008F4E77"/>
    <w:rsid w:val="008F6A3A"/>
    <w:rsid w:val="009003EB"/>
    <w:rsid w:val="00900428"/>
    <w:rsid w:val="00901A63"/>
    <w:rsid w:val="00901B68"/>
    <w:rsid w:val="00906843"/>
    <w:rsid w:val="0091028B"/>
    <w:rsid w:val="00910F2B"/>
    <w:rsid w:val="00910F3F"/>
    <w:rsid w:val="00920F31"/>
    <w:rsid w:val="00924C35"/>
    <w:rsid w:val="00926B52"/>
    <w:rsid w:val="00927795"/>
    <w:rsid w:val="009304DB"/>
    <w:rsid w:val="00930ABD"/>
    <w:rsid w:val="0093337D"/>
    <w:rsid w:val="009335FE"/>
    <w:rsid w:val="0093394D"/>
    <w:rsid w:val="00934320"/>
    <w:rsid w:val="00936A82"/>
    <w:rsid w:val="0094233C"/>
    <w:rsid w:val="009443D3"/>
    <w:rsid w:val="009474B2"/>
    <w:rsid w:val="00950A16"/>
    <w:rsid w:val="0095108D"/>
    <w:rsid w:val="009545BF"/>
    <w:rsid w:val="009558CC"/>
    <w:rsid w:val="00955EA1"/>
    <w:rsid w:val="00961065"/>
    <w:rsid w:val="0096133C"/>
    <w:rsid w:val="009626ED"/>
    <w:rsid w:val="009660A7"/>
    <w:rsid w:val="00967519"/>
    <w:rsid w:val="009739AF"/>
    <w:rsid w:val="00973F3A"/>
    <w:rsid w:val="00975077"/>
    <w:rsid w:val="00977FC4"/>
    <w:rsid w:val="00980D5E"/>
    <w:rsid w:val="009827B8"/>
    <w:rsid w:val="009850FC"/>
    <w:rsid w:val="00985944"/>
    <w:rsid w:val="009872D9"/>
    <w:rsid w:val="00987B1E"/>
    <w:rsid w:val="00990044"/>
    <w:rsid w:val="0099019C"/>
    <w:rsid w:val="0099294E"/>
    <w:rsid w:val="0099426C"/>
    <w:rsid w:val="00996BD9"/>
    <w:rsid w:val="00997D56"/>
    <w:rsid w:val="009A0C7A"/>
    <w:rsid w:val="009A0F85"/>
    <w:rsid w:val="009A6C8B"/>
    <w:rsid w:val="009B0FB3"/>
    <w:rsid w:val="009B1D31"/>
    <w:rsid w:val="009B4216"/>
    <w:rsid w:val="009B5EA6"/>
    <w:rsid w:val="009B638E"/>
    <w:rsid w:val="009B6997"/>
    <w:rsid w:val="009B6F34"/>
    <w:rsid w:val="009C0AC5"/>
    <w:rsid w:val="009C10AA"/>
    <w:rsid w:val="009D0C6B"/>
    <w:rsid w:val="009D7938"/>
    <w:rsid w:val="009E0A2C"/>
    <w:rsid w:val="009E186B"/>
    <w:rsid w:val="009E27E4"/>
    <w:rsid w:val="009E2DD4"/>
    <w:rsid w:val="009E4E68"/>
    <w:rsid w:val="009E50D9"/>
    <w:rsid w:val="009F109A"/>
    <w:rsid w:val="009F1E16"/>
    <w:rsid w:val="009F203E"/>
    <w:rsid w:val="009F3E65"/>
    <w:rsid w:val="009F5E25"/>
    <w:rsid w:val="009F7BCB"/>
    <w:rsid w:val="00A0438C"/>
    <w:rsid w:val="00A10D6F"/>
    <w:rsid w:val="00A10E23"/>
    <w:rsid w:val="00A112F3"/>
    <w:rsid w:val="00A12095"/>
    <w:rsid w:val="00A12B79"/>
    <w:rsid w:val="00A14F7C"/>
    <w:rsid w:val="00A152C8"/>
    <w:rsid w:val="00A15FE0"/>
    <w:rsid w:val="00A16E54"/>
    <w:rsid w:val="00A204C5"/>
    <w:rsid w:val="00A20B9F"/>
    <w:rsid w:val="00A24CE7"/>
    <w:rsid w:val="00A3144A"/>
    <w:rsid w:val="00A4028A"/>
    <w:rsid w:val="00A416E5"/>
    <w:rsid w:val="00A43117"/>
    <w:rsid w:val="00A45622"/>
    <w:rsid w:val="00A463BE"/>
    <w:rsid w:val="00A51ACD"/>
    <w:rsid w:val="00A5650A"/>
    <w:rsid w:val="00A569DF"/>
    <w:rsid w:val="00A57872"/>
    <w:rsid w:val="00A57A38"/>
    <w:rsid w:val="00A60C70"/>
    <w:rsid w:val="00A62675"/>
    <w:rsid w:val="00A66051"/>
    <w:rsid w:val="00A66890"/>
    <w:rsid w:val="00A6712A"/>
    <w:rsid w:val="00A725C2"/>
    <w:rsid w:val="00A77978"/>
    <w:rsid w:val="00A81713"/>
    <w:rsid w:val="00A82158"/>
    <w:rsid w:val="00A86030"/>
    <w:rsid w:val="00A86A6C"/>
    <w:rsid w:val="00A87BFF"/>
    <w:rsid w:val="00A90F46"/>
    <w:rsid w:val="00A92BA4"/>
    <w:rsid w:val="00A95138"/>
    <w:rsid w:val="00A95292"/>
    <w:rsid w:val="00A95431"/>
    <w:rsid w:val="00A959C4"/>
    <w:rsid w:val="00A97E3E"/>
    <w:rsid w:val="00AA0475"/>
    <w:rsid w:val="00AA58F3"/>
    <w:rsid w:val="00AB3DC1"/>
    <w:rsid w:val="00AB4C63"/>
    <w:rsid w:val="00AB6645"/>
    <w:rsid w:val="00AB788A"/>
    <w:rsid w:val="00AC155C"/>
    <w:rsid w:val="00AC5A1B"/>
    <w:rsid w:val="00AC5E84"/>
    <w:rsid w:val="00AD0DC4"/>
    <w:rsid w:val="00AD366F"/>
    <w:rsid w:val="00AD5CD7"/>
    <w:rsid w:val="00AE16C9"/>
    <w:rsid w:val="00AE1EDD"/>
    <w:rsid w:val="00AE4D66"/>
    <w:rsid w:val="00AE583B"/>
    <w:rsid w:val="00AE5897"/>
    <w:rsid w:val="00AE753A"/>
    <w:rsid w:val="00AE7BB1"/>
    <w:rsid w:val="00AF2CD5"/>
    <w:rsid w:val="00AF30B3"/>
    <w:rsid w:val="00B008B2"/>
    <w:rsid w:val="00B01DF1"/>
    <w:rsid w:val="00B02E96"/>
    <w:rsid w:val="00B162FB"/>
    <w:rsid w:val="00B17484"/>
    <w:rsid w:val="00B21CC0"/>
    <w:rsid w:val="00B22ADD"/>
    <w:rsid w:val="00B249BB"/>
    <w:rsid w:val="00B2797E"/>
    <w:rsid w:val="00B27CB6"/>
    <w:rsid w:val="00B3003F"/>
    <w:rsid w:val="00B41476"/>
    <w:rsid w:val="00B449A0"/>
    <w:rsid w:val="00B4572A"/>
    <w:rsid w:val="00B45ED1"/>
    <w:rsid w:val="00B46628"/>
    <w:rsid w:val="00B47132"/>
    <w:rsid w:val="00B504F0"/>
    <w:rsid w:val="00B5059F"/>
    <w:rsid w:val="00B519AC"/>
    <w:rsid w:val="00B5495F"/>
    <w:rsid w:val="00B63E8B"/>
    <w:rsid w:val="00B6556E"/>
    <w:rsid w:val="00B7277F"/>
    <w:rsid w:val="00B75CC0"/>
    <w:rsid w:val="00B75F1B"/>
    <w:rsid w:val="00B76C37"/>
    <w:rsid w:val="00B81E72"/>
    <w:rsid w:val="00B834DC"/>
    <w:rsid w:val="00B84D95"/>
    <w:rsid w:val="00B8670A"/>
    <w:rsid w:val="00B90450"/>
    <w:rsid w:val="00B90851"/>
    <w:rsid w:val="00B920A5"/>
    <w:rsid w:val="00B94216"/>
    <w:rsid w:val="00B94E04"/>
    <w:rsid w:val="00B967E7"/>
    <w:rsid w:val="00BA0A15"/>
    <w:rsid w:val="00BA0BC9"/>
    <w:rsid w:val="00BA0BDC"/>
    <w:rsid w:val="00BA0C98"/>
    <w:rsid w:val="00BA18F0"/>
    <w:rsid w:val="00BA3904"/>
    <w:rsid w:val="00BA656D"/>
    <w:rsid w:val="00BB0031"/>
    <w:rsid w:val="00BB4D72"/>
    <w:rsid w:val="00BB5856"/>
    <w:rsid w:val="00BC274C"/>
    <w:rsid w:val="00BC490A"/>
    <w:rsid w:val="00BC5D3A"/>
    <w:rsid w:val="00BC5E06"/>
    <w:rsid w:val="00BC6022"/>
    <w:rsid w:val="00BC63D9"/>
    <w:rsid w:val="00BC7831"/>
    <w:rsid w:val="00BC7868"/>
    <w:rsid w:val="00BD0010"/>
    <w:rsid w:val="00BD04AE"/>
    <w:rsid w:val="00BD4D48"/>
    <w:rsid w:val="00BD79B5"/>
    <w:rsid w:val="00BD7E00"/>
    <w:rsid w:val="00BE4492"/>
    <w:rsid w:val="00BE4891"/>
    <w:rsid w:val="00BF0B20"/>
    <w:rsid w:val="00BF0BAD"/>
    <w:rsid w:val="00BF5873"/>
    <w:rsid w:val="00BF677B"/>
    <w:rsid w:val="00BF68C9"/>
    <w:rsid w:val="00C030ED"/>
    <w:rsid w:val="00C04E28"/>
    <w:rsid w:val="00C04F7E"/>
    <w:rsid w:val="00C056F2"/>
    <w:rsid w:val="00C07105"/>
    <w:rsid w:val="00C13F1C"/>
    <w:rsid w:val="00C14572"/>
    <w:rsid w:val="00C15E73"/>
    <w:rsid w:val="00C16008"/>
    <w:rsid w:val="00C20382"/>
    <w:rsid w:val="00C2158F"/>
    <w:rsid w:val="00C22E19"/>
    <w:rsid w:val="00C23E5A"/>
    <w:rsid w:val="00C30728"/>
    <w:rsid w:val="00C319E4"/>
    <w:rsid w:val="00C32D0B"/>
    <w:rsid w:val="00C32E96"/>
    <w:rsid w:val="00C34F92"/>
    <w:rsid w:val="00C36FDF"/>
    <w:rsid w:val="00C41275"/>
    <w:rsid w:val="00C42770"/>
    <w:rsid w:val="00C4351C"/>
    <w:rsid w:val="00C45A4D"/>
    <w:rsid w:val="00C57B52"/>
    <w:rsid w:val="00C635A5"/>
    <w:rsid w:val="00C63A31"/>
    <w:rsid w:val="00C63CBF"/>
    <w:rsid w:val="00C654AC"/>
    <w:rsid w:val="00C65AE1"/>
    <w:rsid w:val="00C6657B"/>
    <w:rsid w:val="00C67811"/>
    <w:rsid w:val="00C70F91"/>
    <w:rsid w:val="00C71448"/>
    <w:rsid w:val="00C72387"/>
    <w:rsid w:val="00C725A3"/>
    <w:rsid w:val="00C74399"/>
    <w:rsid w:val="00C74E0E"/>
    <w:rsid w:val="00C76931"/>
    <w:rsid w:val="00C76CAA"/>
    <w:rsid w:val="00C77527"/>
    <w:rsid w:val="00C82853"/>
    <w:rsid w:val="00C85B7E"/>
    <w:rsid w:val="00C87C3B"/>
    <w:rsid w:val="00C92667"/>
    <w:rsid w:val="00CA133E"/>
    <w:rsid w:val="00CA1FC4"/>
    <w:rsid w:val="00CA428C"/>
    <w:rsid w:val="00CA5C3A"/>
    <w:rsid w:val="00CA6D8E"/>
    <w:rsid w:val="00CA715E"/>
    <w:rsid w:val="00CB03F0"/>
    <w:rsid w:val="00CB0B66"/>
    <w:rsid w:val="00CB15DB"/>
    <w:rsid w:val="00CB2D39"/>
    <w:rsid w:val="00CB2EF3"/>
    <w:rsid w:val="00CB40BF"/>
    <w:rsid w:val="00CB70B0"/>
    <w:rsid w:val="00CC09AE"/>
    <w:rsid w:val="00CC5A54"/>
    <w:rsid w:val="00CC724F"/>
    <w:rsid w:val="00CD1329"/>
    <w:rsid w:val="00CD3B33"/>
    <w:rsid w:val="00CE277B"/>
    <w:rsid w:val="00CE3BB2"/>
    <w:rsid w:val="00CE4955"/>
    <w:rsid w:val="00CE4E99"/>
    <w:rsid w:val="00CE733B"/>
    <w:rsid w:val="00CF123F"/>
    <w:rsid w:val="00CF36D5"/>
    <w:rsid w:val="00CF437F"/>
    <w:rsid w:val="00D00942"/>
    <w:rsid w:val="00D047AF"/>
    <w:rsid w:val="00D065F1"/>
    <w:rsid w:val="00D06C12"/>
    <w:rsid w:val="00D06D8E"/>
    <w:rsid w:val="00D16298"/>
    <w:rsid w:val="00D172C0"/>
    <w:rsid w:val="00D2227D"/>
    <w:rsid w:val="00D23FF6"/>
    <w:rsid w:val="00D2471E"/>
    <w:rsid w:val="00D378A6"/>
    <w:rsid w:val="00D41B81"/>
    <w:rsid w:val="00D461CB"/>
    <w:rsid w:val="00D469F9"/>
    <w:rsid w:val="00D46AE7"/>
    <w:rsid w:val="00D50D11"/>
    <w:rsid w:val="00D5101F"/>
    <w:rsid w:val="00D53821"/>
    <w:rsid w:val="00D5614D"/>
    <w:rsid w:val="00D60A8E"/>
    <w:rsid w:val="00D60D4D"/>
    <w:rsid w:val="00D61158"/>
    <w:rsid w:val="00D61D71"/>
    <w:rsid w:val="00D631AC"/>
    <w:rsid w:val="00D640B6"/>
    <w:rsid w:val="00D647C3"/>
    <w:rsid w:val="00D659F7"/>
    <w:rsid w:val="00D663FE"/>
    <w:rsid w:val="00D67606"/>
    <w:rsid w:val="00D67C96"/>
    <w:rsid w:val="00D775CE"/>
    <w:rsid w:val="00D80F78"/>
    <w:rsid w:val="00D86DCC"/>
    <w:rsid w:val="00D91A76"/>
    <w:rsid w:val="00D921FF"/>
    <w:rsid w:val="00D9362F"/>
    <w:rsid w:val="00D95B54"/>
    <w:rsid w:val="00D9702B"/>
    <w:rsid w:val="00D97E5A"/>
    <w:rsid w:val="00DA01CF"/>
    <w:rsid w:val="00DA195A"/>
    <w:rsid w:val="00DA46C2"/>
    <w:rsid w:val="00DA5A88"/>
    <w:rsid w:val="00DB076B"/>
    <w:rsid w:val="00DB0D72"/>
    <w:rsid w:val="00DB5956"/>
    <w:rsid w:val="00DC1B1E"/>
    <w:rsid w:val="00DC304C"/>
    <w:rsid w:val="00DC4955"/>
    <w:rsid w:val="00DC7F9D"/>
    <w:rsid w:val="00DD288D"/>
    <w:rsid w:val="00DD7C0B"/>
    <w:rsid w:val="00DE05C6"/>
    <w:rsid w:val="00DE35F1"/>
    <w:rsid w:val="00DE4615"/>
    <w:rsid w:val="00DF09E7"/>
    <w:rsid w:val="00DF36E5"/>
    <w:rsid w:val="00DF4652"/>
    <w:rsid w:val="00DF4C10"/>
    <w:rsid w:val="00DF4F2B"/>
    <w:rsid w:val="00E0022D"/>
    <w:rsid w:val="00E00D1A"/>
    <w:rsid w:val="00E0225F"/>
    <w:rsid w:val="00E0671C"/>
    <w:rsid w:val="00E075F6"/>
    <w:rsid w:val="00E1470C"/>
    <w:rsid w:val="00E14C7C"/>
    <w:rsid w:val="00E15357"/>
    <w:rsid w:val="00E17AAA"/>
    <w:rsid w:val="00E245FE"/>
    <w:rsid w:val="00E24B09"/>
    <w:rsid w:val="00E24B2B"/>
    <w:rsid w:val="00E27123"/>
    <w:rsid w:val="00E275F0"/>
    <w:rsid w:val="00E31896"/>
    <w:rsid w:val="00E34645"/>
    <w:rsid w:val="00E3472B"/>
    <w:rsid w:val="00E34772"/>
    <w:rsid w:val="00E3591F"/>
    <w:rsid w:val="00E410C4"/>
    <w:rsid w:val="00E44992"/>
    <w:rsid w:val="00E45A38"/>
    <w:rsid w:val="00E5768E"/>
    <w:rsid w:val="00E57C01"/>
    <w:rsid w:val="00E57DBD"/>
    <w:rsid w:val="00E624E4"/>
    <w:rsid w:val="00E63893"/>
    <w:rsid w:val="00E7040C"/>
    <w:rsid w:val="00E8569A"/>
    <w:rsid w:val="00E87CDB"/>
    <w:rsid w:val="00E909AB"/>
    <w:rsid w:val="00E9570E"/>
    <w:rsid w:val="00EA0280"/>
    <w:rsid w:val="00EA1DFA"/>
    <w:rsid w:val="00EA2BB1"/>
    <w:rsid w:val="00EA4240"/>
    <w:rsid w:val="00EA5FDD"/>
    <w:rsid w:val="00EA625B"/>
    <w:rsid w:val="00EA7C21"/>
    <w:rsid w:val="00EB0B5D"/>
    <w:rsid w:val="00EB1C32"/>
    <w:rsid w:val="00EB3332"/>
    <w:rsid w:val="00EB42A9"/>
    <w:rsid w:val="00EB6A20"/>
    <w:rsid w:val="00EB783F"/>
    <w:rsid w:val="00EC578C"/>
    <w:rsid w:val="00ED2D9C"/>
    <w:rsid w:val="00ED3FE4"/>
    <w:rsid w:val="00ED4686"/>
    <w:rsid w:val="00ED498A"/>
    <w:rsid w:val="00EE1B01"/>
    <w:rsid w:val="00EE2EB3"/>
    <w:rsid w:val="00EE46E5"/>
    <w:rsid w:val="00EE721C"/>
    <w:rsid w:val="00EF0962"/>
    <w:rsid w:val="00EF10E5"/>
    <w:rsid w:val="00EF1468"/>
    <w:rsid w:val="00EF24A0"/>
    <w:rsid w:val="00EF39D9"/>
    <w:rsid w:val="00EF42A6"/>
    <w:rsid w:val="00EF490C"/>
    <w:rsid w:val="00EF4EC6"/>
    <w:rsid w:val="00EF664B"/>
    <w:rsid w:val="00EF6A47"/>
    <w:rsid w:val="00EF7381"/>
    <w:rsid w:val="00F03310"/>
    <w:rsid w:val="00F03345"/>
    <w:rsid w:val="00F03748"/>
    <w:rsid w:val="00F04C9E"/>
    <w:rsid w:val="00F04D1B"/>
    <w:rsid w:val="00F11AE3"/>
    <w:rsid w:val="00F1593A"/>
    <w:rsid w:val="00F20B46"/>
    <w:rsid w:val="00F21756"/>
    <w:rsid w:val="00F21D80"/>
    <w:rsid w:val="00F22EA7"/>
    <w:rsid w:val="00F24648"/>
    <w:rsid w:val="00F2661B"/>
    <w:rsid w:val="00F278C5"/>
    <w:rsid w:val="00F303CD"/>
    <w:rsid w:val="00F30787"/>
    <w:rsid w:val="00F31855"/>
    <w:rsid w:val="00F31B98"/>
    <w:rsid w:val="00F40EF9"/>
    <w:rsid w:val="00F4491A"/>
    <w:rsid w:val="00F54BEC"/>
    <w:rsid w:val="00F63693"/>
    <w:rsid w:val="00F643DE"/>
    <w:rsid w:val="00F648EA"/>
    <w:rsid w:val="00F6662E"/>
    <w:rsid w:val="00F72665"/>
    <w:rsid w:val="00F744C4"/>
    <w:rsid w:val="00F744D3"/>
    <w:rsid w:val="00F75667"/>
    <w:rsid w:val="00F85FDD"/>
    <w:rsid w:val="00F86CFF"/>
    <w:rsid w:val="00F95451"/>
    <w:rsid w:val="00F96161"/>
    <w:rsid w:val="00F97B3A"/>
    <w:rsid w:val="00FA0837"/>
    <w:rsid w:val="00FA1C04"/>
    <w:rsid w:val="00FA6135"/>
    <w:rsid w:val="00FA6950"/>
    <w:rsid w:val="00FA6F11"/>
    <w:rsid w:val="00FB1512"/>
    <w:rsid w:val="00FB191C"/>
    <w:rsid w:val="00FB2C6C"/>
    <w:rsid w:val="00FB2E00"/>
    <w:rsid w:val="00FB54FD"/>
    <w:rsid w:val="00FB6F94"/>
    <w:rsid w:val="00FC5C27"/>
    <w:rsid w:val="00FC6CFB"/>
    <w:rsid w:val="00FD0DB0"/>
    <w:rsid w:val="00FD1AD4"/>
    <w:rsid w:val="00FD628E"/>
    <w:rsid w:val="00FD691C"/>
    <w:rsid w:val="00FD7F36"/>
    <w:rsid w:val="00FE0696"/>
    <w:rsid w:val="00FE39CB"/>
    <w:rsid w:val="00FF2BCF"/>
    <w:rsid w:val="00FF44E6"/>
    <w:rsid w:val="00FF5167"/>
    <w:rsid w:val="00FF66EE"/>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C6893"/>
  <w15:chartTrackingRefBased/>
  <w15:docId w15:val="{3AF99B17-8072-4E41-AAA0-B8EEB4E0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BE489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BE4891"/>
    <w:pPr>
      <w:keepNext/>
      <w:ind w:left="720"/>
      <w:jc w:val="center"/>
      <w:outlineLvl w:val="1"/>
    </w:pPr>
    <w:rPr>
      <w:rFonts w:ascii=".VnTimeH" w:hAnsi=".VnTimeH"/>
      <w:b/>
      <w:szCs w:val="20"/>
    </w:rPr>
  </w:style>
  <w:style w:type="paragraph" w:styleId="Heading3">
    <w:name w:val="heading 3"/>
    <w:basedOn w:val="Normal"/>
    <w:next w:val="Normal"/>
    <w:link w:val="Heading3Char"/>
    <w:qFormat/>
    <w:rsid w:val="00BE4891"/>
    <w:pPr>
      <w:keepNext/>
      <w:ind w:left="720"/>
      <w:outlineLvl w:val="2"/>
    </w:pPr>
    <w:rPr>
      <w:rFonts w:ascii=".VnTimeH" w:hAnsi=".VnTimeH"/>
      <w:b/>
      <w:szCs w:val="20"/>
    </w:rPr>
  </w:style>
  <w:style w:type="paragraph" w:styleId="Heading7">
    <w:name w:val="heading 7"/>
    <w:basedOn w:val="Normal"/>
    <w:next w:val="Normal"/>
    <w:link w:val="Heading7Char"/>
    <w:uiPriority w:val="9"/>
    <w:qFormat/>
    <w:rsid w:val="00402E4F"/>
    <w:pPr>
      <w:keepNext/>
      <w:spacing w:line="440" w:lineRule="exact"/>
      <w:jc w:val="center"/>
      <w:outlineLvl w:val="6"/>
    </w:pPr>
    <w:rPr>
      <w:rFonts w:ascii=".VnTimeH" w:hAnsi=".VnTimeH"/>
      <w:b/>
      <w:sz w:val="26"/>
    </w:rPr>
  </w:style>
  <w:style w:type="paragraph" w:styleId="Heading8">
    <w:name w:val="heading 8"/>
    <w:basedOn w:val="Normal"/>
    <w:next w:val="Normal"/>
    <w:link w:val="Heading8Char"/>
    <w:qFormat/>
    <w:rsid w:val="00BE4891"/>
    <w:pPr>
      <w:spacing w:before="240" w:after="60"/>
      <w:outlineLvl w:val="7"/>
    </w:pPr>
    <w:rPr>
      <w:i/>
      <w:iCs/>
    </w:rPr>
  </w:style>
  <w:style w:type="paragraph" w:styleId="Heading9">
    <w:name w:val="heading 9"/>
    <w:basedOn w:val="Normal"/>
    <w:next w:val="Normal"/>
    <w:link w:val="Heading9Char"/>
    <w:qFormat/>
    <w:rsid w:val="00C76931"/>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BE4891"/>
    <w:pPr>
      <w:spacing w:before="100" w:beforeAutospacing="1" w:after="100" w:afterAutospacing="1"/>
    </w:pPr>
  </w:style>
  <w:style w:type="paragraph" w:styleId="Header">
    <w:name w:val="header"/>
    <w:basedOn w:val="Normal"/>
    <w:link w:val="HeaderChar"/>
    <w:uiPriority w:val="99"/>
    <w:unhideWhenUsed/>
    <w:rsid w:val="00BE4891"/>
    <w:pPr>
      <w:tabs>
        <w:tab w:val="center" w:pos="4680"/>
        <w:tab w:val="right" w:pos="9360"/>
      </w:tabs>
    </w:pPr>
  </w:style>
  <w:style w:type="character" w:customStyle="1" w:styleId="HeaderChar">
    <w:name w:val="Header Char"/>
    <w:link w:val="Header"/>
    <w:uiPriority w:val="99"/>
    <w:rsid w:val="00A66890"/>
    <w:rPr>
      <w:sz w:val="24"/>
      <w:szCs w:val="24"/>
    </w:rPr>
  </w:style>
  <w:style w:type="paragraph" w:styleId="Footer">
    <w:name w:val="footer"/>
    <w:basedOn w:val="Normal"/>
    <w:link w:val="FooterChar"/>
    <w:uiPriority w:val="99"/>
    <w:unhideWhenUsed/>
    <w:rsid w:val="00BE4891"/>
    <w:pPr>
      <w:tabs>
        <w:tab w:val="center" w:pos="4680"/>
        <w:tab w:val="right" w:pos="9360"/>
      </w:tabs>
    </w:pPr>
  </w:style>
  <w:style w:type="character" w:customStyle="1" w:styleId="FooterChar">
    <w:name w:val="Footer Char"/>
    <w:link w:val="Footer"/>
    <w:uiPriority w:val="99"/>
    <w:rsid w:val="00A66890"/>
    <w:rPr>
      <w:sz w:val="24"/>
      <w:szCs w:val="24"/>
    </w:rPr>
  </w:style>
  <w:style w:type="character" w:customStyle="1" w:styleId="Heading9Char">
    <w:name w:val="Heading 9 Char"/>
    <w:link w:val="Heading9"/>
    <w:rsid w:val="00C76931"/>
    <w:rPr>
      <w:rFonts w:ascii="Arial" w:hAnsi="Arial"/>
      <w:sz w:val="22"/>
      <w:szCs w:val="22"/>
      <w:lang w:val="x-none" w:eastAsia="x-none"/>
    </w:rPr>
  </w:style>
  <w:style w:type="paragraph" w:styleId="FootnoteText">
    <w:name w:val="footnote text"/>
    <w:basedOn w:val="Normal"/>
    <w:link w:val="FootnoteTextChar"/>
    <w:uiPriority w:val="99"/>
    <w:semiHidden/>
    <w:unhideWhenUsed/>
    <w:rsid w:val="00862590"/>
    <w:rPr>
      <w:sz w:val="20"/>
      <w:szCs w:val="20"/>
    </w:rPr>
  </w:style>
  <w:style w:type="character" w:customStyle="1" w:styleId="FootnoteTextChar">
    <w:name w:val="Footnote Text Char"/>
    <w:basedOn w:val="DefaultParagraphFont"/>
    <w:link w:val="FootnoteText"/>
    <w:uiPriority w:val="99"/>
    <w:semiHidden/>
    <w:rsid w:val="00862590"/>
  </w:style>
  <w:style w:type="character" w:styleId="FootnoteReference">
    <w:name w:val="footnote reference"/>
    <w:uiPriority w:val="99"/>
    <w:unhideWhenUsed/>
    <w:rsid w:val="00862590"/>
    <w:rPr>
      <w:vertAlign w:val="superscript"/>
    </w:rPr>
  </w:style>
  <w:style w:type="character" w:customStyle="1" w:styleId="Heading1Char">
    <w:name w:val="Heading 1 Char"/>
    <w:link w:val="Heading1"/>
    <w:uiPriority w:val="9"/>
    <w:rsid w:val="002B09CD"/>
    <w:rPr>
      <w:rFonts w:ascii="Calibri Light" w:hAnsi="Calibri Light"/>
      <w:b/>
      <w:bCs/>
      <w:kern w:val="32"/>
      <w:sz w:val="32"/>
      <w:szCs w:val="32"/>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rsid w:val="002B09CD"/>
    <w:rPr>
      <w:sz w:val="24"/>
      <w:szCs w:val="24"/>
    </w:rPr>
  </w:style>
  <w:style w:type="character" w:customStyle="1" w:styleId="Vnbnnidung">
    <w:name w:val="Văn bản nội dung_"/>
    <w:link w:val="Vnbnnidung0"/>
    <w:uiPriority w:val="99"/>
    <w:locked/>
    <w:rsid w:val="002B09CD"/>
    <w:rPr>
      <w:sz w:val="28"/>
      <w:szCs w:val="28"/>
    </w:rPr>
  </w:style>
  <w:style w:type="paragraph" w:customStyle="1" w:styleId="Vnbnnidung0">
    <w:name w:val="Văn bản nội dung"/>
    <w:basedOn w:val="Normal"/>
    <w:link w:val="Vnbnnidung"/>
    <w:uiPriority w:val="99"/>
    <w:rsid w:val="002B09CD"/>
    <w:pPr>
      <w:widowControl w:val="0"/>
      <w:spacing w:after="220"/>
      <w:ind w:firstLine="400"/>
    </w:pPr>
    <w:rPr>
      <w:sz w:val="28"/>
      <w:szCs w:val="28"/>
    </w:rPr>
  </w:style>
  <w:style w:type="character" w:styleId="Hyperlink">
    <w:name w:val="Hyperlink"/>
    <w:uiPriority w:val="99"/>
    <w:semiHidden/>
    <w:unhideWhenUsed/>
    <w:rsid w:val="00CE733B"/>
    <w:rPr>
      <w:color w:val="0000FF"/>
      <w:u w:val="single"/>
    </w:rPr>
  </w:style>
  <w:style w:type="paragraph" w:customStyle="1" w:styleId="Normal1">
    <w:name w:val="Normal1"/>
    <w:rsid w:val="00F04D1B"/>
    <w:rPr>
      <w:rFonts w:ascii="Arial" w:eastAsia="Arial" w:hAnsi="Arial" w:cs="Arial"/>
      <w:lang w:val="vi-VN"/>
    </w:rPr>
  </w:style>
  <w:style w:type="paragraph" w:styleId="BodyText">
    <w:name w:val="Body Text"/>
    <w:basedOn w:val="Normal"/>
    <w:link w:val="BodyTextChar"/>
    <w:rsid w:val="00BE4891"/>
    <w:pPr>
      <w:jc w:val="both"/>
    </w:pPr>
    <w:rPr>
      <w:sz w:val="28"/>
      <w:szCs w:val="28"/>
    </w:rPr>
  </w:style>
  <w:style w:type="character" w:customStyle="1" w:styleId="BodyTextChar">
    <w:name w:val="Body Text Char"/>
    <w:link w:val="BodyText"/>
    <w:rsid w:val="00256322"/>
    <w:rPr>
      <w:sz w:val="28"/>
      <w:szCs w:val="28"/>
    </w:rPr>
  </w:style>
  <w:style w:type="character" w:customStyle="1" w:styleId="BodyTextChar1">
    <w:name w:val="Body Text Char1"/>
    <w:uiPriority w:val="99"/>
    <w:rsid w:val="00256322"/>
    <w:rPr>
      <w:rFonts w:ascii="Times New Roman" w:hAnsi="Times New Roman" w:cs="Times New Roman"/>
      <w:sz w:val="28"/>
      <w:szCs w:val="28"/>
      <w:u w:val="none"/>
    </w:rPr>
  </w:style>
  <w:style w:type="character" w:customStyle="1" w:styleId="Heading2Char">
    <w:name w:val="Heading 2 Char"/>
    <w:basedOn w:val="DefaultParagraphFont"/>
    <w:link w:val="Heading2"/>
    <w:rsid w:val="00BE4891"/>
    <w:rPr>
      <w:rFonts w:ascii=".VnTimeH" w:hAnsi=".VnTimeH"/>
      <w:b/>
      <w:sz w:val="24"/>
    </w:rPr>
  </w:style>
  <w:style w:type="character" w:customStyle="1" w:styleId="Heading3Char">
    <w:name w:val="Heading 3 Char"/>
    <w:basedOn w:val="DefaultParagraphFont"/>
    <w:link w:val="Heading3"/>
    <w:rsid w:val="00BE4891"/>
    <w:rPr>
      <w:rFonts w:ascii=".VnTimeH" w:hAnsi=".VnTimeH"/>
      <w:b/>
      <w:sz w:val="24"/>
    </w:rPr>
  </w:style>
  <w:style w:type="character" w:customStyle="1" w:styleId="Heading8Char">
    <w:name w:val="Heading 8 Char"/>
    <w:basedOn w:val="DefaultParagraphFont"/>
    <w:link w:val="Heading8"/>
    <w:rsid w:val="00BE4891"/>
    <w:rPr>
      <w:i/>
      <w:iCs/>
      <w:sz w:val="24"/>
      <w:szCs w:val="24"/>
    </w:rPr>
  </w:style>
  <w:style w:type="paragraph" w:styleId="BodyText2">
    <w:name w:val="Body Text 2"/>
    <w:basedOn w:val="Normal"/>
    <w:link w:val="BodyText2Char"/>
    <w:rsid w:val="00BE4891"/>
    <w:pPr>
      <w:jc w:val="both"/>
    </w:pPr>
    <w:rPr>
      <w:rFonts w:ascii=".VnTime" w:hAnsi=".VnTime"/>
      <w:sz w:val="28"/>
      <w:szCs w:val="20"/>
    </w:rPr>
  </w:style>
  <w:style w:type="character" w:customStyle="1" w:styleId="BodyText2Char">
    <w:name w:val="Body Text 2 Char"/>
    <w:basedOn w:val="DefaultParagraphFont"/>
    <w:link w:val="BodyText2"/>
    <w:rsid w:val="00BE4891"/>
    <w:rPr>
      <w:rFonts w:ascii=".VnTime" w:hAnsi=".VnTime"/>
      <w:sz w:val="28"/>
    </w:rPr>
  </w:style>
  <w:style w:type="paragraph" w:styleId="BodyTextIndent">
    <w:name w:val="Body Text Indent"/>
    <w:basedOn w:val="Normal"/>
    <w:link w:val="BodyTextIndentChar"/>
    <w:rsid w:val="00BE4891"/>
    <w:pPr>
      <w:spacing w:after="120"/>
      <w:ind w:left="360"/>
    </w:pPr>
    <w:rPr>
      <w:rFonts w:ascii=".VnTime" w:hAnsi=".VnTime"/>
      <w:sz w:val="28"/>
      <w:szCs w:val="20"/>
    </w:rPr>
  </w:style>
  <w:style w:type="character" w:customStyle="1" w:styleId="BodyTextIndentChar">
    <w:name w:val="Body Text Indent Char"/>
    <w:basedOn w:val="DefaultParagraphFont"/>
    <w:link w:val="BodyTextIndent"/>
    <w:rsid w:val="00BE4891"/>
    <w:rPr>
      <w:rFonts w:ascii=".VnTime" w:hAnsi=".VnTime"/>
      <w:sz w:val="28"/>
    </w:rPr>
  </w:style>
  <w:style w:type="paragraph" w:customStyle="1" w:styleId="Char">
    <w:name w:val="Char"/>
    <w:basedOn w:val="Normal"/>
    <w:autoRedefine/>
    <w:rsid w:val="00BE489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BE48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891"/>
    <w:rPr>
      <w:rFonts w:ascii="Segoe UI" w:hAnsi="Segoe UI" w:cs="Segoe UI"/>
      <w:sz w:val="18"/>
      <w:szCs w:val="18"/>
    </w:rPr>
  </w:style>
  <w:style w:type="paragraph" w:styleId="Revision">
    <w:name w:val="Revision"/>
    <w:hidden/>
    <w:uiPriority w:val="99"/>
    <w:semiHidden/>
    <w:rsid w:val="008E4908"/>
    <w:rPr>
      <w:sz w:val="24"/>
      <w:szCs w:val="24"/>
    </w:rPr>
  </w:style>
  <w:style w:type="paragraph" w:styleId="ListParagraph">
    <w:name w:val="List Paragraph"/>
    <w:basedOn w:val="Normal"/>
    <w:uiPriority w:val="34"/>
    <w:qFormat/>
    <w:rsid w:val="00530FB8"/>
    <w:pPr>
      <w:ind w:left="720"/>
      <w:contextualSpacing/>
    </w:pPr>
  </w:style>
  <w:style w:type="paragraph" w:styleId="CommentText">
    <w:name w:val="annotation text"/>
    <w:basedOn w:val="Normal"/>
    <w:link w:val="CommentTextChar"/>
    <w:uiPriority w:val="99"/>
    <w:unhideWhenUsed/>
    <w:rsid w:val="001C16D6"/>
    <w:pPr>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rsid w:val="001C16D6"/>
    <w:rPr>
      <w:rFonts w:ascii="Calibri" w:eastAsia="Calibri" w:hAnsi="Calibri"/>
    </w:rPr>
  </w:style>
  <w:style w:type="paragraph" w:customStyle="1" w:styleId="Char1">
    <w:name w:val="Char1"/>
    <w:basedOn w:val="Normal"/>
    <w:autoRedefine/>
    <w:rsid w:val="00BC5E0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EndnoteText">
    <w:name w:val="endnote text"/>
    <w:basedOn w:val="Normal"/>
    <w:link w:val="EndnoteTextChar"/>
    <w:uiPriority w:val="99"/>
    <w:semiHidden/>
    <w:unhideWhenUsed/>
    <w:rsid w:val="00592E9C"/>
    <w:rPr>
      <w:sz w:val="20"/>
      <w:szCs w:val="20"/>
    </w:rPr>
  </w:style>
  <w:style w:type="character" w:customStyle="1" w:styleId="EndnoteTextChar">
    <w:name w:val="Endnote Text Char"/>
    <w:basedOn w:val="DefaultParagraphFont"/>
    <w:link w:val="EndnoteText"/>
    <w:uiPriority w:val="99"/>
    <w:semiHidden/>
    <w:rsid w:val="00592E9C"/>
  </w:style>
  <w:style w:type="character" w:styleId="EndnoteReference">
    <w:name w:val="endnote reference"/>
    <w:basedOn w:val="DefaultParagraphFont"/>
    <w:uiPriority w:val="99"/>
    <w:semiHidden/>
    <w:unhideWhenUsed/>
    <w:rsid w:val="00592E9C"/>
    <w:rPr>
      <w:vertAlign w:val="superscript"/>
    </w:rPr>
  </w:style>
  <w:style w:type="character" w:customStyle="1" w:styleId="Heading7Char">
    <w:name w:val="Heading 7 Char"/>
    <w:basedOn w:val="DefaultParagraphFont"/>
    <w:link w:val="Heading7"/>
    <w:uiPriority w:val="9"/>
    <w:rsid w:val="00402E4F"/>
    <w:rPr>
      <w:rFonts w:ascii=".VnTimeH" w:hAnsi=".VnTimeH"/>
      <w:b/>
      <w:sz w:val="26"/>
      <w:szCs w:val="24"/>
      <w:lang w:val="en-US"/>
    </w:rPr>
  </w:style>
  <w:style w:type="paragraph" w:customStyle="1" w:styleId="1Normal">
    <w:name w:val="1Normal"/>
    <w:basedOn w:val="Normal"/>
    <w:link w:val="1NormalChar"/>
    <w:qFormat/>
    <w:rsid w:val="00DF36E5"/>
    <w:pPr>
      <w:widowControl w:val="0"/>
      <w:spacing w:before="120" w:after="120"/>
      <w:ind w:firstLine="709"/>
      <w:jc w:val="both"/>
    </w:pPr>
    <w:rPr>
      <w:rFonts w:eastAsia="SimSun"/>
      <w:color w:val="000000"/>
      <w:sz w:val="28"/>
      <w:szCs w:val="28"/>
      <w:shd w:val="clear" w:color="auto" w:fill="FFFFFF"/>
      <w:lang w:val="vi-VN"/>
    </w:rPr>
  </w:style>
  <w:style w:type="character" w:customStyle="1" w:styleId="1NormalChar">
    <w:name w:val="1Normal Char"/>
    <w:link w:val="1Normal"/>
    <w:rsid w:val="00DF36E5"/>
    <w:rPr>
      <w:rFonts w:eastAsia="SimSun"/>
      <w:color w:val="000000"/>
      <w:sz w:val="28"/>
      <w:szCs w:val="28"/>
      <w:lang w:val="vi-VN"/>
    </w:rPr>
  </w:style>
  <w:style w:type="character" w:styleId="CommentReference">
    <w:name w:val="annotation reference"/>
    <w:basedOn w:val="DefaultParagraphFont"/>
    <w:uiPriority w:val="99"/>
    <w:semiHidden/>
    <w:unhideWhenUsed/>
    <w:rsid w:val="00DC304C"/>
    <w:rPr>
      <w:sz w:val="16"/>
      <w:szCs w:val="16"/>
    </w:rPr>
  </w:style>
  <w:style w:type="paragraph" w:styleId="CommentSubject">
    <w:name w:val="annotation subject"/>
    <w:basedOn w:val="CommentText"/>
    <w:next w:val="CommentText"/>
    <w:link w:val="CommentSubjectChar"/>
    <w:uiPriority w:val="99"/>
    <w:semiHidden/>
    <w:unhideWhenUsed/>
    <w:rsid w:val="00DC304C"/>
    <w:pPr>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DC304C"/>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62749">
      <w:bodyDiv w:val="1"/>
      <w:marLeft w:val="0"/>
      <w:marRight w:val="0"/>
      <w:marTop w:val="0"/>
      <w:marBottom w:val="0"/>
      <w:divBdr>
        <w:top w:val="none" w:sz="0" w:space="0" w:color="auto"/>
        <w:left w:val="none" w:sz="0" w:space="0" w:color="auto"/>
        <w:bottom w:val="none" w:sz="0" w:space="0" w:color="auto"/>
        <w:right w:val="none" w:sz="0" w:space="0" w:color="auto"/>
      </w:divBdr>
    </w:div>
    <w:div w:id="332028973">
      <w:bodyDiv w:val="1"/>
      <w:marLeft w:val="0"/>
      <w:marRight w:val="0"/>
      <w:marTop w:val="0"/>
      <w:marBottom w:val="0"/>
      <w:divBdr>
        <w:top w:val="none" w:sz="0" w:space="0" w:color="auto"/>
        <w:left w:val="none" w:sz="0" w:space="0" w:color="auto"/>
        <w:bottom w:val="none" w:sz="0" w:space="0" w:color="auto"/>
        <w:right w:val="none" w:sz="0" w:space="0" w:color="auto"/>
      </w:divBdr>
    </w:div>
    <w:div w:id="345014123">
      <w:bodyDiv w:val="1"/>
      <w:marLeft w:val="0"/>
      <w:marRight w:val="0"/>
      <w:marTop w:val="0"/>
      <w:marBottom w:val="0"/>
      <w:divBdr>
        <w:top w:val="none" w:sz="0" w:space="0" w:color="auto"/>
        <w:left w:val="none" w:sz="0" w:space="0" w:color="auto"/>
        <w:bottom w:val="none" w:sz="0" w:space="0" w:color="auto"/>
        <w:right w:val="none" w:sz="0" w:space="0" w:color="auto"/>
      </w:divBdr>
    </w:div>
    <w:div w:id="499974853">
      <w:bodyDiv w:val="1"/>
      <w:marLeft w:val="0"/>
      <w:marRight w:val="0"/>
      <w:marTop w:val="0"/>
      <w:marBottom w:val="0"/>
      <w:divBdr>
        <w:top w:val="none" w:sz="0" w:space="0" w:color="auto"/>
        <w:left w:val="none" w:sz="0" w:space="0" w:color="auto"/>
        <w:bottom w:val="none" w:sz="0" w:space="0" w:color="auto"/>
        <w:right w:val="none" w:sz="0" w:space="0" w:color="auto"/>
      </w:divBdr>
    </w:div>
    <w:div w:id="594752600">
      <w:bodyDiv w:val="1"/>
      <w:marLeft w:val="0"/>
      <w:marRight w:val="0"/>
      <w:marTop w:val="0"/>
      <w:marBottom w:val="0"/>
      <w:divBdr>
        <w:top w:val="none" w:sz="0" w:space="0" w:color="auto"/>
        <w:left w:val="none" w:sz="0" w:space="0" w:color="auto"/>
        <w:bottom w:val="none" w:sz="0" w:space="0" w:color="auto"/>
        <w:right w:val="none" w:sz="0" w:space="0" w:color="auto"/>
      </w:divBdr>
    </w:div>
    <w:div w:id="747575488">
      <w:bodyDiv w:val="1"/>
      <w:marLeft w:val="0"/>
      <w:marRight w:val="0"/>
      <w:marTop w:val="0"/>
      <w:marBottom w:val="0"/>
      <w:divBdr>
        <w:top w:val="none" w:sz="0" w:space="0" w:color="auto"/>
        <w:left w:val="none" w:sz="0" w:space="0" w:color="auto"/>
        <w:bottom w:val="none" w:sz="0" w:space="0" w:color="auto"/>
        <w:right w:val="none" w:sz="0" w:space="0" w:color="auto"/>
      </w:divBdr>
    </w:div>
    <w:div w:id="885025777">
      <w:bodyDiv w:val="1"/>
      <w:marLeft w:val="0"/>
      <w:marRight w:val="0"/>
      <w:marTop w:val="0"/>
      <w:marBottom w:val="0"/>
      <w:divBdr>
        <w:top w:val="none" w:sz="0" w:space="0" w:color="auto"/>
        <w:left w:val="none" w:sz="0" w:space="0" w:color="auto"/>
        <w:bottom w:val="none" w:sz="0" w:space="0" w:color="auto"/>
        <w:right w:val="none" w:sz="0" w:space="0" w:color="auto"/>
      </w:divBdr>
    </w:div>
    <w:div w:id="979771699">
      <w:bodyDiv w:val="1"/>
      <w:marLeft w:val="0"/>
      <w:marRight w:val="0"/>
      <w:marTop w:val="0"/>
      <w:marBottom w:val="0"/>
      <w:divBdr>
        <w:top w:val="none" w:sz="0" w:space="0" w:color="auto"/>
        <w:left w:val="none" w:sz="0" w:space="0" w:color="auto"/>
        <w:bottom w:val="none" w:sz="0" w:space="0" w:color="auto"/>
        <w:right w:val="none" w:sz="0" w:space="0" w:color="auto"/>
      </w:divBdr>
    </w:div>
    <w:div w:id="987899457">
      <w:bodyDiv w:val="1"/>
      <w:marLeft w:val="0"/>
      <w:marRight w:val="0"/>
      <w:marTop w:val="0"/>
      <w:marBottom w:val="0"/>
      <w:divBdr>
        <w:top w:val="none" w:sz="0" w:space="0" w:color="auto"/>
        <w:left w:val="none" w:sz="0" w:space="0" w:color="auto"/>
        <w:bottom w:val="none" w:sz="0" w:space="0" w:color="auto"/>
        <w:right w:val="none" w:sz="0" w:space="0" w:color="auto"/>
      </w:divBdr>
    </w:div>
    <w:div w:id="994144763">
      <w:bodyDiv w:val="1"/>
      <w:marLeft w:val="0"/>
      <w:marRight w:val="0"/>
      <w:marTop w:val="0"/>
      <w:marBottom w:val="0"/>
      <w:divBdr>
        <w:top w:val="none" w:sz="0" w:space="0" w:color="auto"/>
        <w:left w:val="none" w:sz="0" w:space="0" w:color="auto"/>
        <w:bottom w:val="none" w:sz="0" w:space="0" w:color="auto"/>
        <w:right w:val="none" w:sz="0" w:space="0" w:color="auto"/>
      </w:divBdr>
    </w:div>
    <w:div w:id="1204752355">
      <w:bodyDiv w:val="1"/>
      <w:marLeft w:val="0"/>
      <w:marRight w:val="0"/>
      <w:marTop w:val="0"/>
      <w:marBottom w:val="0"/>
      <w:divBdr>
        <w:top w:val="none" w:sz="0" w:space="0" w:color="auto"/>
        <w:left w:val="none" w:sz="0" w:space="0" w:color="auto"/>
        <w:bottom w:val="none" w:sz="0" w:space="0" w:color="auto"/>
        <w:right w:val="none" w:sz="0" w:space="0" w:color="auto"/>
      </w:divBdr>
    </w:div>
    <w:div w:id="1216502705">
      <w:bodyDiv w:val="1"/>
      <w:marLeft w:val="0"/>
      <w:marRight w:val="0"/>
      <w:marTop w:val="0"/>
      <w:marBottom w:val="0"/>
      <w:divBdr>
        <w:top w:val="none" w:sz="0" w:space="0" w:color="auto"/>
        <w:left w:val="none" w:sz="0" w:space="0" w:color="auto"/>
        <w:bottom w:val="none" w:sz="0" w:space="0" w:color="auto"/>
        <w:right w:val="none" w:sz="0" w:space="0" w:color="auto"/>
      </w:divBdr>
    </w:div>
    <w:div w:id="1235823906">
      <w:bodyDiv w:val="1"/>
      <w:marLeft w:val="0"/>
      <w:marRight w:val="0"/>
      <w:marTop w:val="0"/>
      <w:marBottom w:val="0"/>
      <w:divBdr>
        <w:top w:val="none" w:sz="0" w:space="0" w:color="auto"/>
        <w:left w:val="none" w:sz="0" w:space="0" w:color="auto"/>
        <w:bottom w:val="none" w:sz="0" w:space="0" w:color="auto"/>
        <w:right w:val="none" w:sz="0" w:space="0" w:color="auto"/>
      </w:divBdr>
    </w:div>
    <w:div w:id="1363046135">
      <w:bodyDiv w:val="1"/>
      <w:marLeft w:val="0"/>
      <w:marRight w:val="0"/>
      <w:marTop w:val="0"/>
      <w:marBottom w:val="0"/>
      <w:divBdr>
        <w:top w:val="none" w:sz="0" w:space="0" w:color="auto"/>
        <w:left w:val="none" w:sz="0" w:space="0" w:color="auto"/>
        <w:bottom w:val="none" w:sz="0" w:space="0" w:color="auto"/>
        <w:right w:val="none" w:sz="0" w:space="0" w:color="auto"/>
      </w:divBdr>
    </w:div>
    <w:div w:id="1458067973">
      <w:bodyDiv w:val="1"/>
      <w:marLeft w:val="0"/>
      <w:marRight w:val="0"/>
      <w:marTop w:val="0"/>
      <w:marBottom w:val="0"/>
      <w:divBdr>
        <w:top w:val="none" w:sz="0" w:space="0" w:color="auto"/>
        <w:left w:val="none" w:sz="0" w:space="0" w:color="auto"/>
        <w:bottom w:val="none" w:sz="0" w:space="0" w:color="auto"/>
        <w:right w:val="none" w:sz="0" w:space="0" w:color="auto"/>
      </w:divBdr>
    </w:div>
    <w:div w:id="1523589628">
      <w:bodyDiv w:val="1"/>
      <w:marLeft w:val="0"/>
      <w:marRight w:val="0"/>
      <w:marTop w:val="0"/>
      <w:marBottom w:val="0"/>
      <w:divBdr>
        <w:top w:val="none" w:sz="0" w:space="0" w:color="auto"/>
        <w:left w:val="none" w:sz="0" w:space="0" w:color="auto"/>
        <w:bottom w:val="none" w:sz="0" w:space="0" w:color="auto"/>
        <w:right w:val="none" w:sz="0" w:space="0" w:color="auto"/>
      </w:divBdr>
    </w:div>
    <w:div w:id="1524787799">
      <w:bodyDiv w:val="1"/>
      <w:marLeft w:val="0"/>
      <w:marRight w:val="0"/>
      <w:marTop w:val="0"/>
      <w:marBottom w:val="0"/>
      <w:divBdr>
        <w:top w:val="none" w:sz="0" w:space="0" w:color="auto"/>
        <w:left w:val="none" w:sz="0" w:space="0" w:color="auto"/>
        <w:bottom w:val="none" w:sz="0" w:space="0" w:color="auto"/>
        <w:right w:val="none" w:sz="0" w:space="0" w:color="auto"/>
      </w:divBdr>
    </w:div>
    <w:div w:id="1599100379">
      <w:bodyDiv w:val="1"/>
      <w:marLeft w:val="0"/>
      <w:marRight w:val="0"/>
      <w:marTop w:val="0"/>
      <w:marBottom w:val="0"/>
      <w:divBdr>
        <w:top w:val="none" w:sz="0" w:space="0" w:color="auto"/>
        <w:left w:val="none" w:sz="0" w:space="0" w:color="auto"/>
        <w:bottom w:val="none" w:sz="0" w:space="0" w:color="auto"/>
        <w:right w:val="none" w:sz="0" w:space="0" w:color="auto"/>
      </w:divBdr>
    </w:div>
    <w:div w:id="1791166906">
      <w:bodyDiv w:val="1"/>
      <w:marLeft w:val="0"/>
      <w:marRight w:val="0"/>
      <w:marTop w:val="0"/>
      <w:marBottom w:val="0"/>
      <w:divBdr>
        <w:top w:val="none" w:sz="0" w:space="0" w:color="auto"/>
        <w:left w:val="none" w:sz="0" w:space="0" w:color="auto"/>
        <w:bottom w:val="none" w:sz="0" w:space="0" w:color="auto"/>
        <w:right w:val="none" w:sz="0" w:space="0" w:color="auto"/>
      </w:divBdr>
    </w:div>
    <w:div w:id="1831363897">
      <w:bodyDiv w:val="1"/>
      <w:marLeft w:val="0"/>
      <w:marRight w:val="0"/>
      <w:marTop w:val="0"/>
      <w:marBottom w:val="0"/>
      <w:divBdr>
        <w:top w:val="none" w:sz="0" w:space="0" w:color="auto"/>
        <w:left w:val="none" w:sz="0" w:space="0" w:color="auto"/>
        <w:bottom w:val="none" w:sz="0" w:space="0" w:color="auto"/>
        <w:right w:val="none" w:sz="0" w:space="0" w:color="auto"/>
      </w:divBdr>
    </w:div>
    <w:div w:id="1905797450">
      <w:bodyDiv w:val="1"/>
      <w:marLeft w:val="0"/>
      <w:marRight w:val="0"/>
      <w:marTop w:val="0"/>
      <w:marBottom w:val="0"/>
      <w:divBdr>
        <w:top w:val="none" w:sz="0" w:space="0" w:color="auto"/>
        <w:left w:val="none" w:sz="0" w:space="0" w:color="auto"/>
        <w:bottom w:val="none" w:sz="0" w:space="0" w:color="auto"/>
        <w:right w:val="none" w:sz="0" w:space="0" w:color="auto"/>
      </w:divBdr>
    </w:div>
    <w:div w:id="2041781815">
      <w:bodyDiv w:val="1"/>
      <w:marLeft w:val="0"/>
      <w:marRight w:val="0"/>
      <w:marTop w:val="0"/>
      <w:marBottom w:val="0"/>
      <w:divBdr>
        <w:top w:val="none" w:sz="0" w:space="0" w:color="auto"/>
        <w:left w:val="none" w:sz="0" w:space="0" w:color="auto"/>
        <w:bottom w:val="none" w:sz="0" w:space="0" w:color="auto"/>
        <w:right w:val="none" w:sz="0" w:space="0" w:color="auto"/>
      </w:divBdr>
    </w:div>
    <w:div w:id="206251443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i-pham-hanh-chinh/Luat-67-2020-QH14-xu-ly-vi-pham-hanh-chinh-sua-doi-373520.aspx" TargetMode="Externa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gif"/><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gif"/><Relationship Id="rId25"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gi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3.gif"/><Relationship Id="rId5" Type="http://schemas.openxmlformats.org/officeDocument/2006/relationships/webSettings" Target="webSettings.xml"/><Relationship Id="rId15" Type="http://schemas.openxmlformats.org/officeDocument/2006/relationships/image" Target="media/image4.gif"/><Relationship Id="rId23" Type="http://schemas.openxmlformats.org/officeDocument/2006/relationships/image" Target="media/image12.gif"/><Relationship Id="rId28" Type="http://schemas.openxmlformats.org/officeDocument/2006/relationships/image" Target="media/image17.gif"/><Relationship Id="rId10" Type="http://schemas.openxmlformats.org/officeDocument/2006/relationships/hyperlink" Target="https://thuvienphapluat.vn/van-ban/Doanh-nghiep/Luat-Doanh-nghiep-so-59-2020-QH14-427301.aspx" TargetMode="External"/><Relationship Id="rId19" Type="http://schemas.openxmlformats.org/officeDocument/2006/relationships/image" Target="media/image8.jpeg"/><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thuvienphapluat.vn/van-ban/Tai-nguyen-Moi-truong/Luat-su-dung-nang-luong-tiet-kiem-va-hieu-qua-2010-108073.aspx" TargetMode="External"/><Relationship Id="rId14" Type="http://schemas.openxmlformats.org/officeDocument/2006/relationships/image" Target="media/image3.jpeg"/><Relationship Id="rId22" Type="http://schemas.openxmlformats.org/officeDocument/2006/relationships/image" Target="media/image11.gif"/><Relationship Id="rId27" Type="http://schemas.openxmlformats.org/officeDocument/2006/relationships/image" Target="media/image16.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464EF-4509-40BB-B453-BA246AA6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53</Pages>
  <Words>17669</Words>
  <Characters>100716</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 (Phan Do Thu Ngan)</dc:creator>
  <cp:keywords/>
  <dc:description/>
  <cp:lastModifiedBy>Do Thi Mai</cp:lastModifiedBy>
  <cp:revision>7</cp:revision>
  <cp:lastPrinted>2025-09-18T03:31:00Z</cp:lastPrinted>
  <dcterms:created xsi:type="dcterms:W3CDTF">2025-09-27T09:02:00Z</dcterms:created>
  <dcterms:modified xsi:type="dcterms:W3CDTF">2025-09-27T17:18:00Z</dcterms:modified>
</cp:coreProperties>
</file>